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763C">
      <w:pPr>
        <w:pStyle w:val="3"/>
        <w:ind w:left="0"/>
        <w:rPr>
          <w:rFonts w:hint="eastAsia" w:ascii="宋体" w:hAnsi="宋体" w:eastAsia="宋体"/>
          <w:color w:val="auto"/>
        </w:rPr>
      </w:pPr>
      <w:bookmarkStart w:id="0" w:name="_Toc22322"/>
      <w:r>
        <w:rPr>
          <w:rFonts w:hint="eastAsia" w:ascii="宋体" w:hAnsi="宋体" w:eastAsia="宋体"/>
          <w:color w:val="auto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auto"/>
        </w:rPr>
        <w:t>技术服务需求</w:t>
      </w:r>
      <w:bookmarkEnd w:id="0"/>
    </w:p>
    <w:p w14:paraId="24637007">
      <w:pPr>
        <w:spacing w:line="360" w:lineRule="auto"/>
        <w:rPr>
          <w:rFonts w:ascii="宋体" w:hAnsi="宋体" w:cs="Arial"/>
          <w:b/>
          <w:spacing w:val="9"/>
        </w:rPr>
      </w:pPr>
      <w:r>
        <w:rPr>
          <w:rFonts w:hint="eastAsia" w:ascii="宋体" w:hAnsi="宋体" w:cs="Arial"/>
          <w:b/>
          <w:spacing w:val="9"/>
        </w:rPr>
        <w:t>一、项目名称及金额</w:t>
      </w:r>
      <w:bookmarkStart w:id="1" w:name="OLE_LINK1"/>
      <w:bookmarkStart w:id="2" w:name="OLE_LINK2"/>
    </w:p>
    <w:p w14:paraId="42FEC1DB">
      <w:pPr>
        <w:spacing w:line="360" w:lineRule="auto"/>
        <w:ind w:firstLine="516" w:firstLineChars="200"/>
        <w:rPr>
          <w:rFonts w:ascii="宋体" w:hAnsi="宋体" w:cs="Arial"/>
          <w:spacing w:val="9"/>
        </w:rPr>
      </w:pPr>
      <w:r>
        <w:rPr>
          <w:rFonts w:hint="eastAsia" w:ascii="宋体" w:hAnsi="宋体" w:cs="Arial"/>
          <w:spacing w:val="9"/>
        </w:rPr>
        <w:t>项目名称：</w:t>
      </w:r>
      <w:bookmarkEnd w:id="1"/>
      <w:bookmarkEnd w:id="2"/>
      <w:r>
        <w:rPr>
          <w:rFonts w:hint="eastAsia" w:ascii="宋体" w:hAnsi="宋体" w:cs="Arial"/>
          <w:spacing w:val="9"/>
        </w:rPr>
        <w:t>河北省隆化县鸽子洞元代窖藏丝织品展图录出版</w:t>
      </w:r>
    </w:p>
    <w:p w14:paraId="29796B11">
      <w:pPr>
        <w:spacing w:line="360" w:lineRule="auto"/>
        <w:ind w:firstLine="516" w:firstLineChars="200"/>
        <w:rPr>
          <w:rFonts w:ascii="宋体" w:hAnsi="宋体" w:cs="Arial"/>
          <w:spacing w:val="9"/>
        </w:rPr>
      </w:pPr>
      <w:r>
        <w:rPr>
          <w:rFonts w:hint="eastAsia" w:ascii="宋体" w:hAnsi="宋体" w:cs="Arial"/>
          <w:spacing w:val="9"/>
        </w:rPr>
        <w:t>预算金额：20.34万元</w:t>
      </w:r>
    </w:p>
    <w:p w14:paraId="68C1A718">
      <w:pPr>
        <w:spacing w:line="360" w:lineRule="auto"/>
        <w:rPr>
          <w:rFonts w:ascii="宋体" w:hAnsi="宋体" w:cs="Arial"/>
          <w:b/>
          <w:spacing w:val="9"/>
        </w:rPr>
      </w:pPr>
      <w:r>
        <w:rPr>
          <w:rFonts w:hint="eastAsia" w:ascii="宋体" w:hAnsi="宋体" w:cs="Arial"/>
          <w:b/>
          <w:spacing w:val="9"/>
        </w:rPr>
        <w:t>二、</w:t>
      </w:r>
      <w:r>
        <w:rPr>
          <w:rFonts w:hint="eastAsia" w:ascii="宋体" w:hAnsi="宋体" w:cs="Arial"/>
          <w:b/>
          <w:spacing w:val="9"/>
          <w:lang w:val="en-US" w:eastAsia="zh-CN"/>
        </w:rPr>
        <w:t>采购</w:t>
      </w:r>
      <w:r>
        <w:rPr>
          <w:rFonts w:hint="eastAsia" w:ascii="宋体" w:hAnsi="宋体" w:cs="Arial"/>
          <w:b/>
          <w:spacing w:val="9"/>
        </w:rPr>
        <w:t>内容</w:t>
      </w:r>
    </w:p>
    <w:p w14:paraId="7373E5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6" w:firstLineChars="200"/>
        <w:textAlignment w:val="auto"/>
        <w:rPr>
          <w:rFonts w:hint="eastAsia" w:ascii="宋体" w:hAnsi="宋体" w:cs="Arial"/>
          <w:spacing w:val="9"/>
          <w:lang w:eastAsia="zh-CN"/>
        </w:rPr>
      </w:pPr>
      <w:r>
        <w:rPr>
          <w:rFonts w:hint="eastAsia" w:ascii="宋体" w:hAnsi="宋体" w:cs="Arial"/>
          <w:spacing w:val="9"/>
          <w:lang w:eastAsia="zh-CN"/>
        </w:rPr>
        <w:t>河北省隆化县鸽子洞元代窖藏丝织品展图录（</w:t>
      </w:r>
      <w:r>
        <w:rPr>
          <w:rFonts w:hint="eastAsia" w:ascii="宋体" w:hAnsi="宋体" w:cs="Arial"/>
          <w:spacing w:val="9"/>
          <w:lang w:val="en-US" w:eastAsia="zh-CN"/>
        </w:rPr>
        <w:t>暂定名</w:t>
      </w:r>
      <w:r>
        <w:rPr>
          <w:rFonts w:hint="eastAsia" w:ascii="宋体" w:hAnsi="宋体" w:cs="Arial"/>
          <w:spacing w:val="9"/>
          <w:lang w:eastAsia="zh-CN"/>
        </w:rPr>
        <w:t>）为全彩四色印刷的展览配套图录，成品尺寸为235mm（宽）×290mm（高），200页左右，印数为800册。图录内容包含图片约120张（</w:t>
      </w:r>
      <w:r>
        <w:rPr>
          <w:rFonts w:hint="eastAsia"/>
          <w:lang w:val="en-US" w:eastAsia="zh-CN"/>
        </w:rPr>
        <w:t>其中包含文物约100件的图片</w:t>
      </w:r>
      <w:r>
        <w:rPr>
          <w:rFonts w:hint="eastAsia" w:ascii="宋体" w:hAnsi="宋体" w:cs="Arial"/>
          <w:spacing w:val="9"/>
          <w:lang w:eastAsia="zh-CN"/>
        </w:rPr>
        <w:t>），全书中文60千字。</w:t>
      </w:r>
    </w:p>
    <w:p w14:paraId="68B66DF2">
      <w:pPr>
        <w:numPr>
          <w:ilvl w:val="0"/>
          <w:numId w:val="1"/>
        </w:numPr>
        <w:spacing w:line="360" w:lineRule="auto"/>
      </w:pPr>
      <w:r>
        <w:rPr>
          <w:rFonts w:hint="eastAsia" w:ascii="宋体" w:hAnsi="宋体" w:eastAsia="宋体" w:cs="Arial"/>
          <w:b/>
          <w:spacing w:val="9"/>
        </w:rPr>
        <w:t>出版要求</w:t>
      </w:r>
    </w:p>
    <w:p w14:paraId="5FF1F3D0">
      <w:pPr>
        <w:pStyle w:val="11"/>
        <w:adjustRightInd/>
        <w:spacing w:line="360" w:lineRule="auto"/>
        <w:ind w:left="-5" w:leftChars="0" w:firstLine="480" w:firstLineChars="200"/>
        <w:rPr>
          <w:rFonts w:hint="eastAsia" w:ascii="宋体" w:hAnsi="宋体" w:eastAsia="宋体" w:cs="宋体"/>
          <w:color w:val="00B0F0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</w:rPr>
        <w:t>（一）</w:t>
      </w:r>
      <w:r>
        <w:rPr>
          <w:rFonts w:hint="eastAsia" w:ascii="宋体" w:hAnsi="宋体" w:eastAsia="宋体" w:cs="宋体"/>
          <w:kern w:val="0"/>
          <w:szCs w:val="24"/>
        </w:rPr>
        <w:t>供应商负责图书</w:t>
      </w:r>
      <w:r>
        <w:rPr>
          <w:rFonts w:hint="eastAsia" w:ascii="宋体" w:hAnsi="宋体" w:cs="宋体"/>
          <w:kern w:val="0"/>
          <w:szCs w:val="24"/>
        </w:rPr>
        <w:t>出版的全部工作</w:t>
      </w:r>
      <w:r>
        <w:rPr>
          <w:rFonts w:hint="eastAsia" w:ascii="宋体" w:hAnsi="宋体" w:eastAsia="宋体" w:cs="宋体"/>
          <w:kern w:val="0"/>
          <w:szCs w:val="24"/>
        </w:rPr>
        <w:t>，包括</w:t>
      </w:r>
      <w:r>
        <w:rPr>
          <w:rFonts w:hint="eastAsia" w:ascii="宋体" w:hAnsi="宋体" w:cs="宋体"/>
          <w:kern w:val="0"/>
          <w:szCs w:val="24"/>
        </w:rPr>
        <w:t>但不限于</w:t>
      </w:r>
      <w:r>
        <w:rPr>
          <w:rFonts w:hint="eastAsia" w:ascii="宋体" w:hAnsi="宋体" w:eastAsia="宋体" w:cs="宋体"/>
          <w:kern w:val="0"/>
          <w:szCs w:val="24"/>
        </w:rPr>
        <w:t>书号申请、</w:t>
      </w:r>
      <w:r>
        <w:rPr>
          <w:rFonts w:hint="eastAsia" w:ascii="宋体" w:hAnsi="宋体" w:cs="宋体"/>
          <w:kern w:val="0"/>
          <w:szCs w:val="24"/>
        </w:rPr>
        <w:t>资料整理、</w:t>
      </w:r>
      <w:r>
        <w:rPr>
          <w:rFonts w:hint="eastAsia" w:ascii="宋体" w:hAnsi="宋体" w:eastAsia="宋体" w:cs="宋体"/>
          <w:kern w:val="0"/>
          <w:szCs w:val="24"/>
        </w:rPr>
        <w:t>稿件编辑整理加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工、三审三校、与作者</w:t>
      </w:r>
      <w:r>
        <w:rPr>
          <w:rFonts w:hint="eastAsia" w:ascii="宋体" w:hAnsi="宋体" w:cs="宋体"/>
          <w:color w:val="auto"/>
          <w:kern w:val="0"/>
          <w:szCs w:val="24"/>
        </w:rPr>
        <w:t>及时沟通反馈并协助解决审稿情况及修改意见、图片版权购买、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装帧设计、</w:t>
      </w:r>
      <w:r>
        <w:rPr>
          <w:rFonts w:hint="eastAsia" w:ascii="宋体" w:hAnsi="宋体" w:eastAsia="宋体" w:cs="宋体"/>
          <w:color w:val="auto"/>
          <w:kern w:val="0"/>
          <w:szCs w:val="24"/>
          <w:lang w:eastAsia="zh-CN"/>
        </w:rPr>
        <w:t>作者稿酬、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排版、印刷等工作。</w:t>
      </w:r>
    </w:p>
    <w:p w14:paraId="2346B771">
      <w:pPr>
        <w:pStyle w:val="11"/>
        <w:adjustRightInd/>
        <w:spacing w:line="360" w:lineRule="auto"/>
        <w:ind w:left="-5" w:leftChars="0" w:firstLine="480" w:firstLineChars="200"/>
        <w:rPr>
          <w:rFonts w:ascii="宋体" w:hAnsi="宋体" w:eastAsia="宋体" w:cs="宋体"/>
          <w:color w:val="auto"/>
          <w:kern w:val="0"/>
          <w:szCs w:val="24"/>
        </w:rPr>
      </w:pPr>
      <w:r>
        <w:rPr>
          <w:rFonts w:hint="eastAsia" w:ascii="宋体" w:hAnsi="宋体" w:eastAsia="宋体" w:cs="宋体"/>
          <w:color w:val="auto"/>
          <w:szCs w:val="24"/>
        </w:rPr>
        <w:t>（二）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本项目书稿预计于2025年9月30日由采购人确定并交稿，于2025年12月31日前在预算范围内保质保量地完成出版工作，并将全部图书送到采购人指定地点，成交供应商后续配合采购人完成整理、检查、整改及验收工作</w:t>
      </w:r>
      <w:r>
        <w:rPr>
          <w:rFonts w:hint="eastAsia" w:ascii="宋体" w:hAnsi="宋体" w:eastAsia="宋体" w:cs="宋体"/>
          <w:color w:val="auto"/>
          <w:kern w:val="0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最终日期以双方签订的合同为准。</w:t>
      </w:r>
    </w:p>
    <w:p w14:paraId="21FF4E4D">
      <w:pPr>
        <w:pStyle w:val="11"/>
        <w:adjustRightInd/>
        <w:spacing w:line="360" w:lineRule="auto"/>
        <w:ind w:left="-5" w:leftChars="0" w:firstLine="480" w:firstLineChars="200"/>
        <w:rPr>
          <w:rFonts w:ascii="宋体" w:hAnsi="宋体" w:eastAsia="宋体" w:cs="宋体"/>
          <w:kern w:val="0"/>
          <w:szCs w:val="24"/>
        </w:rPr>
      </w:pPr>
      <w:r>
        <w:rPr>
          <w:rFonts w:hint="eastAsia" w:ascii="宋体" w:hAnsi="宋体" w:eastAsia="宋体" w:cs="宋体"/>
          <w:szCs w:val="24"/>
        </w:rPr>
        <w:t>（三）</w:t>
      </w:r>
      <w:r>
        <w:rPr>
          <w:rFonts w:hint="eastAsia" w:ascii="宋体" w:hAnsi="宋体" w:eastAsia="宋体" w:cs="宋体"/>
          <w:kern w:val="0"/>
          <w:szCs w:val="24"/>
        </w:rPr>
        <w:t>质量要求：图书质量执行《中华人民共和国产品质量法》和国家新闻出版署《图书质量管理规定》。</w:t>
      </w:r>
    </w:p>
    <w:p w14:paraId="6FA4FC06">
      <w:pPr>
        <w:pStyle w:val="11"/>
        <w:adjustRightInd/>
        <w:spacing w:line="360" w:lineRule="auto"/>
        <w:ind w:left="-5" w:leftChars="0"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4"/>
        </w:rPr>
        <w:t>（四）</w:t>
      </w:r>
      <w:r>
        <w:rPr>
          <w:rFonts w:hint="eastAsia" w:ascii="宋体" w:hAnsi="宋体" w:eastAsia="宋体" w:cs="宋体"/>
          <w:kern w:val="0"/>
          <w:szCs w:val="24"/>
        </w:rPr>
        <w:t>印刷要求：四色全彩印刷，符合国家出版行业标准，中国版本图书馆CIP的规定。封面、印刷及正文印刷套插印准确，字、图、点、线印迹清楚，版面端正，墨色均匀厚实，层次分明，质感好。无脏污、破损，无钉花、野墨。</w:t>
      </w:r>
    </w:p>
    <w:p w14:paraId="0D7C1226">
      <w:pPr>
        <w:pStyle w:val="11"/>
        <w:adjustRightInd/>
        <w:spacing w:line="360" w:lineRule="auto"/>
        <w:ind w:left="-5" w:leftChars="0"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4"/>
        </w:rPr>
        <w:t>（五）</w:t>
      </w:r>
      <w:r>
        <w:rPr>
          <w:rFonts w:hint="eastAsia" w:ascii="宋体" w:hAnsi="宋体" w:eastAsia="宋体" w:cs="宋体"/>
          <w:kern w:val="0"/>
          <w:szCs w:val="24"/>
        </w:rPr>
        <w:t>装订要求：成品裁切方正。全书页码折正，书面平服，钉距匀称，坚实牢固，易翻不脱页，无缺页、重页、倒装。书目整洁，无脏污、破页、野胶。</w:t>
      </w:r>
    </w:p>
    <w:p w14:paraId="1418CA52">
      <w:pPr>
        <w:pStyle w:val="11"/>
        <w:adjustRightInd/>
        <w:spacing w:line="360" w:lineRule="auto"/>
        <w:ind w:left="-5" w:leftChars="0" w:firstLine="480" w:firstLineChars="200"/>
        <w:rPr>
          <w:rFonts w:ascii="宋体" w:hAnsi="宋体" w:eastAsia="宋体" w:cs="宋体"/>
          <w:kern w:val="0"/>
          <w:szCs w:val="24"/>
        </w:rPr>
      </w:pPr>
      <w:r>
        <w:rPr>
          <w:rFonts w:hint="eastAsia" w:ascii="宋体" w:hAnsi="宋体" w:eastAsia="宋体" w:cs="宋体"/>
          <w:szCs w:val="24"/>
        </w:rPr>
        <w:t>（六）</w:t>
      </w:r>
      <w:r>
        <w:rPr>
          <w:rFonts w:hint="eastAsia" w:ascii="宋体" w:hAnsi="宋体" w:eastAsia="宋体" w:cs="宋体"/>
          <w:kern w:val="0"/>
          <w:szCs w:val="24"/>
        </w:rPr>
        <w:t>图书</w:t>
      </w:r>
      <w:r>
        <w:rPr>
          <w:rFonts w:hint="eastAsia" w:ascii="宋体" w:hAnsi="宋体" w:cs="宋体"/>
          <w:kern w:val="0"/>
          <w:szCs w:val="24"/>
        </w:rPr>
        <w:t>著作</w:t>
      </w:r>
      <w:r>
        <w:rPr>
          <w:rFonts w:hint="eastAsia" w:ascii="宋体" w:hAnsi="宋体" w:eastAsia="宋体" w:cs="宋体"/>
          <w:kern w:val="0"/>
          <w:szCs w:val="24"/>
        </w:rPr>
        <w:t>权归采购人所有。</w:t>
      </w:r>
    </w:p>
    <w:p w14:paraId="7D7CE1F3">
      <w:pPr>
        <w:pStyle w:val="11"/>
        <w:adjustRightInd/>
        <w:spacing w:line="360" w:lineRule="auto"/>
        <w:ind w:left="-5" w:leftChars="0" w:firstLine="480" w:firstLineChars="200"/>
        <w:rPr>
          <w:rFonts w:hint="eastAsia" w:ascii="宋体" w:hAnsi="宋体" w:eastAsia="宋体" w:cs="宋体"/>
          <w:kern w:val="0"/>
          <w:szCs w:val="24"/>
        </w:rPr>
      </w:pPr>
      <w:r>
        <w:rPr>
          <w:rFonts w:hint="eastAsia" w:ascii="宋体" w:hAnsi="宋体" w:eastAsia="宋体" w:cs="宋体"/>
          <w:szCs w:val="24"/>
        </w:rPr>
        <w:t>（七）</w:t>
      </w:r>
      <w:r>
        <w:rPr>
          <w:rFonts w:hint="eastAsia" w:ascii="宋体" w:hAnsi="宋体" w:eastAsia="宋体" w:cs="宋体"/>
          <w:kern w:val="0"/>
          <w:szCs w:val="24"/>
        </w:rPr>
        <w:t>其他说明：因图录出版时间涵盖多个公共假期，供应商必须保证该时间段内具备足够的人力和物力，以保证图录按约定时间完成。</w:t>
      </w:r>
    </w:p>
    <w:p w14:paraId="548C8AD3">
      <w:pPr>
        <w:spacing w:line="360" w:lineRule="auto"/>
        <w:rPr>
          <w:rFonts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四、付款方式</w:t>
      </w:r>
    </w:p>
    <w:p w14:paraId="66881880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color w:val="00B0F0"/>
          <w:sz w:val="24"/>
          <w:szCs w:val="24"/>
        </w:rPr>
      </w:pPr>
      <w:r>
        <w:rPr>
          <w:rFonts w:hint="eastAsia" w:ascii="宋体" w:hAnsi="宋体" w:eastAsia="宋体" w:cs="宋体"/>
          <w:szCs w:val="24"/>
        </w:rPr>
        <w:t>合同签订生效后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且</w:t>
      </w:r>
      <w:r>
        <w:rPr>
          <w:rFonts w:hint="eastAsia" w:ascii="宋体" w:hAnsi="宋体" w:eastAsia="宋体" w:cs="宋体"/>
          <w:sz w:val="24"/>
          <w:szCs w:val="24"/>
        </w:rPr>
        <w:t>甲方在财政资金下达后</w:t>
      </w:r>
      <w:r>
        <w:rPr>
          <w:rFonts w:hint="eastAsia" w:ascii="宋体" w:hAnsi="宋体" w:eastAsia="宋体" w:cs="宋体"/>
          <w:szCs w:val="24"/>
        </w:rPr>
        <w:t>30日内支付乙方70%合同款</w:t>
      </w:r>
      <w:r>
        <w:rPr>
          <w:rFonts w:hint="eastAsia" w:ascii="宋体" w:hAnsi="宋体" w:eastAsia="宋体" w:cs="宋体"/>
          <w:szCs w:val="24"/>
          <w:lang w:eastAsia="zh-CN"/>
        </w:rPr>
        <w:t>，</w:t>
      </w:r>
      <w:r>
        <w:rPr>
          <w:rFonts w:hint="eastAsia" w:ascii="宋体" w:hAnsi="宋体" w:eastAsia="宋体" w:cs="宋体"/>
          <w:szCs w:val="24"/>
        </w:rPr>
        <w:t>图书出版完成，全部送至指定地点并验收合格之日起30日内，甲方向乙方支付30%合同款。</w:t>
      </w:r>
    </w:p>
    <w:p w14:paraId="199B3696">
      <w:pPr>
        <w:spacing w:line="360" w:lineRule="auto"/>
        <w:rPr>
          <w:rFonts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五、其他要求</w:t>
      </w:r>
    </w:p>
    <w:p w14:paraId="736519FB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（一）展览图录费用中包括出版所需的所有费用；</w:t>
      </w:r>
    </w:p>
    <w:p w14:paraId="06D35777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（二）根据项目需求和特点，</w:t>
      </w:r>
      <w:r>
        <w:rPr>
          <w:rFonts w:hint="eastAsia"/>
        </w:rPr>
        <w:t>供应商的应答文件</w:t>
      </w:r>
      <w:r>
        <w:rPr>
          <w:rFonts w:hint="eastAsia" w:ascii="宋体" w:hAnsi="宋体" w:eastAsia="宋体" w:cs="宋体"/>
          <w:szCs w:val="24"/>
        </w:rPr>
        <w:t>还应包含项目</w:t>
      </w:r>
      <w:r>
        <w:rPr>
          <w:rFonts w:hint="eastAsia" w:ascii="宋体" w:hAnsi="宋体" w:eastAsia="宋体" w:cs="宋体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Cs w:val="24"/>
        </w:rPr>
        <w:t>方案、项目进度计划、项目人员配备等有关内容。</w:t>
      </w:r>
    </w:p>
    <w:p w14:paraId="1ABEF875">
      <w:pPr>
        <w:adjustRightInd/>
        <w:snapToGrid/>
        <w:spacing w:line="360" w:lineRule="auto"/>
        <w:ind w:firstLine="470" w:firstLineChars="196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（三）报价要求</w:t>
      </w:r>
    </w:p>
    <w:p w14:paraId="32FC185B">
      <w:pPr>
        <w:adjustRightInd/>
        <w:snapToGrid/>
        <w:spacing w:line="360" w:lineRule="auto"/>
        <w:ind w:firstLine="470" w:firstLineChars="196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报价总价包括供应商为完成本项目所发生的一切费用。供应商估算错误或漏项的风险均由供应商承担。</w:t>
      </w:r>
    </w:p>
    <w:p w14:paraId="257DAF30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</w:t>
      </w:r>
      <w:r>
        <w:rPr>
          <w:rFonts w:hint="eastAsia" w:ascii="宋体" w:hAnsi="宋体" w:cs="宋体"/>
          <w:szCs w:val="24"/>
        </w:rPr>
        <w:t>四</w:t>
      </w:r>
      <w:r>
        <w:rPr>
          <w:rFonts w:hint="eastAsia" w:ascii="宋体" w:hAnsi="宋体" w:eastAsia="宋体" w:cs="宋体"/>
          <w:szCs w:val="24"/>
        </w:rPr>
        <w:t>）项目组织设计及项目服务人员要求</w:t>
      </w:r>
    </w:p>
    <w:p w14:paraId="26D45324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供应商应结合项目需求，提供合理的组织方案，人员配备要齐全，参与本项目的人员要贯穿设计、审校、印制等全部流程。</w:t>
      </w:r>
      <w:r>
        <w:rPr>
          <w:rFonts w:hint="eastAsia" w:ascii="Arial" w:hAnsi="Arial" w:eastAsia="宋体" w:cs="Arial"/>
          <w:szCs w:val="24"/>
        </w:rPr>
        <w:t>项目团队人员配备要求：</w:t>
      </w:r>
      <w:r>
        <w:rPr>
          <w:rFonts w:hint="eastAsia" w:ascii="宋体" w:hAnsi="宋体" w:eastAsia="宋体" w:cs="宋体"/>
          <w:szCs w:val="24"/>
        </w:rPr>
        <w:t>项目负责人</w:t>
      </w:r>
      <w:r>
        <w:rPr>
          <w:rFonts w:hint="eastAsia" w:ascii="Arial" w:hAnsi="Arial" w:eastAsia="宋体" w:cs="Arial"/>
          <w:szCs w:val="24"/>
        </w:rPr>
        <w:t>1人，</w:t>
      </w:r>
      <w:r>
        <w:rPr>
          <w:rFonts w:hint="eastAsia" w:ascii="宋体" w:hAnsi="宋体" w:eastAsia="宋体" w:cs="宋体"/>
          <w:szCs w:val="24"/>
        </w:rPr>
        <w:t>责任编辑1</w:t>
      </w:r>
      <w:r>
        <w:rPr>
          <w:rFonts w:hint="eastAsia" w:ascii="Arial" w:hAnsi="Arial" w:eastAsia="宋体" w:cs="Arial"/>
          <w:szCs w:val="24"/>
        </w:rPr>
        <w:t>人，</w:t>
      </w:r>
      <w:r>
        <w:rPr>
          <w:rFonts w:hint="eastAsia" w:ascii="宋体" w:hAnsi="宋体" w:eastAsia="宋体" w:cs="宋体"/>
          <w:szCs w:val="24"/>
        </w:rPr>
        <w:t>图录设计师</w:t>
      </w:r>
      <w:r>
        <w:rPr>
          <w:rFonts w:hint="eastAsia" w:ascii="Arial" w:hAnsi="Arial" w:eastAsia="宋体" w:cs="Arial"/>
          <w:szCs w:val="24"/>
        </w:rPr>
        <w:t>1人</w:t>
      </w:r>
      <w:r>
        <w:rPr>
          <w:rFonts w:hint="eastAsia" w:ascii="宋体" w:hAnsi="宋体" w:eastAsia="宋体" w:cs="宋体"/>
          <w:szCs w:val="24"/>
        </w:rPr>
        <w:t>。</w:t>
      </w:r>
    </w:p>
    <w:p w14:paraId="7BF9FA4F"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Cs w:val="24"/>
        </w:rPr>
        <w:t>项目负责人要求</w:t>
      </w:r>
    </w:p>
    <w:p w14:paraId="44BE86F2"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1.1职责要求：</w:t>
      </w:r>
      <w:r>
        <w:rPr>
          <w:rFonts w:hint="eastAsia" w:ascii="宋体" w:hAnsi="宋体" w:eastAsia="宋体" w:cs="宋体"/>
          <w:szCs w:val="24"/>
        </w:rPr>
        <w:t>负责图书出版任务统筹规划、协调推进、质量把控、总体接洽。</w:t>
      </w:r>
    </w:p>
    <w:p w14:paraId="061AA5D8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1.2职称及工作经验要求：</w:t>
      </w:r>
      <w:r>
        <w:rPr>
          <w:rFonts w:hint="eastAsia" w:ascii="宋体" w:hAnsi="宋体" w:eastAsia="宋体" w:cs="宋体"/>
          <w:szCs w:val="24"/>
        </w:rPr>
        <w:t>具有</w:t>
      </w:r>
      <w:r>
        <w:rPr>
          <w:rFonts w:hint="eastAsia" w:ascii="宋体" w:hAnsi="宋体" w:eastAsia="宋体" w:cs="宋体"/>
          <w:szCs w:val="24"/>
          <w:lang w:val="en-US" w:eastAsia="zh-CN"/>
        </w:rPr>
        <w:t>出版</w:t>
      </w:r>
      <w:r>
        <w:rPr>
          <w:rFonts w:hint="eastAsia" w:ascii="宋体" w:hAnsi="宋体" w:eastAsia="宋体" w:cs="宋体"/>
          <w:szCs w:val="24"/>
        </w:rPr>
        <w:t>副编审及以上职称。具有博物馆、文物、展览、考古等相关种类图书编辑出版的工作经验。</w:t>
      </w:r>
    </w:p>
    <w:p w14:paraId="3A922A2A">
      <w:pPr>
        <w:numPr>
          <w:ilvl w:val="0"/>
          <w:numId w:val="2"/>
        </w:num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责任编辑要求</w:t>
      </w:r>
    </w:p>
    <w:p w14:paraId="388A24C7">
      <w:pPr>
        <w:numPr>
          <w:ilvl w:val="-1"/>
          <w:numId w:val="0"/>
        </w:num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2.1职责要求：</w:t>
      </w:r>
      <w:r>
        <w:rPr>
          <w:rFonts w:hint="eastAsia" w:ascii="宋体" w:hAnsi="宋体" w:eastAsia="宋体" w:cs="宋体"/>
          <w:szCs w:val="24"/>
        </w:rPr>
        <w:t>负责图书出版具体工作和与作者沟通协调。</w:t>
      </w:r>
    </w:p>
    <w:p w14:paraId="7E817DB3">
      <w:pPr>
        <w:numPr>
          <w:ilvl w:val="-1"/>
          <w:numId w:val="0"/>
        </w:num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2.2职称及工作经验要求：</w:t>
      </w:r>
      <w:r>
        <w:rPr>
          <w:rFonts w:hint="eastAsia" w:ascii="宋体" w:hAnsi="宋体" w:eastAsia="宋体" w:cs="宋体"/>
          <w:szCs w:val="24"/>
        </w:rPr>
        <w:t>具有</w:t>
      </w:r>
      <w:r>
        <w:rPr>
          <w:rFonts w:hint="eastAsia" w:ascii="宋体" w:hAnsi="宋体" w:eastAsia="宋体" w:cs="宋体"/>
          <w:szCs w:val="24"/>
          <w:lang w:val="en-US" w:eastAsia="zh-CN"/>
        </w:rPr>
        <w:t>出版编辑</w:t>
      </w:r>
      <w:r>
        <w:rPr>
          <w:rFonts w:hint="eastAsia" w:ascii="宋体" w:hAnsi="宋体" w:eastAsia="宋体" w:cs="宋体"/>
          <w:szCs w:val="24"/>
        </w:rPr>
        <w:t>中级及以上职称。</w:t>
      </w:r>
      <w:r>
        <w:rPr>
          <w:rFonts w:hint="eastAsia" w:ascii="宋体" w:hAnsi="宋体" w:cs="宋体"/>
          <w:szCs w:val="24"/>
        </w:rPr>
        <w:t>具有博物馆、文物、展览、考古等相关种类图书编辑出版的工作经验。</w:t>
      </w:r>
    </w:p>
    <w:p w14:paraId="540E8667"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Cs w:val="24"/>
        </w:rPr>
        <w:t>图录设计师要求</w:t>
      </w:r>
    </w:p>
    <w:p w14:paraId="0B673D78"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职责要求：</w:t>
      </w:r>
      <w:r>
        <w:rPr>
          <w:rFonts w:hint="eastAsia" w:ascii="宋体" w:hAnsi="宋体" w:eastAsia="宋体" w:cs="宋体"/>
          <w:color w:val="auto"/>
          <w:szCs w:val="24"/>
        </w:rPr>
        <w:t>负责图书整体装帧设计和材料选用。</w:t>
      </w:r>
    </w:p>
    <w:p w14:paraId="696FB0CF">
      <w:pPr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Cs w:val="24"/>
          <w:lang w:val="en-US" w:eastAsia="zh-CN"/>
        </w:rPr>
        <w:t>3.2职称及工作经验要求：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具有美术副编审或装帧设计系列副高及以上职称或具有10年（含）以上博物馆、文物、展览、考古等相关种类图书设计的工作经验。</w:t>
      </w:r>
    </w:p>
    <w:p w14:paraId="6999119A">
      <w:pPr>
        <w:pStyle w:val="6"/>
        <w:spacing w:line="360" w:lineRule="auto"/>
        <w:rPr>
          <w:rFonts w:eastAsia="宋体"/>
        </w:rPr>
      </w:pPr>
      <w:r>
        <w:rPr>
          <w:rFonts w:hint="eastAsia" w:ascii="宋体" w:hAnsi="宋体" w:cs="宋体"/>
          <w:szCs w:val="24"/>
        </w:rPr>
        <w:t xml:space="preserve">    </w:t>
      </w:r>
      <w:r>
        <w:rPr>
          <w:rFonts w:hint="eastAsia" w:ascii="宋体" w:hAnsi="宋体" w:cs="宋体"/>
          <w:szCs w:val="24"/>
          <w:lang w:val="en-US" w:eastAsia="zh-CN"/>
        </w:rPr>
        <w:t>4.</w:t>
      </w:r>
      <w:r>
        <w:rPr>
          <w:rFonts w:hint="eastAsia" w:ascii="宋体" w:hAnsi="宋体" w:cs="宋体"/>
          <w:szCs w:val="24"/>
        </w:rPr>
        <w:t>供应商</w:t>
      </w:r>
      <w:r>
        <w:rPr>
          <w:rFonts w:ascii="Arial" w:hAnsi="Arial" w:eastAsia="宋体" w:cs="Arial"/>
          <w:kern w:val="0"/>
          <w:szCs w:val="24"/>
        </w:rPr>
        <w:t>拟投入</w:t>
      </w:r>
      <w:r>
        <w:rPr>
          <w:rFonts w:hint="eastAsia" w:ascii="Arial" w:hAnsi="Arial" w:eastAsia="宋体" w:cs="Arial"/>
          <w:kern w:val="0"/>
          <w:szCs w:val="24"/>
        </w:rPr>
        <w:t>本项目</w:t>
      </w:r>
      <w:r>
        <w:rPr>
          <w:rFonts w:ascii="Arial" w:hAnsi="Arial" w:eastAsia="宋体" w:cs="Arial"/>
          <w:kern w:val="0"/>
          <w:szCs w:val="24"/>
        </w:rPr>
        <w:t>的</w:t>
      </w:r>
      <w:r>
        <w:rPr>
          <w:rFonts w:hint="eastAsia" w:ascii="Arial" w:hAnsi="Arial" w:eastAsia="宋体" w:cs="Arial"/>
          <w:kern w:val="0"/>
          <w:szCs w:val="24"/>
        </w:rPr>
        <w:t>服务</w:t>
      </w:r>
      <w:r>
        <w:rPr>
          <w:rFonts w:ascii="Arial" w:hAnsi="Arial" w:eastAsia="宋体" w:cs="Arial"/>
          <w:kern w:val="0"/>
          <w:szCs w:val="24"/>
        </w:rPr>
        <w:t>人员</w:t>
      </w:r>
      <w:r>
        <w:rPr>
          <w:rFonts w:hint="eastAsia" w:ascii="宋体" w:hAnsi="宋体" w:cs="宋体"/>
          <w:szCs w:val="24"/>
        </w:rPr>
        <w:t>需要与实际工作人员一致，若发现人员名单与实际工作不符，采购人有权要求更换。</w:t>
      </w:r>
    </w:p>
    <w:p w14:paraId="14B0C43C">
      <w:pPr>
        <w:adjustRightInd/>
        <w:snapToGrid/>
        <w:spacing w:line="360" w:lineRule="auto"/>
        <w:rPr>
          <w:rFonts w:ascii="宋体" w:hAnsi="宋体" w:eastAsia="宋体" w:cs="宋体"/>
          <w:b/>
          <w:bCs/>
          <w:spacing w:val="9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szCs w:val="24"/>
        </w:rPr>
        <w:t>六、服务要求</w:t>
      </w:r>
    </w:p>
    <w:p w14:paraId="3E686802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（一）图书整体装帧设计具有较高的艺术水平，紧扣内容主题，保持风格统一，色彩搭配和谐美观，并按照规范使用首都博物馆八大书系VI；</w:t>
      </w:r>
    </w:p>
    <w:p w14:paraId="7ACC88B8">
      <w:pPr>
        <w:spacing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4"/>
        </w:rPr>
        <w:t>（二）供应商负责指定责任编辑对书稿进行审稿、加工及校对，保证图书学术质量和编校质量；</w:t>
      </w:r>
    </w:p>
    <w:p w14:paraId="6E8D1E33">
      <w:pPr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（三）文物图片色彩还原准确，装订印刷及相关工艺质量优质；</w:t>
      </w:r>
    </w:p>
    <w:p w14:paraId="16DAEFDA">
      <w:pPr>
        <w:spacing w:line="360" w:lineRule="auto"/>
        <w:ind w:firstLine="480" w:firstLineChars="200"/>
      </w:pPr>
      <w:r>
        <w:rPr>
          <w:rFonts w:hint="eastAsia" w:ascii="宋体" w:hAnsi="宋体" w:eastAsia="宋体" w:cs="宋体"/>
          <w:szCs w:val="24"/>
        </w:rPr>
        <w:t>（四）严格按照合同日期完成出版，并送达指定地点。</w:t>
      </w:r>
    </w:p>
    <w:p w14:paraId="6BCFDBE8">
      <w:pPr>
        <w:pStyle w:val="15"/>
        <w:spacing w:after="0"/>
        <w:ind w:firstLine="480" w:firstLineChars="200"/>
        <w:rPr>
          <w:rFonts w:ascii="Arial" w:hAnsi="Arial" w:cs="Arial"/>
        </w:rPr>
      </w:pPr>
      <w:bookmarkStart w:id="3" w:name="_GoBack"/>
      <w:bookmarkEnd w:id="3"/>
    </w:p>
    <w:p w14:paraId="7F18840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8AD56"/>
    <w:multiLevelType w:val="singleLevel"/>
    <w:tmpl w:val="0C68AD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F68C3B"/>
    <w:multiLevelType w:val="singleLevel"/>
    <w:tmpl w:val="76F68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jUzOTVlNjI1OGI0MzkwNDk2NDQyY2IwZjI4ZGEifQ=="/>
  </w:docVars>
  <w:rsids>
    <w:rsidRoot w:val="00827DA6"/>
    <w:rsid w:val="000223F9"/>
    <w:rsid w:val="00232EE0"/>
    <w:rsid w:val="0038594C"/>
    <w:rsid w:val="004656D5"/>
    <w:rsid w:val="004C29FF"/>
    <w:rsid w:val="005E2C15"/>
    <w:rsid w:val="006B4733"/>
    <w:rsid w:val="00827DA6"/>
    <w:rsid w:val="00A34E20"/>
    <w:rsid w:val="00C02658"/>
    <w:rsid w:val="00C04DF8"/>
    <w:rsid w:val="00C46A27"/>
    <w:rsid w:val="00C907E9"/>
    <w:rsid w:val="00D01278"/>
    <w:rsid w:val="00D70976"/>
    <w:rsid w:val="00E56C9F"/>
    <w:rsid w:val="00F40350"/>
    <w:rsid w:val="00FC2443"/>
    <w:rsid w:val="036F4D79"/>
    <w:rsid w:val="0CCA74C4"/>
    <w:rsid w:val="158A5D5F"/>
    <w:rsid w:val="15BB47A6"/>
    <w:rsid w:val="185E4830"/>
    <w:rsid w:val="19306900"/>
    <w:rsid w:val="226F1177"/>
    <w:rsid w:val="29E92E33"/>
    <w:rsid w:val="363E2205"/>
    <w:rsid w:val="38634A5E"/>
    <w:rsid w:val="45813EBC"/>
    <w:rsid w:val="48693111"/>
    <w:rsid w:val="493A4AAE"/>
    <w:rsid w:val="4ECA6880"/>
    <w:rsid w:val="6861575B"/>
    <w:rsid w:val="69FF522C"/>
    <w:rsid w:val="6B225676"/>
    <w:rsid w:val="6F8C7E02"/>
    <w:rsid w:val="712F509B"/>
    <w:rsid w:val="719F3BD3"/>
    <w:rsid w:val="78391D4B"/>
    <w:rsid w:val="7E4C318C"/>
    <w:rsid w:val="7F7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Theme="minorEastAsia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left="1325" w:hanging="1325"/>
      <w:jc w:val="center"/>
      <w:outlineLvl w:val="0"/>
    </w:pPr>
    <w:rPr>
      <w:rFonts w:hAnsi="Calibri" w:eastAsia="黑体" w:cs="Times New Roman"/>
      <w:b/>
      <w:bCs/>
      <w:w w:val="80"/>
      <w:kern w:val="44"/>
      <w:sz w:val="36"/>
      <w:szCs w:val="44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int="eastAsia" w:ascii="宋体" w:hAnsi="Courier New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Cs w:val="20"/>
    </w:rPr>
  </w:style>
  <w:style w:type="paragraph" w:styleId="7">
    <w:name w:val="Body Text"/>
    <w:basedOn w:val="1"/>
    <w:next w:val="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12">
    <w:name w:val="footer"/>
    <w:basedOn w:val="1"/>
    <w:link w:val="2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Body Text First Indent 2"/>
    <w:basedOn w:val="9"/>
    <w:unhideWhenUsed/>
    <w:qFormat/>
    <w:uiPriority w:val="99"/>
    <w:pPr>
      <w:tabs>
        <w:tab w:val="left" w:pos="0"/>
      </w:tabs>
      <w:spacing w:line="360" w:lineRule="auto"/>
      <w:ind w:left="0" w:leftChars="0" w:firstLine="566" w:firstLineChars="236"/>
    </w:pPr>
    <w:rPr>
      <w:rFonts w:ascii="宋体" w:hAnsi="宋体" w:eastAsia="宋体" w:cs="仿宋_GB2312"/>
      <w:color w:val="FF0000"/>
      <w:szCs w:val="24"/>
    </w:rPr>
  </w:style>
  <w:style w:type="paragraph" w:customStyle="1" w:styleId="18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  <w:szCs w:val="24"/>
    </w:rPr>
  </w:style>
  <w:style w:type="character" w:customStyle="1" w:styleId="19">
    <w:name w:val="页眉 Char"/>
    <w:basedOn w:val="17"/>
    <w:link w:val="13"/>
    <w:qFormat/>
    <w:uiPriority w:val="0"/>
    <w:rPr>
      <w:rFonts w:asciiTheme="minorEastAsia"/>
      <w:kern w:val="2"/>
      <w:sz w:val="18"/>
      <w:szCs w:val="18"/>
    </w:rPr>
  </w:style>
  <w:style w:type="character" w:customStyle="1" w:styleId="20">
    <w:name w:val="页脚 Char"/>
    <w:basedOn w:val="17"/>
    <w:link w:val="12"/>
    <w:qFormat/>
    <w:uiPriority w:val="0"/>
    <w:rPr>
      <w:rFonts w:asciiTheme="minorEastAsia"/>
      <w:kern w:val="2"/>
      <w:sz w:val="18"/>
      <w:szCs w:val="18"/>
    </w:rPr>
  </w:style>
  <w:style w:type="character" w:customStyle="1" w:styleId="21">
    <w:name w:val="标题 2 Char"/>
    <w:basedOn w:val="17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1642</Words>
  <Characters>1742</Characters>
  <Lines>14</Lines>
  <Paragraphs>3</Paragraphs>
  <TotalTime>0</TotalTime>
  <ScaleCrop>false</ScaleCrop>
  <LinksUpToDate>false</LinksUpToDate>
  <CharactersWithSpaces>1758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2024-03-19T08:53:00Z</dcterms:created>
  <dc:creator>liuyuzhou01</dc:creator>
  <cp:lastModifiedBy>黄耀</cp:lastModifiedBy>
  <dcterms:modified xsi:type="dcterms:W3CDTF">2025-08-26T08:24:29Z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BD21F8AD943B4871B33D790EC45415DE_12</vt:lpwstr>
  </property>
  <property fmtid="{D5CDD505-2E9C-101B-9397-08002B2CF9AE}" pid="4" name="KSOTemplateDocerSaveRecord">
    <vt:lpwstr>eyJoZGlkIjoiMzY2YmU5NzM1OWI2NDJjMmUyNGYzZmIyMzEzYTA0YmEiLCJ1c2VySWQiOiIxMDUwMjI5NjczIn0=</vt:lpwstr>
  </property>
</Properties>
</file>