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D7172">
      <w:pPr>
        <w:spacing w:line="360" w:lineRule="auto"/>
        <w:jc w:val="center"/>
        <w:outlineLvl w:val="0"/>
        <w:rPr>
          <w:b/>
          <w:color w:val="000000" w:themeColor="text1"/>
          <w:sz w:val="36"/>
          <w:szCs w:val="36"/>
          <w14:textFill>
            <w14:solidFill>
              <w14:schemeClr w14:val="tx1"/>
            </w14:solidFill>
          </w14:textFill>
        </w:rPr>
      </w:pPr>
      <w:bookmarkStart w:id="0" w:name="_Toc7204"/>
      <w:r>
        <w:rPr>
          <w:b/>
          <w:color w:val="000000" w:themeColor="text1"/>
          <w:sz w:val="36"/>
          <w:szCs w:val="36"/>
          <w14:textFill>
            <w14:solidFill>
              <w14:schemeClr w14:val="tx1"/>
            </w14:solidFill>
          </w14:textFill>
        </w:rPr>
        <w:t>第四章   采购需求</w:t>
      </w:r>
      <w:bookmarkEnd w:id="0"/>
    </w:p>
    <w:p w14:paraId="31B0AD61">
      <w:pPr>
        <w:widowControl/>
        <w:shd w:val="clear" w:color="auto" w:fill="FFFFFF"/>
        <w:spacing w:line="210" w:lineRule="atLeast"/>
        <w:rPr>
          <w:rFonts w:hint="eastAsia" w:ascii="宋体" w:hAnsi="宋体" w:cs="宋体"/>
          <w:kern w:val="0"/>
          <w:sz w:val="28"/>
          <w:szCs w:val="28"/>
          <w:shd w:val="clear" w:color="auto" w:fill="FFFFFF"/>
          <w:lang w:bidi="ar"/>
        </w:rPr>
      </w:pPr>
      <w:r>
        <w:rPr>
          <w:rFonts w:hint="eastAsia" w:ascii="宋体" w:hAnsi="宋体" w:cs="宋体"/>
          <w:kern w:val="0"/>
          <w:sz w:val="28"/>
          <w:szCs w:val="28"/>
          <w:shd w:val="clear" w:color="auto" w:fill="FFFFFF"/>
          <w:lang w:bidi="ar"/>
        </w:rPr>
        <w:t>一、项目情况</w:t>
      </w:r>
    </w:p>
    <w:p w14:paraId="61F82A05">
      <w:pPr>
        <w:widowControl/>
        <w:shd w:val="clear" w:color="auto" w:fill="FFFFFF"/>
        <w:spacing w:line="210" w:lineRule="atLeast"/>
        <w:ind w:firstLine="560" w:firstLineChars="200"/>
        <w:rPr>
          <w:rFonts w:hint="eastAsia" w:ascii="宋体" w:hAnsi="宋体" w:cs="宋体"/>
          <w:kern w:val="0"/>
          <w:sz w:val="28"/>
          <w:szCs w:val="28"/>
          <w:shd w:val="clear" w:color="auto" w:fill="FFFFFF"/>
          <w:lang w:bidi="ar"/>
        </w:rPr>
      </w:pPr>
      <w:r>
        <w:rPr>
          <w:rFonts w:hint="eastAsia" w:ascii="宋体" w:hAnsi="宋体" w:cs="宋体"/>
          <w:kern w:val="0"/>
          <w:sz w:val="28"/>
          <w:szCs w:val="28"/>
          <w:shd w:val="clear" w:color="auto" w:fill="FFFFFF"/>
          <w:lang w:bidi="ar"/>
        </w:rPr>
        <w:t>1.项目时间（服务期）：预计为双方签署合同后至10月15日。</w:t>
      </w:r>
    </w:p>
    <w:p w14:paraId="0870DC1C">
      <w:pPr>
        <w:widowControl/>
        <w:shd w:val="clear" w:color="auto" w:fill="FFFFFF"/>
        <w:spacing w:line="210" w:lineRule="atLeast"/>
        <w:ind w:firstLine="560" w:firstLineChars="200"/>
        <w:rPr>
          <w:rFonts w:hint="eastAsia" w:ascii="宋体" w:hAnsi="宋体" w:cs="宋体"/>
          <w:kern w:val="0"/>
          <w:sz w:val="32"/>
          <w:szCs w:val="32"/>
          <w:shd w:val="clear" w:color="auto" w:fill="FFFFFF"/>
          <w:lang w:bidi="ar"/>
        </w:rPr>
      </w:pPr>
      <w:r>
        <w:rPr>
          <w:rFonts w:hint="eastAsia" w:ascii="宋体" w:hAnsi="宋体" w:cs="宋体"/>
          <w:kern w:val="0"/>
          <w:sz w:val="28"/>
          <w:szCs w:val="28"/>
          <w:shd w:val="clear" w:color="auto" w:fill="FFFFFF"/>
          <w:lang w:bidi="ar"/>
        </w:rPr>
        <w:t>2.支付要求：签订合同后7个工作日内，采购方向成交供应商支付总合同额的70%作为首付款，所有合同约定的服务全部完成、活动全部结束并验收合格后10个工作日内，采购人向成交供应商支付合同剩余款项，即总合同额的30%。所有款项支付的前提均为财政资金到位后支付。因财政资金延迟到位导致的采购方延期付款，不视为采购方违约，采购方无需承担违约责任。</w:t>
      </w:r>
    </w:p>
    <w:p w14:paraId="6CB8CCED">
      <w:pPr>
        <w:widowControl/>
        <w:shd w:val="clear" w:color="auto" w:fill="FFFFFF"/>
        <w:spacing w:line="210" w:lineRule="atLeast"/>
        <w:ind w:firstLine="640"/>
        <w:rPr>
          <w:rFonts w:hint="eastAsia" w:ascii="宋体" w:hAnsi="宋体" w:cs="宋体"/>
          <w:kern w:val="0"/>
          <w:sz w:val="32"/>
          <w:szCs w:val="32"/>
          <w:shd w:val="clear" w:color="auto" w:fill="FFFFFF"/>
          <w:lang w:bidi="ar"/>
        </w:rPr>
      </w:pPr>
    </w:p>
    <w:p w14:paraId="089A8721">
      <w:pPr>
        <w:widowControl/>
        <w:shd w:val="clear" w:color="auto" w:fill="FFFFFF"/>
        <w:spacing w:line="210" w:lineRule="atLeast"/>
        <w:rPr>
          <w:rFonts w:hint="eastAsia" w:ascii="宋体" w:hAnsi="宋体" w:cs="宋体"/>
          <w:kern w:val="0"/>
          <w:sz w:val="28"/>
          <w:szCs w:val="28"/>
          <w:shd w:val="clear" w:color="auto" w:fill="FFFFFF"/>
          <w:lang w:bidi="ar"/>
        </w:rPr>
      </w:pPr>
      <w:r>
        <w:rPr>
          <w:rFonts w:hint="eastAsia" w:ascii="宋体" w:hAnsi="宋体" w:cs="宋体"/>
          <w:kern w:val="0"/>
          <w:sz w:val="28"/>
          <w:szCs w:val="28"/>
          <w:shd w:val="clear" w:color="auto" w:fill="FFFFFF"/>
          <w:lang w:bidi="ar"/>
        </w:rPr>
        <w:t>二、采购需求</w:t>
      </w:r>
    </w:p>
    <w:p w14:paraId="2B3EA72D">
      <w:pPr>
        <w:widowControl/>
        <w:shd w:val="clear" w:color="auto" w:fill="FFFFFF"/>
        <w:spacing w:line="210" w:lineRule="atLeast"/>
        <w:rPr>
          <w:rFonts w:hint="eastAsia" w:ascii="宋体" w:hAnsi="宋体" w:cs="宋体"/>
          <w:kern w:val="0"/>
          <w:sz w:val="28"/>
          <w:szCs w:val="28"/>
          <w:shd w:val="clear" w:color="auto" w:fill="FFFFFF"/>
          <w:lang w:bidi="ar"/>
        </w:rPr>
      </w:pPr>
      <w:r>
        <w:rPr>
          <w:rFonts w:hint="eastAsia" w:ascii="宋体" w:hAnsi="宋体" w:cs="宋体"/>
          <w:kern w:val="0"/>
          <w:sz w:val="28"/>
          <w:szCs w:val="28"/>
          <w:shd w:val="clear" w:color="auto" w:fill="FFFFFF"/>
          <w:lang w:bidi="ar"/>
        </w:rPr>
        <w:t>（一）采购需求表</w:t>
      </w:r>
    </w:p>
    <w:tbl>
      <w:tblPr>
        <w:tblStyle w:val="11"/>
        <w:tblW w:w="9497" w:type="dxa"/>
        <w:tblInd w:w="0" w:type="dxa"/>
        <w:tblLayout w:type="fixed"/>
        <w:tblCellMar>
          <w:top w:w="0" w:type="dxa"/>
          <w:left w:w="108" w:type="dxa"/>
          <w:bottom w:w="0" w:type="dxa"/>
          <w:right w:w="108" w:type="dxa"/>
        </w:tblCellMar>
      </w:tblPr>
      <w:tblGrid>
        <w:gridCol w:w="828"/>
        <w:gridCol w:w="5049"/>
        <w:gridCol w:w="1720"/>
        <w:gridCol w:w="1900"/>
      </w:tblGrid>
      <w:tr w14:paraId="06564EC7">
        <w:tblPrEx>
          <w:tblCellMar>
            <w:top w:w="0" w:type="dxa"/>
            <w:left w:w="108" w:type="dxa"/>
            <w:bottom w:w="0" w:type="dxa"/>
            <w:right w:w="108" w:type="dxa"/>
          </w:tblCellMar>
        </w:tblPrEx>
        <w:trPr>
          <w:trHeight w:val="34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DA026F1">
            <w:pPr>
              <w:widowControl/>
              <w:jc w:val="center"/>
              <w:rPr>
                <w:rFonts w:hint="eastAsia" w:ascii="宋体" w:hAnsi="宋体" w:cs="宋体"/>
                <w:kern w:val="0"/>
                <w:sz w:val="28"/>
                <w:szCs w:val="28"/>
              </w:rPr>
            </w:pPr>
            <w:r>
              <w:rPr>
                <w:rFonts w:hint="eastAsia" w:ascii="宋体" w:hAnsi="宋体" w:cs="宋体"/>
                <w:kern w:val="0"/>
                <w:sz w:val="28"/>
                <w:szCs w:val="28"/>
              </w:rPr>
              <w:t>序号</w:t>
            </w:r>
          </w:p>
        </w:tc>
        <w:tc>
          <w:tcPr>
            <w:tcW w:w="5049" w:type="dxa"/>
            <w:tcBorders>
              <w:top w:val="single" w:color="auto" w:sz="4" w:space="0"/>
              <w:left w:val="nil"/>
              <w:bottom w:val="single" w:color="auto" w:sz="4" w:space="0"/>
              <w:right w:val="single" w:color="auto" w:sz="4" w:space="0"/>
            </w:tcBorders>
            <w:shd w:val="clear" w:color="auto" w:fill="auto"/>
            <w:noWrap/>
            <w:vAlign w:val="center"/>
          </w:tcPr>
          <w:p w14:paraId="2402AADE">
            <w:pPr>
              <w:widowControl/>
              <w:jc w:val="left"/>
              <w:rPr>
                <w:rFonts w:hint="eastAsia" w:ascii="宋体" w:hAnsi="宋体" w:cs="宋体"/>
                <w:kern w:val="0"/>
                <w:sz w:val="28"/>
                <w:szCs w:val="28"/>
              </w:rPr>
            </w:pPr>
            <w:r>
              <w:rPr>
                <w:rFonts w:hint="eastAsia" w:ascii="宋体" w:hAnsi="宋体" w:cs="宋体"/>
                <w:kern w:val="0"/>
                <w:sz w:val="28"/>
                <w:szCs w:val="28"/>
              </w:rPr>
              <w:t>名称</w:t>
            </w:r>
          </w:p>
        </w:tc>
        <w:tc>
          <w:tcPr>
            <w:tcW w:w="1720" w:type="dxa"/>
            <w:tcBorders>
              <w:top w:val="single" w:color="auto" w:sz="4" w:space="0"/>
              <w:left w:val="nil"/>
              <w:bottom w:val="single" w:color="auto" w:sz="4" w:space="0"/>
              <w:right w:val="single" w:color="auto" w:sz="4" w:space="0"/>
            </w:tcBorders>
            <w:shd w:val="clear" w:color="auto" w:fill="auto"/>
            <w:vAlign w:val="center"/>
          </w:tcPr>
          <w:p w14:paraId="1561CCC9">
            <w:pPr>
              <w:widowControl/>
              <w:jc w:val="center"/>
              <w:rPr>
                <w:rFonts w:hint="eastAsia" w:ascii="宋体" w:hAnsi="宋体" w:cs="宋体"/>
                <w:kern w:val="0"/>
                <w:sz w:val="28"/>
                <w:szCs w:val="28"/>
              </w:rPr>
            </w:pPr>
            <w:r>
              <w:rPr>
                <w:rFonts w:hint="eastAsia" w:ascii="宋体" w:hAnsi="宋体" w:cs="宋体"/>
                <w:kern w:val="0"/>
                <w:sz w:val="28"/>
                <w:szCs w:val="28"/>
              </w:rPr>
              <w:t>单位</w:t>
            </w:r>
          </w:p>
        </w:tc>
        <w:tc>
          <w:tcPr>
            <w:tcW w:w="1900" w:type="dxa"/>
            <w:tcBorders>
              <w:top w:val="single" w:color="auto" w:sz="4" w:space="0"/>
              <w:left w:val="nil"/>
              <w:bottom w:val="single" w:color="auto" w:sz="4" w:space="0"/>
              <w:right w:val="single" w:color="auto" w:sz="4" w:space="0"/>
            </w:tcBorders>
            <w:shd w:val="clear" w:color="auto" w:fill="auto"/>
            <w:noWrap/>
            <w:vAlign w:val="center"/>
          </w:tcPr>
          <w:p w14:paraId="63F9EF18">
            <w:pPr>
              <w:widowControl/>
              <w:jc w:val="center"/>
              <w:rPr>
                <w:rFonts w:hint="eastAsia" w:ascii="宋体" w:hAnsi="宋体" w:cs="宋体"/>
                <w:kern w:val="0"/>
                <w:sz w:val="28"/>
                <w:szCs w:val="28"/>
              </w:rPr>
            </w:pPr>
            <w:r>
              <w:rPr>
                <w:rFonts w:hint="eastAsia" w:ascii="宋体" w:hAnsi="宋体" w:cs="宋体"/>
                <w:kern w:val="0"/>
                <w:sz w:val="28"/>
                <w:szCs w:val="28"/>
              </w:rPr>
              <w:t>预估数量</w:t>
            </w:r>
          </w:p>
        </w:tc>
      </w:tr>
      <w:tr w14:paraId="75A38408">
        <w:tblPrEx>
          <w:tblCellMar>
            <w:top w:w="0" w:type="dxa"/>
            <w:left w:w="108" w:type="dxa"/>
            <w:bottom w:w="0" w:type="dxa"/>
            <w:right w:w="108" w:type="dxa"/>
          </w:tblCellMar>
        </w:tblPrEx>
        <w:trPr>
          <w:trHeight w:val="34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818E0B7">
            <w:pPr>
              <w:widowControl/>
              <w:jc w:val="center"/>
              <w:rPr>
                <w:rFonts w:hint="eastAsia" w:ascii="宋体" w:hAnsi="宋体" w:cs="宋体"/>
                <w:kern w:val="0"/>
                <w:sz w:val="28"/>
                <w:szCs w:val="28"/>
              </w:rPr>
            </w:pPr>
            <w:r>
              <w:rPr>
                <w:rFonts w:hint="eastAsia" w:ascii="宋体" w:hAnsi="宋体" w:cs="宋体"/>
                <w:kern w:val="0"/>
                <w:sz w:val="28"/>
                <w:szCs w:val="28"/>
              </w:rPr>
              <w:t>1</w:t>
            </w:r>
          </w:p>
        </w:tc>
        <w:tc>
          <w:tcPr>
            <w:tcW w:w="5049" w:type="dxa"/>
            <w:tcBorders>
              <w:top w:val="single" w:color="auto" w:sz="4" w:space="0"/>
              <w:left w:val="nil"/>
              <w:bottom w:val="single" w:color="auto" w:sz="4" w:space="0"/>
              <w:right w:val="single" w:color="auto" w:sz="4" w:space="0"/>
            </w:tcBorders>
            <w:shd w:val="clear" w:color="auto" w:fill="auto"/>
            <w:noWrap/>
            <w:vAlign w:val="center"/>
          </w:tcPr>
          <w:p w14:paraId="2D719DB4">
            <w:pPr>
              <w:widowControl/>
              <w:jc w:val="left"/>
              <w:rPr>
                <w:rFonts w:hint="eastAsia" w:ascii="宋体" w:hAnsi="宋体" w:cs="宋体"/>
                <w:kern w:val="0"/>
                <w:sz w:val="28"/>
                <w:szCs w:val="28"/>
              </w:rPr>
            </w:pPr>
            <w:r>
              <w:rPr>
                <w:rFonts w:hint="eastAsia" w:ascii="宋体" w:hAnsi="宋体" w:cs="宋体"/>
                <w:kern w:val="0"/>
                <w:sz w:val="28"/>
                <w:szCs w:val="28"/>
              </w:rPr>
              <w:t>主KV、字体设计</w:t>
            </w:r>
          </w:p>
        </w:tc>
        <w:tc>
          <w:tcPr>
            <w:tcW w:w="1720" w:type="dxa"/>
            <w:tcBorders>
              <w:top w:val="single" w:color="auto" w:sz="4" w:space="0"/>
              <w:left w:val="nil"/>
              <w:bottom w:val="single" w:color="auto" w:sz="4" w:space="0"/>
              <w:right w:val="single" w:color="auto" w:sz="4" w:space="0"/>
            </w:tcBorders>
            <w:shd w:val="clear" w:color="auto" w:fill="auto"/>
            <w:vAlign w:val="center"/>
          </w:tcPr>
          <w:p w14:paraId="7ABBD855">
            <w:pPr>
              <w:widowControl/>
              <w:jc w:val="center"/>
              <w:rPr>
                <w:rFonts w:hint="eastAsia" w:ascii="宋体" w:hAnsi="宋体" w:cs="宋体"/>
                <w:kern w:val="0"/>
                <w:sz w:val="28"/>
                <w:szCs w:val="28"/>
              </w:rPr>
            </w:pPr>
            <w:r>
              <w:rPr>
                <w:rFonts w:hint="eastAsia" w:ascii="宋体" w:hAnsi="宋体" w:cs="宋体"/>
                <w:kern w:val="0"/>
                <w:sz w:val="28"/>
                <w:szCs w:val="28"/>
              </w:rPr>
              <w:t>款</w:t>
            </w:r>
          </w:p>
        </w:tc>
        <w:tc>
          <w:tcPr>
            <w:tcW w:w="1900" w:type="dxa"/>
            <w:tcBorders>
              <w:top w:val="single" w:color="auto" w:sz="4" w:space="0"/>
              <w:left w:val="nil"/>
              <w:bottom w:val="single" w:color="auto" w:sz="4" w:space="0"/>
              <w:right w:val="single" w:color="auto" w:sz="4" w:space="0"/>
            </w:tcBorders>
            <w:shd w:val="clear" w:color="auto" w:fill="auto"/>
            <w:noWrap/>
            <w:vAlign w:val="center"/>
          </w:tcPr>
          <w:p w14:paraId="13671BD5">
            <w:pPr>
              <w:widowControl/>
              <w:jc w:val="center"/>
              <w:rPr>
                <w:rFonts w:hint="eastAsia" w:ascii="宋体" w:hAnsi="宋体" w:cs="宋体"/>
                <w:kern w:val="0"/>
                <w:sz w:val="28"/>
                <w:szCs w:val="28"/>
              </w:rPr>
            </w:pPr>
            <w:r>
              <w:rPr>
                <w:rFonts w:hint="eastAsia" w:ascii="宋体" w:hAnsi="宋体" w:cs="宋体"/>
                <w:kern w:val="0"/>
                <w:sz w:val="28"/>
                <w:szCs w:val="28"/>
              </w:rPr>
              <w:t>1</w:t>
            </w:r>
          </w:p>
        </w:tc>
      </w:tr>
      <w:tr w14:paraId="4D05798A">
        <w:tblPrEx>
          <w:tblCellMar>
            <w:top w:w="0" w:type="dxa"/>
            <w:left w:w="108" w:type="dxa"/>
            <w:bottom w:w="0" w:type="dxa"/>
            <w:right w:w="108" w:type="dxa"/>
          </w:tblCellMar>
        </w:tblPrEx>
        <w:trPr>
          <w:trHeight w:val="340" w:hRule="atLeast"/>
        </w:trPr>
        <w:tc>
          <w:tcPr>
            <w:tcW w:w="828" w:type="dxa"/>
            <w:tcBorders>
              <w:top w:val="nil"/>
              <w:left w:val="single" w:color="auto" w:sz="4" w:space="0"/>
              <w:bottom w:val="single" w:color="auto" w:sz="4" w:space="0"/>
              <w:right w:val="single" w:color="auto" w:sz="4" w:space="0"/>
            </w:tcBorders>
            <w:shd w:val="clear" w:color="auto" w:fill="auto"/>
            <w:vAlign w:val="center"/>
          </w:tcPr>
          <w:p w14:paraId="1D0D15F4">
            <w:pPr>
              <w:widowControl/>
              <w:jc w:val="center"/>
              <w:rPr>
                <w:rFonts w:hint="eastAsia" w:ascii="宋体" w:hAnsi="宋体" w:cs="宋体"/>
                <w:kern w:val="0"/>
                <w:sz w:val="28"/>
                <w:szCs w:val="28"/>
              </w:rPr>
            </w:pPr>
            <w:r>
              <w:rPr>
                <w:rFonts w:hint="eastAsia" w:ascii="宋体" w:hAnsi="宋体" w:cs="宋体"/>
                <w:kern w:val="0"/>
                <w:sz w:val="28"/>
                <w:szCs w:val="28"/>
              </w:rPr>
              <w:t>2</w:t>
            </w:r>
          </w:p>
        </w:tc>
        <w:tc>
          <w:tcPr>
            <w:tcW w:w="5049" w:type="dxa"/>
            <w:tcBorders>
              <w:top w:val="nil"/>
              <w:left w:val="nil"/>
              <w:bottom w:val="single" w:color="auto" w:sz="4" w:space="0"/>
              <w:right w:val="single" w:color="auto" w:sz="4" w:space="0"/>
            </w:tcBorders>
            <w:shd w:val="clear" w:color="auto" w:fill="auto"/>
            <w:noWrap/>
            <w:vAlign w:val="center"/>
          </w:tcPr>
          <w:p w14:paraId="1A0FEC9D">
            <w:pPr>
              <w:widowControl/>
              <w:jc w:val="left"/>
              <w:rPr>
                <w:rFonts w:hint="eastAsia" w:ascii="宋体" w:hAnsi="宋体" w:cs="宋体"/>
                <w:kern w:val="0"/>
                <w:sz w:val="28"/>
                <w:szCs w:val="28"/>
              </w:rPr>
            </w:pPr>
            <w:r>
              <w:rPr>
                <w:rFonts w:hint="eastAsia" w:ascii="宋体" w:hAnsi="宋体" w:cs="宋体"/>
                <w:kern w:val="0"/>
                <w:sz w:val="28"/>
                <w:szCs w:val="28"/>
              </w:rPr>
              <w:t>子活动主题海报平面设计</w:t>
            </w:r>
          </w:p>
        </w:tc>
        <w:tc>
          <w:tcPr>
            <w:tcW w:w="1720" w:type="dxa"/>
            <w:tcBorders>
              <w:top w:val="nil"/>
              <w:left w:val="nil"/>
              <w:bottom w:val="single" w:color="auto" w:sz="4" w:space="0"/>
              <w:right w:val="single" w:color="auto" w:sz="4" w:space="0"/>
            </w:tcBorders>
            <w:shd w:val="clear" w:color="auto" w:fill="auto"/>
            <w:vAlign w:val="center"/>
          </w:tcPr>
          <w:p w14:paraId="6FF4F4A3">
            <w:pPr>
              <w:widowControl/>
              <w:jc w:val="center"/>
              <w:rPr>
                <w:rFonts w:hint="eastAsia" w:ascii="宋体" w:hAnsi="宋体" w:cs="宋体"/>
                <w:kern w:val="0"/>
                <w:sz w:val="28"/>
                <w:szCs w:val="28"/>
              </w:rPr>
            </w:pPr>
            <w:r>
              <w:rPr>
                <w:rFonts w:hint="eastAsia" w:ascii="宋体" w:hAnsi="宋体" w:cs="宋体"/>
                <w:kern w:val="0"/>
                <w:sz w:val="28"/>
                <w:szCs w:val="28"/>
              </w:rPr>
              <w:t>款</w:t>
            </w:r>
          </w:p>
        </w:tc>
        <w:tc>
          <w:tcPr>
            <w:tcW w:w="1900" w:type="dxa"/>
            <w:tcBorders>
              <w:top w:val="nil"/>
              <w:left w:val="nil"/>
              <w:bottom w:val="single" w:color="auto" w:sz="4" w:space="0"/>
              <w:right w:val="single" w:color="auto" w:sz="4" w:space="0"/>
            </w:tcBorders>
            <w:shd w:val="clear" w:color="auto" w:fill="auto"/>
            <w:noWrap/>
            <w:vAlign w:val="center"/>
          </w:tcPr>
          <w:p w14:paraId="2359F47F">
            <w:pPr>
              <w:widowControl/>
              <w:jc w:val="center"/>
              <w:rPr>
                <w:rFonts w:hint="eastAsia" w:ascii="宋体" w:hAnsi="宋体" w:cs="宋体"/>
                <w:kern w:val="0"/>
                <w:sz w:val="28"/>
                <w:szCs w:val="28"/>
              </w:rPr>
            </w:pPr>
            <w:r>
              <w:rPr>
                <w:rFonts w:hint="eastAsia" w:ascii="宋体" w:hAnsi="宋体" w:cs="宋体"/>
                <w:kern w:val="0"/>
                <w:sz w:val="28"/>
                <w:szCs w:val="28"/>
              </w:rPr>
              <w:t xml:space="preserve">4 </w:t>
            </w:r>
          </w:p>
        </w:tc>
      </w:tr>
      <w:tr w14:paraId="517932FB">
        <w:tblPrEx>
          <w:tblCellMar>
            <w:top w:w="0" w:type="dxa"/>
            <w:left w:w="108" w:type="dxa"/>
            <w:bottom w:w="0" w:type="dxa"/>
            <w:right w:w="108" w:type="dxa"/>
          </w:tblCellMar>
        </w:tblPrEx>
        <w:trPr>
          <w:trHeight w:val="340" w:hRule="atLeast"/>
        </w:trPr>
        <w:tc>
          <w:tcPr>
            <w:tcW w:w="828" w:type="dxa"/>
            <w:tcBorders>
              <w:top w:val="nil"/>
              <w:left w:val="single" w:color="auto" w:sz="4" w:space="0"/>
              <w:bottom w:val="single" w:color="auto" w:sz="4" w:space="0"/>
              <w:right w:val="single" w:color="auto" w:sz="4" w:space="0"/>
            </w:tcBorders>
            <w:shd w:val="clear" w:color="auto" w:fill="auto"/>
            <w:vAlign w:val="center"/>
          </w:tcPr>
          <w:p w14:paraId="66146EF5">
            <w:pPr>
              <w:widowControl/>
              <w:jc w:val="center"/>
              <w:rPr>
                <w:rFonts w:hint="eastAsia" w:ascii="宋体" w:hAnsi="宋体" w:cs="宋体"/>
                <w:kern w:val="0"/>
                <w:sz w:val="28"/>
                <w:szCs w:val="28"/>
              </w:rPr>
            </w:pPr>
            <w:r>
              <w:rPr>
                <w:rFonts w:hint="eastAsia" w:ascii="宋体" w:hAnsi="宋体" w:cs="宋体"/>
                <w:kern w:val="0"/>
                <w:sz w:val="28"/>
                <w:szCs w:val="28"/>
              </w:rPr>
              <w:t>3</w:t>
            </w:r>
          </w:p>
        </w:tc>
        <w:tc>
          <w:tcPr>
            <w:tcW w:w="5049" w:type="dxa"/>
            <w:tcBorders>
              <w:top w:val="nil"/>
              <w:left w:val="nil"/>
              <w:bottom w:val="single" w:color="auto" w:sz="4" w:space="0"/>
              <w:right w:val="single" w:color="auto" w:sz="4" w:space="0"/>
            </w:tcBorders>
            <w:shd w:val="clear" w:color="auto" w:fill="auto"/>
            <w:noWrap/>
            <w:vAlign w:val="center"/>
          </w:tcPr>
          <w:p w14:paraId="38F1A650">
            <w:pPr>
              <w:widowControl/>
              <w:jc w:val="left"/>
              <w:rPr>
                <w:rFonts w:hint="eastAsia" w:ascii="宋体" w:hAnsi="宋体" w:cs="宋体"/>
                <w:kern w:val="0"/>
                <w:sz w:val="28"/>
                <w:szCs w:val="28"/>
              </w:rPr>
            </w:pPr>
            <w:r>
              <w:rPr>
                <w:rFonts w:hint="eastAsia" w:ascii="宋体" w:hAnsi="宋体" w:cs="宋体"/>
                <w:kern w:val="0"/>
                <w:sz w:val="28"/>
                <w:szCs w:val="28"/>
              </w:rPr>
              <w:t>活动嘉宾人物平面海报设计</w:t>
            </w:r>
          </w:p>
        </w:tc>
        <w:tc>
          <w:tcPr>
            <w:tcW w:w="1720" w:type="dxa"/>
            <w:tcBorders>
              <w:top w:val="nil"/>
              <w:left w:val="nil"/>
              <w:bottom w:val="single" w:color="auto" w:sz="4" w:space="0"/>
              <w:right w:val="single" w:color="auto" w:sz="4" w:space="0"/>
            </w:tcBorders>
            <w:shd w:val="clear" w:color="auto" w:fill="auto"/>
            <w:vAlign w:val="center"/>
          </w:tcPr>
          <w:p w14:paraId="298627D3">
            <w:pPr>
              <w:widowControl/>
              <w:jc w:val="center"/>
              <w:rPr>
                <w:rFonts w:hint="eastAsia" w:ascii="宋体" w:hAnsi="宋体" w:cs="宋体"/>
                <w:kern w:val="0"/>
                <w:sz w:val="28"/>
                <w:szCs w:val="28"/>
              </w:rPr>
            </w:pPr>
            <w:r>
              <w:rPr>
                <w:rFonts w:hint="eastAsia" w:ascii="宋体" w:hAnsi="宋体" w:cs="宋体"/>
                <w:kern w:val="0"/>
                <w:sz w:val="28"/>
                <w:szCs w:val="28"/>
              </w:rPr>
              <w:t>款</w:t>
            </w:r>
          </w:p>
        </w:tc>
        <w:tc>
          <w:tcPr>
            <w:tcW w:w="1900" w:type="dxa"/>
            <w:tcBorders>
              <w:top w:val="nil"/>
              <w:left w:val="nil"/>
              <w:bottom w:val="single" w:color="auto" w:sz="4" w:space="0"/>
              <w:right w:val="single" w:color="auto" w:sz="4" w:space="0"/>
            </w:tcBorders>
            <w:shd w:val="clear" w:color="auto" w:fill="auto"/>
            <w:noWrap/>
            <w:vAlign w:val="center"/>
          </w:tcPr>
          <w:p w14:paraId="1AB29E8C">
            <w:pPr>
              <w:widowControl/>
              <w:jc w:val="center"/>
              <w:rPr>
                <w:rFonts w:hint="eastAsia" w:ascii="宋体" w:hAnsi="宋体" w:cs="宋体"/>
                <w:kern w:val="0"/>
                <w:sz w:val="28"/>
                <w:szCs w:val="28"/>
              </w:rPr>
            </w:pPr>
            <w:r>
              <w:rPr>
                <w:rFonts w:hint="eastAsia" w:ascii="宋体" w:hAnsi="宋体" w:cs="宋体"/>
                <w:kern w:val="0"/>
                <w:sz w:val="28"/>
                <w:szCs w:val="28"/>
              </w:rPr>
              <w:t xml:space="preserve">20 </w:t>
            </w:r>
          </w:p>
        </w:tc>
      </w:tr>
      <w:tr w14:paraId="0937D55C">
        <w:tblPrEx>
          <w:tblCellMar>
            <w:top w:w="0" w:type="dxa"/>
            <w:left w:w="108" w:type="dxa"/>
            <w:bottom w:w="0" w:type="dxa"/>
            <w:right w:w="108" w:type="dxa"/>
          </w:tblCellMar>
        </w:tblPrEx>
        <w:trPr>
          <w:trHeight w:val="340" w:hRule="atLeast"/>
        </w:trPr>
        <w:tc>
          <w:tcPr>
            <w:tcW w:w="828" w:type="dxa"/>
            <w:tcBorders>
              <w:top w:val="nil"/>
              <w:left w:val="single" w:color="auto" w:sz="4" w:space="0"/>
              <w:bottom w:val="single" w:color="auto" w:sz="4" w:space="0"/>
              <w:right w:val="single" w:color="auto" w:sz="4" w:space="0"/>
            </w:tcBorders>
            <w:shd w:val="clear" w:color="auto" w:fill="auto"/>
            <w:vAlign w:val="center"/>
          </w:tcPr>
          <w:p w14:paraId="31A5A405">
            <w:pPr>
              <w:widowControl/>
              <w:jc w:val="center"/>
              <w:rPr>
                <w:rFonts w:hint="eastAsia" w:ascii="宋体" w:hAnsi="宋体" w:cs="宋体"/>
                <w:kern w:val="0"/>
                <w:sz w:val="28"/>
                <w:szCs w:val="28"/>
              </w:rPr>
            </w:pPr>
            <w:r>
              <w:rPr>
                <w:rFonts w:hint="eastAsia" w:ascii="宋体" w:hAnsi="宋体" w:cs="宋体"/>
                <w:kern w:val="0"/>
                <w:sz w:val="28"/>
                <w:szCs w:val="28"/>
              </w:rPr>
              <w:t>4</w:t>
            </w:r>
          </w:p>
        </w:tc>
        <w:tc>
          <w:tcPr>
            <w:tcW w:w="5049" w:type="dxa"/>
            <w:tcBorders>
              <w:top w:val="nil"/>
              <w:left w:val="nil"/>
              <w:bottom w:val="single" w:color="auto" w:sz="4" w:space="0"/>
              <w:right w:val="single" w:color="auto" w:sz="4" w:space="0"/>
            </w:tcBorders>
            <w:shd w:val="clear" w:color="auto" w:fill="auto"/>
            <w:noWrap/>
            <w:vAlign w:val="center"/>
          </w:tcPr>
          <w:p w14:paraId="3A922FAE">
            <w:pPr>
              <w:widowControl/>
              <w:jc w:val="left"/>
              <w:rPr>
                <w:rFonts w:hint="eastAsia" w:ascii="宋体" w:hAnsi="宋体" w:cs="宋体"/>
                <w:kern w:val="0"/>
                <w:sz w:val="28"/>
                <w:szCs w:val="28"/>
              </w:rPr>
            </w:pPr>
            <w:r>
              <w:rPr>
                <w:rFonts w:hint="eastAsia" w:ascii="宋体" w:hAnsi="宋体" w:cs="宋体"/>
                <w:kern w:val="0"/>
                <w:sz w:val="28"/>
                <w:szCs w:val="28"/>
              </w:rPr>
              <w:t>网络平台页面设计（抖音平台）</w:t>
            </w:r>
          </w:p>
        </w:tc>
        <w:tc>
          <w:tcPr>
            <w:tcW w:w="1720" w:type="dxa"/>
            <w:tcBorders>
              <w:top w:val="nil"/>
              <w:left w:val="nil"/>
              <w:bottom w:val="single" w:color="auto" w:sz="4" w:space="0"/>
              <w:right w:val="single" w:color="auto" w:sz="4" w:space="0"/>
            </w:tcBorders>
            <w:shd w:val="clear" w:color="auto" w:fill="auto"/>
            <w:vAlign w:val="center"/>
          </w:tcPr>
          <w:p w14:paraId="153BF437">
            <w:pPr>
              <w:widowControl/>
              <w:jc w:val="center"/>
              <w:rPr>
                <w:rFonts w:hint="eastAsia" w:ascii="宋体" w:hAnsi="宋体" w:cs="宋体"/>
                <w:kern w:val="0"/>
                <w:sz w:val="28"/>
                <w:szCs w:val="28"/>
              </w:rPr>
            </w:pPr>
            <w:r>
              <w:rPr>
                <w:rFonts w:hint="eastAsia" w:ascii="宋体" w:hAnsi="宋体" w:cs="宋体"/>
                <w:kern w:val="0"/>
                <w:sz w:val="28"/>
                <w:szCs w:val="28"/>
              </w:rPr>
              <w:t>款</w:t>
            </w:r>
          </w:p>
        </w:tc>
        <w:tc>
          <w:tcPr>
            <w:tcW w:w="1900" w:type="dxa"/>
            <w:tcBorders>
              <w:top w:val="nil"/>
              <w:left w:val="nil"/>
              <w:bottom w:val="single" w:color="auto" w:sz="4" w:space="0"/>
              <w:right w:val="single" w:color="auto" w:sz="4" w:space="0"/>
            </w:tcBorders>
            <w:shd w:val="clear" w:color="auto" w:fill="auto"/>
            <w:noWrap/>
            <w:vAlign w:val="center"/>
          </w:tcPr>
          <w:p w14:paraId="381498D4">
            <w:pPr>
              <w:widowControl/>
              <w:jc w:val="center"/>
              <w:rPr>
                <w:rFonts w:hint="eastAsia" w:ascii="宋体" w:hAnsi="宋体" w:cs="宋体"/>
                <w:kern w:val="0"/>
                <w:sz w:val="28"/>
                <w:szCs w:val="28"/>
              </w:rPr>
            </w:pPr>
            <w:r>
              <w:rPr>
                <w:rFonts w:hint="eastAsia" w:ascii="宋体" w:hAnsi="宋体" w:cs="宋体"/>
                <w:kern w:val="0"/>
                <w:sz w:val="28"/>
                <w:szCs w:val="28"/>
              </w:rPr>
              <w:t xml:space="preserve">1 </w:t>
            </w:r>
          </w:p>
        </w:tc>
      </w:tr>
      <w:tr w14:paraId="63B3779F">
        <w:tblPrEx>
          <w:tblCellMar>
            <w:top w:w="0" w:type="dxa"/>
            <w:left w:w="108" w:type="dxa"/>
            <w:bottom w:w="0" w:type="dxa"/>
            <w:right w:w="108" w:type="dxa"/>
          </w:tblCellMar>
        </w:tblPrEx>
        <w:trPr>
          <w:trHeight w:val="340" w:hRule="atLeast"/>
        </w:trPr>
        <w:tc>
          <w:tcPr>
            <w:tcW w:w="828" w:type="dxa"/>
            <w:tcBorders>
              <w:top w:val="nil"/>
              <w:left w:val="single" w:color="auto" w:sz="4" w:space="0"/>
              <w:bottom w:val="single" w:color="auto" w:sz="4" w:space="0"/>
              <w:right w:val="single" w:color="auto" w:sz="4" w:space="0"/>
            </w:tcBorders>
            <w:shd w:val="clear" w:color="auto" w:fill="auto"/>
            <w:vAlign w:val="center"/>
          </w:tcPr>
          <w:p w14:paraId="3E00E3D1">
            <w:pPr>
              <w:widowControl/>
              <w:jc w:val="center"/>
              <w:rPr>
                <w:rFonts w:hint="eastAsia" w:ascii="宋体" w:hAnsi="宋体" w:cs="宋体"/>
                <w:kern w:val="0"/>
                <w:sz w:val="28"/>
                <w:szCs w:val="28"/>
              </w:rPr>
            </w:pPr>
            <w:r>
              <w:rPr>
                <w:rFonts w:hint="eastAsia" w:ascii="宋体" w:hAnsi="宋体" w:cs="宋体"/>
                <w:kern w:val="0"/>
                <w:sz w:val="28"/>
                <w:szCs w:val="28"/>
              </w:rPr>
              <w:t>5</w:t>
            </w:r>
          </w:p>
        </w:tc>
        <w:tc>
          <w:tcPr>
            <w:tcW w:w="5049" w:type="dxa"/>
            <w:tcBorders>
              <w:top w:val="nil"/>
              <w:left w:val="nil"/>
              <w:bottom w:val="single" w:color="auto" w:sz="4" w:space="0"/>
              <w:right w:val="single" w:color="auto" w:sz="4" w:space="0"/>
            </w:tcBorders>
            <w:shd w:val="clear" w:color="auto" w:fill="auto"/>
            <w:noWrap/>
            <w:vAlign w:val="center"/>
          </w:tcPr>
          <w:p w14:paraId="4330A803">
            <w:pPr>
              <w:widowControl/>
              <w:jc w:val="left"/>
              <w:rPr>
                <w:rFonts w:hint="eastAsia" w:ascii="宋体" w:hAnsi="宋体" w:cs="宋体"/>
                <w:kern w:val="0"/>
                <w:sz w:val="28"/>
                <w:szCs w:val="28"/>
              </w:rPr>
            </w:pPr>
            <w:r>
              <w:rPr>
                <w:rFonts w:hint="eastAsia" w:ascii="宋体" w:hAnsi="宋体" w:cs="宋体"/>
                <w:kern w:val="0"/>
                <w:sz w:val="28"/>
                <w:szCs w:val="28"/>
              </w:rPr>
              <w:t>公益文创衍生品设计</w:t>
            </w:r>
          </w:p>
        </w:tc>
        <w:tc>
          <w:tcPr>
            <w:tcW w:w="1720" w:type="dxa"/>
            <w:tcBorders>
              <w:top w:val="nil"/>
              <w:left w:val="nil"/>
              <w:bottom w:val="single" w:color="auto" w:sz="4" w:space="0"/>
              <w:right w:val="single" w:color="auto" w:sz="4" w:space="0"/>
            </w:tcBorders>
            <w:shd w:val="clear" w:color="auto" w:fill="auto"/>
            <w:vAlign w:val="center"/>
          </w:tcPr>
          <w:p w14:paraId="3CAA41D3">
            <w:pPr>
              <w:widowControl/>
              <w:jc w:val="center"/>
              <w:rPr>
                <w:rFonts w:hint="eastAsia" w:ascii="宋体" w:hAnsi="宋体" w:cs="宋体"/>
                <w:kern w:val="0"/>
                <w:sz w:val="28"/>
                <w:szCs w:val="28"/>
              </w:rPr>
            </w:pPr>
            <w:r>
              <w:rPr>
                <w:rFonts w:hint="eastAsia" w:ascii="宋体" w:hAnsi="宋体" w:cs="宋体"/>
                <w:kern w:val="0"/>
                <w:sz w:val="28"/>
                <w:szCs w:val="28"/>
              </w:rPr>
              <w:t>款</w:t>
            </w:r>
          </w:p>
        </w:tc>
        <w:tc>
          <w:tcPr>
            <w:tcW w:w="1900" w:type="dxa"/>
            <w:tcBorders>
              <w:top w:val="nil"/>
              <w:left w:val="nil"/>
              <w:bottom w:val="single" w:color="auto" w:sz="4" w:space="0"/>
              <w:right w:val="single" w:color="auto" w:sz="4" w:space="0"/>
            </w:tcBorders>
            <w:shd w:val="clear" w:color="auto" w:fill="auto"/>
            <w:noWrap/>
            <w:vAlign w:val="center"/>
          </w:tcPr>
          <w:p w14:paraId="6AAC011C">
            <w:pPr>
              <w:widowControl/>
              <w:jc w:val="center"/>
              <w:rPr>
                <w:rFonts w:hint="eastAsia" w:ascii="宋体" w:hAnsi="宋体" w:cs="宋体"/>
                <w:kern w:val="0"/>
                <w:sz w:val="28"/>
                <w:szCs w:val="28"/>
              </w:rPr>
            </w:pPr>
            <w:r>
              <w:rPr>
                <w:rFonts w:hint="eastAsia" w:ascii="宋体" w:hAnsi="宋体" w:cs="宋体"/>
                <w:kern w:val="0"/>
                <w:sz w:val="28"/>
                <w:szCs w:val="28"/>
              </w:rPr>
              <w:t xml:space="preserve">4 </w:t>
            </w:r>
          </w:p>
        </w:tc>
      </w:tr>
      <w:tr w14:paraId="34843769">
        <w:tblPrEx>
          <w:tblCellMar>
            <w:top w:w="0" w:type="dxa"/>
            <w:left w:w="108" w:type="dxa"/>
            <w:bottom w:w="0" w:type="dxa"/>
            <w:right w:w="108" w:type="dxa"/>
          </w:tblCellMar>
        </w:tblPrEx>
        <w:trPr>
          <w:trHeight w:val="340" w:hRule="atLeast"/>
        </w:trPr>
        <w:tc>
          <w:tcPr>
            <w:tcW w:w="828" w:type="dxa"/>
            <w:tcBorders>
              <w:top w:val="nil"/>
              <w:left w:val="single" w:color="auto" w:sz="4" w:space="0"/>
              <w:bottom w:val="single" w:color="auto" w:sz="4" w:space="0"/>
              <w:right w:val="single" w:color="auto" w:sz="4" w:space="0"/>
            </w:tcBorders>
            <w:shd w:val="clear" w:color="auto" w:fill="auto"/>
            <w:vAlign w:val="center"/>
          </w:tcPr>
          <w:p w14:paraId="7700F08A">
            <w:pPr>
              <w:widowControl/>
              <w:jc w:val="center"/>
              <w:rPr>
                <w:rFonts w:hint="eastAsia" w:ascii="宋体" w:hAnsi="宋体" w:cs="宋体"/>
                <w:kern w:val="0"/>
                <w:sz w:val="28"/>
                <w:szCs w:val="28"/>
              </w:rPr>
            </w:pPr>
            <w:r>
              <w:rPr>
                <w:rFonts w:hint="eastAsia" w:ascii="宋体" w:hAnsi="宋体" w:cs="宋体"/>
                <w:kern w:val="0"/>
                <w:sz w:val="28"/>
                <w:szCs w:val="28"/>
              </w:rPr>
              <w:t>6</w:t>
            </w:r>
          </w:p>
        </w:tc>
        <w:tc>
          <w:tcPr>
            <w:tcW w:w="5049" w:type="dxa"/>
            <w:tcBorders>
              <w:top w:val="nil"/>
              <w:left w:val="nil"/>
              <w:bottom w:val="single" w:color="auto" w:sz="4" w:space="0"/>
              <w:right w:val="single" w:color="auto" w:sz="4" w:space="0"/>
            </w:tcBorders>
            <w:shd w:val="clear" w:color="auto" w:fill="auto"/>
            <w:noWrap/>
            <w:vAlign w:val="center"/>
          </w:tcPr>
          <w:p w14:paraId="7A18DFE8">
            <w:pPr>
              <w:widowControl/>
              <w:jc w:val="left"/>
              <w:rPr>
                <w:rFonts w:hint="eastAsia" w:ascii="宋体" w:hAnsi="宋体" w:cs="宋体"/>
                <w:kern w:val="0"/>
                <w:sz w:val="28"/>
                <w:szCs w:val="28"/>
              </w:rPr>
            </w:pPr>
            <w:r>
              <w:rPr>
                <w:rFonts w:hint="eastAsia" w:ascii="宋体" w:hAnsi="宋体" w:cs="宋体"/>
                <w:kern w:val="0"/>
                <w:sz w:val="28"/>
                <w:szCs w:val="28"/>
              </w:rPr>
              <w:t>公益文创衍生品制作（笔记本）</w:t>
            </w:r>
          </w:p>
        </w:tc>
        <w:tc>
          <w:tcPr>
            <w:tcW w:w="1720" w:type="dxa"/>
            <w:tcBorders>
              <w:top w:val="nil"/>
              <w:left w:val="nil"/>
              <w:bottom w:val="single" w:color="auto" w:sz="4" w:space="0"/>
              <w:right w:val="single" w:color="auto" w:sz="4" w:space="0"/>
            </w:tcBorders>
            <w:shd w:val="clear" w:color="auto" w:fill="auto"/>
            <w:vAlign w:val="center"/>
          </w:tcPr>
          <w:p w14:paraId="2752B833">
            <w:pPr>
              <w:widowControl/>
              <w:jc w:val="center"/>
              <w:rPr>
                <w:rFonts w:hint="eastAsia" w:ascii="宋体" w:hAnsi="宋体" w:cs="宋体"/>
                <w:kern w:val="0"/>
                <w:sz w:val="28"/>
                <w:szCs w:val="28"/>
              </w:rPr>
            </w:pPr>
            <w:r>
              <w:rPr>
                <w:rFonts w:hint="eastAsia" w:ascii="宋体" w:hAnsi="宋体" w:cs="宋体"/>
                <w:kern w:val="0"/>
                <w:sz w:val="28"/>
                <w:szCs w:val="28"/>
              </w:rPr>
              <w:t>个</w:t>
            </w:r>
          </w:p>
        </w:tc>
        <w:tc>
          <w:tcPr>
            <w:tcW w:w="1900" w:type="dxa"/>
            <w:tcBorders>
              <w:top w:val="nil"/>
              <w:left w:val="nil"/>
              <w:bottom w:val="single" w:color="auto" w:sz="4" w:space="0"/>
              <w:right w:val="single" w:color="auto" w:sz="4" w:space="0"/>
            </w:tcBorders>
            <w:shd w:val="clear" w:color="auto" w:fill="auto"/>
            <w:noWrap/>
            <w:vAlign w:val="center"/>
          </w:tcPr>
          <w:p w14:paraId="2B714C2D">
            <w:pPr>
              <w:widowControl/>
              <w:jc w:val="center"/>
              <w:rPr>
                <w:rFonts w:hint="eastAsia" w:ascii="宋体" w:hAnsi="宋体" w:cs="宋体"/>
                <w:kern w:val="0"/>
                <w:sz w:val="28"/>
                <w:szCs w:val="28"/>
              </w:rPr>
            </w:pPr>
            <w:r>
              <w:rPr>
                <w:rFonts w:hint="eastAsia" w:ascii="宋体" w:hAnsi="宋体" w:cs="宋体"/>
                <w:kern w:val="0"/>
                <w:sz w:val="28"/>
                <w:szCs w:val="28"/>
              </w:rPr>
              <w:t xml:space="preserve">500 </w:t>
            </w:r>
          </w:p>
        </w:tc>
      </w:tr>
      <w:tr w14:paraId="63E0C291">
        <w:tblPrEx>
          <w:tblCellMar>
            <w:top w:w="0" w:type="dxa"/>
            <w:left w:w="108" w:type="dxa"/>
            <w:bottom w:w="0" w:type="dxa"/>
            <w:right w:w="108" w:type="dxa"/>
          </w:tblCellMar>
        </w:tblPrEx>
        <w:trPr>
          <w:trHeight w:val="340" w:hRule="atLeast"/>
        </w:trPr>
        <w:tc>
          <w:tcPr>
            <w:tcW w:w="828" w:type="dxa"/>
            <w:tcBorders>
              <w:top w:val="nil"/>
              <w:left w:val="single" w:color="auto" w:sz="4" w:space="0"/>
              <w:bottom w:val="single" w:color="auto" w:sz="4" w:space="0"/>
              <w:right w:val="single" w:color="auto" w:sz="4" w:space="0"/>
            </w:tcBorders>
            <w:shd w:val="clear" w:color="auto" w:fill="auto"/>
            <w:vAlign w:val="center"/>
          </w:tcPr>
          <w:p w14:paraId="4F4E818C">
            <w:pPr>
              <w:widowControl/>
              <w:jc w:val="center"/>
              <w:rPr>
                <w:rFonts w:hint="eastAsia" w:ascii="宋体" w:hAnsi="宋体" w:cs="宋体"/>
                <w:kern w:val="0"/>
                <w:sz w:val="28"/>
                <w:szCs w:val="28"/>
              </w:rPr>
            </w:pPr>
            <w:r>
              <w:rPr>
                <w:rFonts w:hint="eastAsia" w:ascii="宋体" w:hAnsi="宋体" w:cs="宋体"/>
                <w:kern w:val="0"/>
                <w:sz w:val="28"/>
                <w:szCs w:val="28"/>
              </w:rPr>
              <w:t>7</w:t>
            </w:r>
          </w:p>
        </w:tc>
        <w:tc>
          <w:tcPr>
            <w:tcW w:w="5049" w:type="dxa"/>
            <w:tcBorders>
              <w:top w:val="nil"/>
              <w:left w:val="nil"/>
              <w:bottom w:val="single" w:color="auto" w:sz="4" w:space="0"/>
              <w:right w:val="single" w:color="auto" w:sz="4" w:space="0"/>
            </w:tcBorders>
            <w:shd w:val="clear" w:color="auto" w:fill="auto"/>
            <w:noWrap/>
            <w:vAlign w:val="center"/>
          </w:tcPr>
          <w:p w14:paraId="11CCBFDD">
            <w:pPr>
              <w:widowControl/>
              <w:jc w:val="left"/>
              <w:rPr>
                <w:rFonts w:hint="eastAsia" w:ascii="宋体" w:hAnsi="宋体" w:cs="宋体"/>
                <w:kern w:val="0"/>
                <w:sz w:val="28"/>
                <w:szCs w:val="28"/>
              </w:rPr>
            </w:pPr>
            <w:r>
              <w:rPr>
                <w:rFonts w:hint="eastAsia" w:ascii="宋体" w:hAnsi="宋体" w:cs="宋体"/>
                <w:kern w:val="0"/>
                <w:sz w:val="28"/>
                <w:szCs w:val="28"/>
              </w:rPr>
              <w:t>公益文创衍生品制作（冰箱贴）</w:t>
            </w:r>
          </w:p>
        </w:tc>
        <w:tc>
          <w:tcPr>
            <w:tcW w:w="1720" w:type="dxa"/>
            <w:tcBorders>
              <w:top w:val="nil"/>
              <w:left w:val="nil"/>
              <w:bottom w:val="single" w:color="auto" w:sz="4" w:space="0"/>
              <w:right w:val="single" w:color="auto" w:sz="4" w:space="0"/>
            </w:tcBorders>
            <w:shd w:val="clear" w:color="auto" w:fill="auto"/>
            <w:vAlign w:val="center"/>
          </w:tcPr>
          <w:p w14:paraId="76E93941">
            <w:pPr>
              <w:widowControl/>
              <w:jc w:val="center"/>
              <w:rPr>
                <w:rFonts w:hint="eastAsia" w:ascii="宋体" w:hAnsi="宋体" w:cs="宋体"/>
                <w:kern w:val="0"/>
                <w:sz w:val="28"/>
                <w:szCs w:val="28"/>
              </w:rPr>
            </w:pPr>
            <w:r>
              <w:rPr>
                <w:rFonts w:hint="eastAsia" w:ascii="宋体" w:hAnsi="宋体" w:cs="宋体"/>
                <w:kern w:val="0"/>
                <w:sz w:val="28"/>
                <w:szCs w:val="28"/>
              </w:rPr>
              <w:t>个</w:t>
            </w:r>
          </w:p>
        </w:tc>
        <w:tc>
          <w:tcPr>
            <w:tcW w:w="1900" w:type="dxa"/>
            <w:tcBorders>
              <w:top w:val="nil"/>
              <w:left w:val="nil"/>
              <w:bottom w:val="single" w:color="auto" w:sz="4" w:space="0"/>
              <w:right w:val="single" w:color="auto" w:sz="4" w:space="0"/>
            </w:tcBorders>
            <w:shd w:val="clear" w:color="auto" w:fill="auto"/>
            <w:noWrap/>
            <w:vAlign w:val="center"/>
          </w:tcPr>
          <w:p w14:paraId="6C4666C0">
            <w:pPr>
              <w:widowControl/>
              <w:jc w:val="center"/>
              <w:rPr>
                <w:rFonts w:hint="eastAsia" w:ascii="宋体" w:hAnsi="宋体" w:cs="宋体"/>
                <w:kern w:val="0"/>
                <w:sz w:val="28"/>
                <w:szCs w:val="28"/>
              </w:rPr>
            </w:pPr>
            <w:r>
              <w:rPr>
                <w:rFonts w:hint="eastAsia" w:ascii="宋体" w:hAnsi="宋体" w:cs="宋体"/>
                <w:kern w:val="0"/>
                <w:sz w:val="28"/>
                <w:szCs w:val="28"/>
              </w:rPr>
              <w:t xml:space="preserve">500 </w:t>
            </w:r>
          </w:p>
        </w:tc>
      </w:tr>
      <w:tr w14:paraId="5DF392F9">
        <w:tblPrEx>
          <w:tblCellMar>
            <w:top w:w="0" w:type="dxa"/>
            <w:left w:w="108" w:type="dxa"/>
            <w:bottom w:w="0" w:type="dxa"/>
            <w:right w:w="108" w:type="dxa"/>
          </w:tblCellMar>
        </w:tblPrEx>
        <w:trPr>
          <w:trHeight w:val="340" w:hRule="atLeast"/>
        </w:trPr>
        <w:tc>
          <w:tcPr>
            <w:tcW w:w="828" w:type="dxa"/>
            <w:tcBorders>
              <w:top w:val="nil"/>
              <w:left w:val="single" w:color="auto" w:sz="4" w:space="0"/>
              <w:bottom w:val="single" w:color="auto" w:sz="4" w:space="0"/>
              <w:right w:val="single" w:color="auto" w:sz="4" w:space="0"/>
            </w:tcBorders>
            <w:shd w:val="clear" w:color="auto" w:fill="auto"/>
            <w:vAlign w:val="center"/>
          </w:tcPr>
          <w:p w14:paraId="40952764">
            <w:pPr>
              <w:widowControl/>
              <w:jc w:val="center"/>
              <w:rPr>
                <w:rFonts w:hint="eastAsia" w:ascii="宋体" w:hAnsi="宋体" w:cs="宋体"/>
                <w:kern w:val="0"/>
                <w:sz w:val="28"/>
                <w:szCs w:val="28"/>
              </w:rPr>
            </w:pPr>
            <w:r>
              <w:rPr>
                <w:rFonts w:hint="eastAsia" w:ascii="宋体" w:hAnsi="宋体" w:cs="宋体"/>
                <w:kern w:val="0"/>
                <w:sz w:val="28"/>
                <w:szCs w:val="28"/>
              </w:rPr>
              <w:t>8</w:t>
            </w:r>
          </w:p>
        </w:tc>
        <w:tc>
          <w:tcPr>
            <w:tcW w:w="5049" w:type="dxa"/>
            <w:tcBorders>
              <w:top w:val="nil"/>
              <w:left w:val="nil"/>
              <w:bottom w:val="single" w:color="auto" w:sz="4" w:space="0"/>
              <w:right w:val="single" w:color="auto" w:sz="4" w:space="0"/>
            </w:tcBorders>
            <w:shd w:val="clear" w:color="auto" w:fill="auto"/>
            <w:noWrap/>
            <w:vAlign w:val="center"/>
          </w:tcPr>
          <w:p w14:paraId="351504B1">
            <w:pPr>
              <w:widowControl/>
              <w:jc w:val="left"/>
              <w:rPr>
                <w:rFonts w:hint="eastAsia" w:ascii="宋体" w:hAnsi="宋体" w:cs="宋体"/>
                <w:kern w:val="0"/>
                <w:sz w:val="28"/>
                <w:szCs w:val="28"/>
              </w:rPr>
            </w:pPr>
            <w:r>
              <w:rPr>
                <w:rFonts w:hint="eastAsia" w:ascii="宋体" w:hAnsi="宋体" w:cs="宋体"/>
                <w:kern w:val="0"/>
                <w:sz w:val="28"/>
                <w:szCs w:val="28"/>
              </w:rPr>
              <w:t>公益文创衍生品制作（随身包）</w:t>
            </w:r>
          </w:p>
        </w:tc>
        <w:tc>
          <w:tcPr>
            <w:tcW w:w="1720" w:type="dxa"/>
            <w:tcBorders>
              <w:top w:val="nil"/>
              <w:left w:val="nil"/>
              <w:bottom w:val="single" w:color="auto" w:sz="4" w:space="0"/>
              <w:right w:val="single" w:color="auto" w:sz="4" w:space="0"/>
            </w:tcBorders>
            <w:shd w:val="clear" w:color="auto" w:fill="auto"/>
            <w:vAlign w:val="center"/>
          </w:tcPr>
          <w:p w14:paraId="0261BA38">
            <w:pPr>
              <w:widowControl/>
              <w:jc w:val="center"/>
              <w:rPr>
                <w:rFonts w:hint="eastAsia" w:ascii="宋体" w:hAnsi="宋体" w:cs="宋体"/>
                <w:kern w:val="0"/>
                <w:sz w:val="28"/>
                <w:szCs w:val="28"/>
              </w:rPr>
            </w:pPr>
            <w:r>
              <w:rPr>
                <w:rFonts w:hint="eastAsia" w:ascii="宋体" w:hAnsi="宋体" w:cs="宋体"/>
                <w:kern w:val="0"/>
                <w:sz w:val="28"/>
                <w:szCs w:val="28"/>
              </w:rPr>
              <w:t>个</w:t>
            </w:r>
          </w:p>
        </w:tc>
        <w:tc>
          <w:tcPr>
            <w:tcW w:w="1900" w:type="dxa"/>
            <w:tcBorders>
              <w:top w:val="nil"/>
              <w:left w:val="nil"/>
              <w:bottom w:val="single" w:color="auto" w:sz="4" w:space="0"/>
              <w:right w:val="single" w:color="auto" w:sz="4" w:space="0"/>
            </w:tcBorders>
            <w:shd w:val="clear" w:color="auto" w:fill="auto"/>
            <w:noWrap/>
            <w:vAlign w:val="center"/>
          </w:tcPr>
          <w:p w14:paraId="7A31A77E">
            <w:pPr>
              <w:widowControl/>
              <w:jc w:val="center"/>
              <w:rPr>
                <w:rFonts w:hint="eastAsia" w:ascii="宋体" w:hAnsi="宋体" w:cs="宋体"/>
                <w:kern w:val="0"/>
                <w:sz w:val="28"/>
                <w:szCs w:val="28"/>
              </w:rPr>
            </w:pPr>
            <w:r>
              <w:rPr>
                <w:rFonts w:hint="eastAsia" w:ascii="宋体" w:hAnsi="宋体" w:cs="宋体"/>
                <w:kern w:val="0"/>
                <w:sz w:val="28"/>
                <w:szCs w:val="28"/>
              </w:rPr>
              <w:t xml:space="preserve">500 </w:t>
            </w:r>
          </w:p>
        </w:tc>
      </w:tr>
      <w:tr w14:paraId="12231F1F">
        <w:tblPrEx>
          <w:tblCellMar>
            <w:top w:w="0" w:type="dxa"/>
            <w:left w:w="108" w:type="dxa"/>
            <w:bottom w:w="0" w:type="dxa"/>
            <w:right w:w="108" w:type="dxa"/>
          </w:tblCellMar>
        </w:tblPrEx>
        <w:trPr>
          <w:trHeight w:val="340" w:hRule="atLeast"/>
        </w:trPr>
        <w:tc>
          <w:tcPr>
            <w:tcW w:w="828" w:type="dxa"/>
            <w:tcBorders>
              <w:top w:val="nil"/>
              <w:left w:val="single" w:color="auto" w:sz="4" w:space="0"/>
              <w:bottom w:val="single" w:color="auto" w:sz="4" w:space="0"/>
              <w:right w:val="single" w:color="auto" w:sz="4" w:space="0"/>
            </w:tcBorders>
            <w:shd w:val="clear" w:color="auto" w:fill="auto"/>
            <w:vAlign w:val="center"/>
          </w:tcPr>
          <w:p w14:paraId="645A3126">
            <w:pPr>
              <w:widowControl/>
              <w:jc w:val="center"/>
              <w:rPr>
                <w:rFonts w:hint="eastAsia" w:ascii="宋体" w:hAnsi="宋体" w:cs="宋体"/>
                <w:kern w:val="0"/>
                <w:sz w:val="28"/>
                <w:szCs w:val="28"/>
              </w:rPr>
            </w:pPr>
            <w:r>
              <w:rPr>
                <w:rFonts w:hint="eastAsia" w:ascii="宋体" w:hAnsi="宋体" w:cs="宋体"/>
                <w:kern w:val="0"/>
                <w:sz w:val="28"/>
                <w:szCs w:val="28"/>
              </w:rPr>
              <w:t>9</w:t>
            </w:r>
          </w:p>
        </w:tc>
        <w:tc>
          <w:tcPr>
            <w:tcW w:w="5049" w:type="dxa"/>
            <w:tcBorders>
              <w:top w:val="nil"/>
              <w:left w:val="nil"/>
              <w:bottom w:val="single" w:color="auto" w:sz="4" w:space="0"/>
              <w:right w:val="single" w:color="auto" w:sz="4" w:space="0"/>
            </w:tcBorders>
            <w:shd w:val="clear" w:color="auto" w:fill="auto"/>
            <w:noWrap/>
            <w:vAlign w:val="center"/>
          </w:tcPr>
          <w:p w14:paraId="731C5EB6">
            <w:pPr>
              <w:widowControl/>
              <w:jc w:val="left"/>
              <w:rPr>
                <w:rFonts w:hint="eastAsia" w:ascii="宋体" w:hAnsi="宋体" w:cs="宋体"/>
                <w:kern w:val="0"/>
                <w:sz w:val="28"/>
                <w:szCs w:val="28"/>
              </w:rPr>
            </w:pPr>
            <w:r>
              <w:rPr>
                <w:rFonts w:hint="eastAsia" w:ascii="宋体" w:hAnsi="宋体" w:cs="宋体"/>
                <w:kern w:val="0"/>
                <w:sz w:val="28"/>
                <w:szCs w:val="28"/>
              </w:rPr>
              <w:t>活动现场展陈物料（门型展架）</w:t>
            </w:r>
          </w:p>
        </w:tc>
        <w:tc>
          <w:tcPr>
            <w:tcW w:w="1720" w:type="dxa"/>
            <w:tcBorders>
              <w:top w:val="nil"/>
              <w:left w:val="nil"/>
              <w:bottom w:val="single" w:color="auto" w:sz="4" w:space="0"/>
              <w:right w:val="single" w:color="auto" w:sz="4" w:space="0"/>
            </w:tcBorders>
            <w:shd w:val="clear" w:color="auto" w:fill="auto"/>
            <w:vAlign w:val="center"/>
          </w:tcPr>
          <w:p w14:paraId="226A5924">
            <w:pPr>
              <w:widowControl/>
              <w:jc w:val="center"/>
              <w:rPr>
                <w:rFonts w:hint="eastAsia" w:ascii="宋体" w:hAnsi="宋体" w:cs="宋体"/>
                <w:kern w:val="0"/>
                <w:sz w:val="28"/>
                <w:szCs w:val="28"/>
              </w:rPr>
            </w:pPr>
            <w:r>
              <w:rPr>
                <w:rFonts w:hint="eastAsia" w:ascii="宋体" w:hAnsi="宋体" w:cs="宋体"/>
                <w:kern w:val="0"/>
                <w:sz w:val="28"/>
                <w:szCs w:val="28"/>
              </w:rPr>
              <w:t>个</w:t>
            </w:r>
          </w:p>
        </w:tc>
        <w:tc>
          <w:tcPr>
            <w:tcW w:w="1900" w:type="dxa"/>
            <w:tcBorders>
              <w:top w:val="nil"/>
              <w:left w:val="nil"/>
              <w:bottom w:val="single" w:color="auto" w:sz="4" w:space="0"/>
              <w:right w:val="single" w:color="auto" w:sz="4" w:space="0"/>
            </w:tcBorders>
            <w:shd w:val="clear" w:color="auto" w:fill="auto"/>
            <w:noWrap/>
            <w:vAlign w:val="center"/>
          </w:tcPr>
          <w:p w14:paraId="64EA78A4">
            <w:pPr>
              <w:widowControl/>
              <w:jc w:val="center"/>
              <w:rPr>
                <w:rFonts w:hint="eastAsia" w:ascii="宋体" w:hAnsi="宋体" w:cs="宋体"/>
                <w:kern w:val="0"/>
                <w:sz w:val="28"/>
                <w:szCs w:val="28"/>
              </w:rPr>
            </w:pPr>
            <w:r>
              <w:rPr>
                <w:rFonts w:hint="eastAsia" w:ascii="宋体" w:hAnsi="宋体" w:cs="宋体"/>
                <w:kern w:val="0"/>
                <w:sz w:val="28"/>
                <w:szCs w:val="28"/>
              </w:rPr>
              <w:t xml:space="preserve">18 </w:t>
            </w:r>
          </w:p>
        </w:tc>
      </w:tr>
      <w:tr w14:paraId="3A80321F">
        <w:tblPrEx>
          <w:tblCellMar>
            <w:top w:w="0" w:type="dxa"/>
            <w:left w:w="108" w:type="dxa"/>
            <w:bottom w:w="0" w:type="dxa"/>
            <w:right w:w="108" w:type="dxa"/>
          </w:tblCellMar>
        </w:tblPrEx>
        <w:trPr>
          <w:trHeight w:val="340" w:hRule="atLeast"/>
        </w:trPr>
        <w:tc>
          <w:tcPr>
            <w:tcW w:w="828" w:type="dxa"/>
            <w:tcBorders>
              <w:top w:val="nil"/>
              <w:left w:val="single" w:color="auto" w:sz="4" w:space="0"/>
              <w:bottom w:val="single" w:color="auto" w:sz="4" w:space="0"/>
              <w:right w:val="single" w:color="auto" w:sz="4" w:space="0"/>
            </w:tcBorders>
            <w:shd w:val="clear" w:color="auto" w:fill="auto"/>
            <w:vAlign w:val="center"/>
          </w:tcPr>
          <w:p w14:paraId="686D9F2F">
            <w:pPr>
              <w:widowControl/>
              <w:jc w:val="center"/>
              <w:rPr>
                <w:rFonts w:hint="eastAsia" w:ascii="宋体" w:hAnsi="宋体" w:cs="宋体"/>
                <w:kern w:val="0"/>
                <w:sz w:val="28"/>
                <w:szCs w:val="28"/>
              </w:rPr>
            </w:pPr>
            <w:r>
              <w:rPr>
                <w:rFonts w:hint="eastAsia" w:ascii="宋体" w:hAnsi="宋体" w:cs="宋体"/>
                <w:kern w:val="0"/>
                <w:sz w:val="28"/>
                <w:szCs w:val="28"/>
              </w:rPr>
              <w:t>10</w:t>
            </w:r>
          </w:p>
        </w:tc>
        <w:tc>
          <w:tcPr>
            <w:tcW w:w="5049" w:type="dxa"/>
            <w:tcBorders>
              <w:top w:val="nil"/>
              <w:left w:val="nil"/>
              <w:bottom w:val="single" w:color="auto" w:sz="4" w:space="0"/>
              <w:right w:val="single" w:color="auto" w:sz="4" w:space="0"/>
            </w:tcBorders>
            <w:shd w:val="clear" w:color="auto" w:fill="auto"/>
            <w:noWrap/>
            <w:vAlign w:val="center"/>
          </w:tcPr>
          <w:p w14:paraId="5080AD62">
            <w:pPr>
              <w:widowControl/>
              <w:jc w:val="left"/>
              <w:rPr>
                <w:rFonts w:hint="eastAsia" w:ascii="宋体" w:hAnsi="宋体" w:cs="宋体"/>
                <w:kern w:val="0"/>
                <w:sz w:val="28"/>
                <w:szCs w:val="28"/>
              </w:rPr>
            </w:pPr>
            <w:r>
              <w:rPr>
                <w:rFonts w:hint="eastAsia" w:ascii="宋体" w:hAnsi="宋体" w:cs="宋体"/>
                <w:kern w:val="0"/>
                <w:sz w:val="28"/>
                <w:szCs w:val="28"/>
              </w:rPr>
              <w:t>活动现场展陈物料（背景板）</w:t>
            </w:r>
          </w:p>
        </w:tc>
        <w:tc>
          <w:tcPr>
            <w:tcW w:w="1720" w:type="dxa"/>
            <w:tcBorders>
              <w:top w:val="nil"/>
              <w:left w:val="nil"/>
              <w:bottom w:val="single" w:color="auto" w:sz="4" w:space="0"/>
              <w:right w:val="single" w:color="auto" w:sz="4" w:space="0"/>
            </w:tcBorders>
            <w:shd w:val="clear" w:color="auto" w:fill="auto"/>
            <w:vAlign w:val="center"/>
          </w:tcPr>
          <w:p w14:paraId="7388643C">
            <w:pPr>
              <w:widowControl/>
              <w:jc w:val="center"/>
              <w:rPr>
                <w:rFonts w:hint="eastAsia" w:ascii="宋体" w:hAnsi="宋体" w:cs="宋体"/>
                <w:kern w:val="0"/>
                <w:sz w:val="28"/>
                <w:szCs w:val="28"/>
              </w:rPr>
            </w:pPr>
            <w:r>
              <w:rPr>
                <w:rFonts w:hint="eastAsia" w:ascii="宋体" w:hAnsi="宋体" w:cs="宋体"/>
                <w:kern w:val="0"/>
                <w:sz w:val="28"/>
                <w:szCs w:val="28"/>
              </w:rPr>
              <w:t>套</w:t>
            </w:r>
          </w:p>
        </w:tc>
        <w:tc>
          <w:tcPr>
            <w:tcW w:w="1900" w:type="dxa"/>
            <w:tcBorders>
              <w:top w:val="nil"/>
              <w:left w:val="nil"/>
              <w:bottom w:val="single" w:color="auto" w:sz="4" w:space="0"/>
              <w:right w:val="single" w:color="auto" w:sz="4" w:space="0"/>
            </w:tcBorders>
            <w:shd w:val="clear" w:color="auto" w:fill="auto"/>
            <w:noWrap/>
            <w:vAlign w:val="center"/>
          </w:tcPr>
          <w:p w14:paraId="527A579E">
            <w:pPr>
              <w:widowControl/>
              <w:jc w:val="center"/>
              <w:rPr>
                <w:rFonts w:hint="eastAsia" w:ascii="宋体" w:hAnsi="宋体" w:cs="宋体"/>
                <w:kern w:val="0"/>
                <w:sz w:val="28"/>
                <w:szCs w:val="28"/>
              </w:rPr>
            </w:pPr>
            <w:r>
              <w:rPr>
                <w:rFonts w:hint="eastAsia" w:ascii="宋体" w:hAnsi="宋体" w:cs="宋体"/>
                <w:kern w:val="0"/>
                <w:sz w:val="28"/>
                <w:szCs w:val="28"/>
              </w:rPr>
              <w:t xml:space="preserve">6 </w:t>
            </w:r>
          </w:p>
        </w:tc>
      </w:tr>
      <w:tr w14:paraId="5645DBA4">
        <w:tblPrEx>
          <w:tblCellMar>
            <w:top w:w="0" w:type="dxa"/>
            <w:left w:w="108" w:type="dxa"/>
            <w:bottom w:w="0" w:type="dxa"/>
            <w:right w:w="108" w:type="dxa"/>
          </w:tblCellMar>
        </w:tblPrEx>
        <w:trPr>
          <w:trHeight w:val="340" w:hRule="atLeast"/>
        </w:trPr>
        <w:tc>
          <w:tcPr>
            <w:tcW w:w="828" w:type="dxa"/>
            <w:tcBorders>
              <w:top w:val="nil"/>
              <w:left w:val="single" w:color="auto" w:sz="4" w:space="0"/>
              <w:bottom w:val="single" w:color="auto" w:sz="4" w:space="0"/>
              <w:right w:val="single" w:color="auto" w:sz="4" w:space="0"/>
            </w:tcBorders>
            <w:shd w:val="clear" w:color="auto" w:fill="auto"/>
            <w:vAlign w:val="center"/>
          </w:tcPr>
          <w:p w14:paraId="630FB46A">
            <w:pPr>
              <w:widowControl/>
              <w:jc w:val="center"/>
              <w:rPr>
                <w:rFonts w:hint="eastAsia" w:ascii="宋体" w:hAnsi="宋体" w:cs="宋体"/>
                <w:kern w:val="0"/>
                <w:sz w:val="28"/>
                <w:szCs w:val="28"/>
              </w:rPr>
            </w:pPr>
            <w:r>
              <w:rPr>
                <w:rFonts w:hint="eastAsia" w:ascii="宋体" w:hAnsi="宋体" w:cs="宋体"/>
                <w:kern w:val="0"/>
                <w:sz w:val="28"/>
                <w:szCs w:val="28"/>
              </w:rPr>
              <w:t>11</w:t>
            </w:r>
          </w:p>
        </w:tc>
        <w:tc>
          <w:tcPr>
            <w:tcW w:w="5049" w:type="dxa"/>
            <w:tcBorders>
              <w:top w:val="nil"/>
              <w:left w:val="nil"/>
              <w:bottom w:val="single" w:color="auto" w:sz="4" w:space="0"/>
              <w:right w:val="single" w:color="auto" w:sz="4" w:space="0"/>
            </w:tcBorders>
            <w:shd w:val="clear" w:color="auto" w:fill="auto"/>
            <w:noWrap/>
            <w:vAlign w:val="center"/>
          </w:tcPr>
          <w:p w14:paraId="6C892896">
            <w:pPr>
              <w:widowControl/>
              <w:jc w:val="left"/>
              <w:rPr>
                <w:rFonts w:hint="eastAsia" w:ascii="宋体" w:hAnsi="宋体" w:cs="宋体"/>
                <w:kern w:val="0"/>
                <w:sz w:val="28"/>
                <w:szCs w:val="28"/>
              </w:rPr>
            </w:pPr>
            <w:r>
              <w:rPr>
                <w:rFonts w:hint="eastAsia" w:ascii="宋体" w:hAnsi="宋体" w:cs="宋体"/>
                <w:kern w:val="0"/>
                <w:sz w:val="28"/>
                <w:szCs w:val="28"/>
              </w:rPr>
              <w:t>传播分析报告编制</w:t>
            </w:r>
          </w:p>
        </w:tc>
        <w:tc>
          <w:tcPr>
            <w:tcW w:w="1720" w:type="dxa"/>
            <w:tcBorders>
              <w:top w:val="nil"/>
              <w:left w:val="nil"/>
              <w:bottom w:val="single" w:color="auto" w:sz="4" w:space="0"/>
              <w:right w:val="single" w:color="auto" w:sz="4" w:space="0"/>
            </w:tcBorders>
            <w:shd w:val="clear" w:color="auto" w:fill="auto"/>
            <w:vAlign w:val="center"/>
          </w:tcPr>
          <w:p w14:paraId="64E6F9C7">
            <w:pPr>
              <w:widowControl/>
              <w:jc w:val="center"/>
              <w:rPr>
                <w:rFonts w:hint="eastAsia" w:ascii="宋体" w:hAnsi="宋体" w:cs="宋体"/>
                <w:kern w:val="0"/>
                <w:sz w:val="28"/>
                <w:szCs w:val="28"/>
              </w:rPr>
            </w:pPr>
            <w:r>
              <w:rPr>
                <w:rFonts w:hint="eastAsia" w:ascii="宋体" w:hAnsi="宋体" w:cs="宋体"/>
                <w:kern w:val="0"/>
                <w:sz w:val="28"/>
                <w:szCs w:val="28"/>
              </w:rPr>
              <w:t>千字</w:t>
            </w:r>
          </w:p>
        </w:tc>
        <w:tc>
          <w:tcPr>
            <w:tcW w:w="1900" w:type="dxa"/>
            <w:tcBorders>
              <w:top w:val="nil"/>
              <w:left w:val="nil"/>
              <w:bottom w:val="single" w:color="auto" w:sz="4" w:space="0"/>
              <w:right w:val="single" w:color="auto" w:sz="4" w:space="0"/>
            </w:tcBorders>
            <w:shd w:val="clear" w:color="auto" w:fill="auto"/>
            <w:noWrap/>
            <w:vAlign w:val="center"/>
          </w:tcPr>
          <w:p w14:paraId="0C0927BB">
            <w:pPr>
              <w:widowControl/>
              <w:jc w:val="center"/>
              <w:rPr>
                <w:rFonts w:hint="eastAsia" w:ascii="宋体" w:hAnsi="宋体" w:cs="宋体"/>
                <w:kern w:val="0"/>
                <w:sz w:val="28"/>
                <w:szCs w:val="28"/>
              </w:rPr>
            </w:pPr>
            <w:r>
              <w:rPr>
                <w:rFonts w:hint="eastAsia" w:ascii="宋体" w:hAnsi="宋体" w:cs="宋体"/>
                <w:kern w:val="0"/>
                <w:sz w:val="28"/>
                <w:szCs w:val="28"/>
              </w:rPr>
              <w:t>10</w:t>
            </w:r>
          </w:p>
        </w:tc>
      </w:tr>
      <w:tr w14:paraId="616EF228">
        <w:tblPrEx>
          <w:tblCellMar>
            <w:top w:w="0" w:type="dxa"/>
            <w:left w:w="108" w:type="dxa"/>
            <w:bottom w:w="0" w:type="dxa"/>
            <w:right w:w="108" w:type="dxa"/>
          </w:tblCellMar>
        </w:tblPrEx>
        <w:trPr>
          <w:trHeight w:val="340" w:hRule="atLeast"/>
        </w:trPr>
        <w:tc>
          <w:tcPr>
            <w:tcW w:w="828" w:type="dxa"/>
            <w:tcBorders>
              <w:top w:val="nil"/>
              <w:left w:val="single" w:color="auto" w:sz="4" w:space="0"/>
              <w:bottom w:val="single" w:color="auto" w:sz="4" w:space="0"/>
              <w:right w:val="single" w:color="auto" w:sz="4" w:space="0"/>
            </w:tcBorders>
            <w:shd w:val="clear" w:color="auto" w:fill="auto"/>
            <w:vAlign w:val="center"/>
          </w:tcPr>
          <w:p w14:paraId="510810F2">
            <w:pPr>
              <w:widowControl/>
              <w:jc w:val="center"/>
              <w:rPr>
                <w:rFonts w:hint="eastAsia" w:ascii="宋体" w:hAnsi="宋体" w:cs="宋体"/>
                <w:kern w:val="0"/>
                <w:sz w:val="28"/>
                <w:szCs w:val="28"/>
              </w:rPr>
            </w:pPr>
            <w:r>
              <w:rPr>
                <w:rFonts w:hint="eastAsia" w:ascii="宋体" w:hAnsi="宋体" w:cs="宋体"/>
                <w:kern w:val="0"/>
                <w:sz w:val="28"/>
                <w:szCs w:val="28"/>
              </w:rPr>
              <w:t>12</w:t>
            </w:r>
          </w:p>
        </w:tc>
        <w:tc>
          <w:tcPr>
            <w:tcW w:w="5049" w:type="dxa"/>
            <w:tcBorders>
              <w:top w:val="nil"/>
              <w:left w:val="nil"/>
              <w:bottom w:val="single" w:color="auto" w:sz="4" w:space="0"/>
              <w:right w:val="single" w:color="auto" w:sz="4" w:space="0"/>
            </w:tcBorders>
            <w:shd w:val="clear" w:color="auto" w:fill="auto"/>
            <w:noWrap/>
            <w:vAlign w:val="center"/>
          </w:tcPr>
          <w:p w14:paraId="3D7F031C">
            <w:pPr>
              <w:widowControl/>
              <w:jc w:val="left"/>
              <w:rPr>
                <w:rFonts w:hint="eastAsia" w:ascii="宋体" w:hAnsi="宋体" w:cs="宋体"/>
                <w:kern w:val="0"/>
                <w:sz w:val="28"/>
                <w:szCs w:val="28"/>
              </w:rPr>
            </w:pPr>
            <w:r>
              <w:rPr>
                <w:rFonts w:hint="eastAsia" w:ascii="宋体" w:hAnsi="宋体" w:cs="宋体"/>
                <w:kern w:val="0"/>
                <w:sz w:val="28"/>
                <w:szCs w:val="28"/>
              </w:rPr>
              <w:t>图片直播</w:t>
            </w:r>
          </w:p>
        </w:tc>
        <w:tc>
          <w:tcPr>
            <w:tcW w:w="1720" w:type="dxa"/>
            <w:tcBorders>
              <w:top w:val="nil"/>
              <w:left w:val="nil"/>
              <w:bottom w:val="single" w:color="auto" w:sz="4" w:space="0"/>
              <w:right w:val="single" w:color="auto" w:sz="4" w:space="0"/>
            </w:tcBorders>
            <w:shd w:val="clear" w:color="auto" w:fill="auto"/>
            <w:vAlign w:val="center"/>
          </w:tcPr>
          <w:p w14:paraId="4CA711ED">
            <w:pPr>
              <w:widowControl/>
              <w:jc w:val="center"/>
              <w:rPr>
                <w:rFonts w:hint="eastAsia" w:ascii="宋体" w:hAnsi="宋体" w:cs="宋体"/>
                <w:kern w:val="0"/>
                <w:sz w:val="28"/>
                <w:szCs w:val="28"/>
              </w:rPr>
            </w:pPr>
            <w:r>
              <w:rPr>
                <w:rFonts w:hint="eastAsia" w:ascii="宋体" w:hAnsi="宋体" w:cs="宋体"/>
                <w:kern w:val="0"/>
                <w:sz w:val="28"/>
                <w:szCs w:val="28"/>
              </w:rPr>
              <w:t>次</w:t>
            </w:r>
          </w:p>
        </w:tc>
        <w:tc>
          <w:tcPr>
            <w:tcW w:w="1900" w:type="dxa"/>
            <w:tcBorders>
              <w:top w:val="nil"/>
              <w:left w:val="nil"/>
              <w:bottom w:val="single" w:color="auto" w:sz="4" w:space="0"/>
              <w:right w:val="single" w:color="auto" w:sz="4" w:space="0"/>
            </w:tcBorders>
            <w:shd w:val="clear" w:color="auto" w:fill="auto"/>
            <w:noWrap/>
            <w:vAlign w:val="center"/>
          </w:tcPr>
          <w:p w14:paraId="40679940">
            <w:pPr>
              <w:widowControl/>
              <w:jc w:val="center"/>
              <w:rPr>
                <w:rFonts w:hint="eastAsia" w:ascii="宋体" w:hAnsi="宋体" w:cs="宋体"/>
                <w:kern w:val="0"/>
                <w:sz w:val="28"/>
                <w:szCs w:val="28"/>
              </w:rPr>
            </w:pPr>
            <w:r>
              <w:rPr>
                <w:rFonts w:hint="eastAsia" w:ascii="宋体" w:hAnsi="宋体" w:cs="宋体"/>
                <w:kern w:val="0"/>
                <w:sz w:val="28"/>
                <w:szCs w:val="28"/>
              </w:rPr>
              <w:t>7</w:t>
            </w:r>
          </w:p>
        </w:tc>
      </w:tr>
      <w:tr w14:paraId="48446113">
        <w:tblPrEx>
          <w:tblCellMar>
            <w:top w:w="0" w:type="dxa"/>
            <w:left w:w="108" w:type="dxa"/>
            <w:bottom w:w="0" w:type="dxa"/>
            <w:right w:w="108" w:type="dxa"/>
          </w:tblCellMar>
        </w:tblPrEx>
        <w:trPr>
          <w:trHeight w:val="340" w:hRule="atLeast"/>
        </w:trPr>
        <w:tc>
          <w:tcPr>
            <w:tcW w:w="828" w:type="dxa"/>
            <w:tcBorders>
              <w:top w:val="nil"/>
              <w:left w:val="single" w:color="auto" w:sz="4" w:space="0"/>
              <w:bottom w:val="single" w:color="auto" w:sz="4" w:space="0"/>
              <w:right w:val="single" w:color="auto" w:sz="4" w:space="0"/>
            </w:tcBorders>
            <w:shd w:val="clear" w:color="auto" w:fill="auto"/>
            <w:vAlign w:val="center"/>
          </w:tcPr>
          <w:p w14:paraId="784CD46D">
            <w:pPr>
              <w:widowControl/>
              <w:jc w:val="center"/>
              <w:rPr>
                <w:rFonts w:hint="eastAsia" w:ascii="宋体" w:hAnsi="宋体" w:cs="宋体"/>
                <w:kern w:val="0"/>
                <w:sz w:val="28"/>
                <w:szCs w:val="28"/>
              </w:rPr>
            </w:pPr>
            <w:r>
              <w:rPr>
                <w:rFonts w:hint="eastAsia" w:ascii="宋体" w:hAnsi="宋体" w:cs="宋体"/>
                <w:kern w:val="0"/>
                <w:sz w:val="28"/>
                <w:szCs w:val="28"/>
              </w:rPr>
              <w:t>13</w:t>
            </w:r>
          </w:p>
        </w:tc>
        <w:tc>
          <w:tcPr>
            <w:tcW w:w="5049" w:type="dxa"/>
            <w:tcBorders>
              <w:top w:val="nil"/>
              <w:left w:val="nil"/>
              <w:bottom w:val="single" w:color="auto" w:sz="4" w:space="0"/>
              <w:right w:val="single" w:color="auto" w:sz="4" w:space="0"/>
            </w:tcBorders>
            <w:shd w:val="clear" w:color="auto" w:fill="auto"/>
            <w:noWrap/>
            <w:vAlign w:val="center"/>
          </w:tcPr>
          <w:p w14:paraId="367E4904">
            <w:pPr>
              <w:widowControl/>
              <w:jc w:val="left"/>
              <w:rPr>
                <w:rFonts w:hint="eastAsia" w:ascii="宋体" w:hAnsi="宋体" w:cs="宋体"/>
                <w:kern w:val="0"/>
                <w:sz w:val="28"/>
                <w:szCs w:val="28"/>
              </w:rPr>
            </w:pPr>
            <w:r>
              <w:rPr>
                <w:rFonts w:hint="eastAsia" w:ascii="宋体" w:hAnsi="宋体" w:cs="宋体"/>
                <w:kern w:val="0"/>
                <w:sz w:val="28"/>
                <w:szCs w:val="28"/>
              </w:rPr>
              <w:t>网络直播（每场不低于60分钟，6场次）</w:t>
            </w:r>
          </w:p>
        </w:tc>
        <w:tc>
          <w:tcPr>
            <w:tcW w:w="1720" w:type="dxa"/>
            <w:tcBorders>
              <w:top w:val="nil"/>
              <w:left w:val="nil"/>
              <w:bottom w:val="single" w:color="auto" w:sz="4" w:space="0"/>
              <w:right w:val="single" w:color="auto" w:sz="4" w:space="0"/>
            </w:tcBorders>
            <w:shd w:val="clear" w:color="auto" w:fill="auto"/>
            <w:vAlign w:val="center"/>
          </w:tcPr>
          <w:p w14:paraId="25C3FC31">
            <w:pPr>
              <w:widowControl/>
              <w:jc w:val="center"/>
              <w:rPr>
                <w:rFonts w:hint="eastAsia" w:ascii="宋体" w:hAnsi="宋体" w:cs="宋体"/>
                <w:kern w:val="0"/>
                <w:sz w:val="28"/>
                <w:szCs w:val="28"/>
              </w:rPr>
            </w:pPr>
            <w:r>
              <w:rPr>
                <w:rFonts w:hint="eastAsia" w:ascii="宋体" w:hAnsi="宋体" w:cs="宋体"/>
                <w:kern w:val="0"/>
                <w:sz w:val="28"/>
                <w:szCs w:val="28"/>
              </w:rPr>
              <w:t>次</w:t>
            </w:r>
          </w:p>
        </w:tc>
        <w:tc>
          <w:tcPr>
            <w:tcW w:w="1900" w:type="dxa"/>
            <w:tcBorders>
              <w:top w:val="nil"/>
              <w:left w:val="nil"/>
              <w:bottom w:val="single" w:color="auto" w:sz="4" w:space="0"/>
              <w:right w:val="single" w:color="auto" w:sz="4" w:space="0"/>
            </w:tcBorders>
            <w:shd w:val="clear" w:color="auto" w:fill="auto"/>
            <w:noWrap/>
            <w:vAlign w:val="center"/>
          </w:tcPr>
          <w:p w14:paraId="6AAEA031">
            <w:pPr>
              <w:widowControl/>
              <w:jc w:val="center"/>
              <w:rPr>
                <w:rFonts w:hint="eastAsia" w:ascii="宋体" w:hAnsi="宋体" w:cs="宋体"/>
                <w:kern w:val="0"/>
                <w:sz w:val="28"/>
                <w:szCs w:val="28"/>
              </w:rPr>
            </w:pPr>
            <w:r>
              <w:rPr>
                <w:rFonts w:hint="eastAsia" w:ascii="宋体" w:hAnsi="宋体" w:cs="宋体"/>
                <w:kern w:val="0"/>
                <w:sz w:val="28"/>
                <w:szCs w:val="28"/>
              </w:rPr>
              <w:t>6</w:t>
            </w:r>
          </w:p>
        </w:tc>
      </w:tr>
      <w:tr w14:paraId="57C448DB">
        <w:tblPrEx>
          <w:tblCellMar>
            <w:top w:w="0" w:type="dxa"/>
            <w:left w:w="108" w:type="dxa"/>
            <w:bottom w:w="0" w:type="dxa"/>
            <w:right w:w="108" w:type="dxa"/>
          </w:tblCellMar>
        </w:tblPrEx>
        <w:trPr>
          <w:trHeight w:val="340" w:hRule="atLeast"/>
        </w:trPr>
        <w:tc>
          <w:tcPr>
            <w:tcW w:w="828" w:type="dxa"/>
            <w:tcBorders>
              <w:top w:val="nil"/>
              <w:left w:val="single" w:color="auto" w:sz="4" w:space="0"/>
              <w:bottom w:val="single" w:color="auto" w:sz="4" w:space="0"/>
              <w:right w:val="single" w:color="auto" w:sz="4" w:space="0"/>
            </w:tcBorders>
            <w:shd w:val="clear" w:color="auto" w:fill="auto"/>
            <w:vAlign w:val="center"/>
          </w:tcPr>
          <w:p w14:paraId="024CF79D">
            <w:pPr>
              <w:widowControl/>
              <w:jc w:val="center"/>
              <w:rPr>
                <w:rFonts w:hint="eastAsia" w:ascii="宋体" w:hAnsi="宋体" w:cs="宋体"/>
                <w:kern w:val="0"/>
                <w:sz w:val="28"/>
                <w:szCs w:val="28"/>
              </w:rPr>
            </w:pPr>
            <w:r>
              <w:rPr>
                <w:rFonts w:hint="eastAsia" w:ascii="宋体" w:hAnsi="宋体" w:cs="宋体"/>
                <w:kern w:val="0"/>
                <w:sz w:val="28"/>
                <w:szCs w:val="28"/>
              </w:rPr>
              <w:t>14</w:t>
            </w:r>
          </w:p>
        </w:tc>
        <w:tc>
          <w:tcPr>
            <w:tcW w:w="5049" w:type="dxa"/>
            <w:tcBorders>
              <w:top w:val="nil"/>
              <w:left w:val="nil"/>
              <w:bottom w:val="single" w:color="auto" w:sz="4" w:space="0"/>
              <w:right w:val="single" w:color="auto" w:sz="4" w:space="0"/>
            </w:tcBorders>
            <w:shd w:val="clear" w:color="auto" w:fill="auto"/>
            <w:noWrap/>
            <w:vAlign w:val="center"/>
          </w:tcPr>
          <w:p w14:paraId="5DC3F01D">
            <w:pPr>
              <w:widowControl/>
              <w:jc w:val="left"/>
              <w:rPr>
                <w:rFonts w:hint="eastAsia" w:ascii="宋体" w:hAnsi="宋体" w:cs="宋体"/>
                <w:kern w:val="0"/>
                <w:sz w:val="28"/>
                <w:szCs w:val="28"/>
              </w:rPr>
            </w:pPr>
            <w:r>
              <w:rPr>
                <w:rFonts w:hint="eastAsia" w:ascii="宋体" w:hAnsi="宋体" w:cs="宋体"/>
                <w:kern w:val="0"/>
                <w:sz w:val="28"/>
                <w:szCs w:val="28"/>
              </w:rPr>
              <w:t>短视频制作</w:t>
            </w:r>
          </w:p>
        </w:tc>
        <w:tc>
          <w:tcPr>
            <w:tcW w:w="1720" w:type="dxa"/>
            <w:tcBorders>
              <w:top w:val="nil"/>
              <w:left w:val="nil"/>
              <w:bottom w:val="single" w:color="auto" w:sz="4" w:space="0"/>
              <w:right w:val="single" w:color="auto" w:sz="4" w:space="0"/>
            </w:tcBorders>
            <w:shd w:val="clear" w:color="auto" w:fill="auto"/>
            <w:vAlign w:val="center"/>
          </w:tcPr>
          <w:p w14:paraId="40DF7D93">
            <w:pPr>
              <w:widowControl/>
              <w:jc w:val="center"/>
              <w:rPr>
                <w:rFonts w:hint="eastAsia" w:ascii="宋体" w:hAnsi="宋体" w:cs="宋体"/>
                <w:kern w:val="0"/>
                <w:sz w:val="28"/>
                <w:szCs w:val="28"/>
              </w:rPr>
            </w:pPr>
            <w:r>
              <w:rPr>
                <w:rFonts w:hint="eastAsia" w:ascii="宋体" w:hAnsi="宋体" w:cs="宋体"/>
                <w:kern w:val="0"/>
                <w:sz w:val="28"/>
                <w:szCs w:val="28"/>
              </w:rPr>
              <w:t>个</w:t>
            </w:r>
          </w:p>
        </w:tc>
        <w:tc>
          <w:tcPr>
            <w:tcW w:w="1900" w:type="dxa"/>
            <w:tcBorders>
              <w:top w:val="nil"/>
              <w:left w:val="nil"/>
              <w:bottom w:val="single" w:color="auto" w:sz="4" w:space="0"/>
              <w:right w:val="single" w:color="auto" w:sz="4" w:space="0"/>
            </w:tcBorders>
            <w:shd w:val="clear" w:color="auto" w:fill="auto"/>
            <w:noWrap/>
            <w:vAlign w:val="center"/>
          </w:tcPr>
          <w:p w14:paraId="58E1569A">
            <w:pPr>
              <w:widowControl/>
              <w:jc w:val="center"/>
              <w:rPr>
                <w:rFonts w:hint="eastAsia" w:ascii="宋体" w:hAnsi="宋体" w:cs="宋体"/>
                <w:kern w:val="0"/>
                <w:sz w:val="28"/>
                <w:szCs w:val="28"/>
              </w:rPr>
            </w:pPr>
            <w:r>
              <w:rPr>
                <w:rFonts w:hint="eastAsia" w:ascii="宋体" w:hAnsi="宋体" w:cs="宋体"/>
                <w:kern w:val="0"/>
                <w:sz w:val="28"/>
                <w:szCs w:val="28"/>
              </w:rPr>
              <w:t xml:space="preserve">10 </w:t>
            </w:r>
          </w:p>
        </w:tc>
      </w:tr>
      <w:tr w14:paraId="34BB81C9">
        <w:tblPrEx>
          <w:tblCellMar>
            <w:top w:w="0" w:type="dxa"/>
            <w:left w:w="108" w:type="dxa"/>
            <w:bottom w:w="0" w:type="dxa"/>
            <w:right w:w="108" w:type="dxa"/>
          </w:tblCellMar>
        </w:tblPrEx>
        <w:trPr>
          <w:trHeight w:val="340" w:hRule="atLeast"/>
        </w:trPr>
        <w:tc>
          <w:tcPr>
            <w:tcW w:w="828" w:type="dxa"/>
            <w:tcBorders>
              <w:top w:val="nil"/>
              <w:left w:val="single" w:color="auto" w:sz="4" w:space="0"/>
              <w:bottom w:val="single" w:color="auto" w:sz="4" w:space="0"/>
              <w:right w:val="single" w:color="auto" w:sz="4" w:space="0"/>
            </w:tcBorders>
            <w:shd w:val="clear" w:color="auto" w:fill="auto"/>
            <w:vAlign w:val="center"/>
          </w:tcPr>
          <w:p w14:paraId="202BDD84">
            <w:pPr>
              <w:widowControl/>
              <w:jc w:val="center"/>
              <w:rPr>
                <w:rFonts w:hint="eastAsia" w:ascii="宋体" w:hAnsi="宋体" w:cs="宋体"/>
                <w:kern w:val="0"/>
                <w:sz w:val="28"/>
                <w:szCs w:val="28"/>
              </w:rPr>
            </w:pPr>
            <w:r>
              <w:rPr>
                <w:rFonts w:hint="eastAsia" w:ascii="宋体" w:hAnsi="宋体" w:cs="宋体"/>
                <w:kern w:val="0"/>
                <w:sz w:val="28"/>
                <w:szCs w:val="28"/>
              </w:rPr>
              <w:t>15</w:t>
            </w:r>
          </w:p>
        </w:tc>
        <w:tc>
          <w:tcPr>
            <w:tcW w:w="5049" w:type="dxa"/>
            <w:tcBorders>
              <w:top w:val="nil"/>
              <w:left w:val="nil"/>
              <w:bottom w:val="single" w:color="auto" w:sz="4" w:space="0"/>
              <w:right w:val="single" w:color="auto" w:sz="4" w:space="0"/>
            </w:tcBorders>
            <w:shd w:val="clear" w:color="auto" w:fill="auto"/>
            <w:noWrap/>
            <w:vAlign w:val="center"/>
          </w:tcPr>
          <w:p w14:paraId="4DDDD044">
            <w:pPr>
              <w:widowControl/>
              <w:jc w:val="left"/>
              <w:rPr>
                <w:rFonts w:hint="eastAsia" w:ascii="宋体" w:hAnsi="宋体" w:cs="宋体"/>
                <w:kern w:val="0"/>
                <w:sz w:val="28"/>
                <w:szCs w:val="28"/>
              </w:rPr>
            </w:pPr>
            <w:r>
              <w:rPr>
                <w:rFonts w:hint="eastAsia" w:ascii="宋体" w:hAnsi="宋体" w:cs="宋体"/>
                <w:kern w:val="0"/>
                <w:sz w:val="28"/>
                <w:szCs w:val="28"/>
              </w:rPr>
              <w:t>媒体合作</w:t>
            </w:r>
          </w:p>
        </w:tc>
        <w:tc>
          <w:tcPr>
            <w:tcW w:w="1720" w:type="dxa"/>
            <w:tcBorders>
              <w:top w:val="nil"/>
              <w:left w:val="nil"/>
              <w:bottom w:val="single" w:color="auto" w:sz="4" w:space="0"/>
              <w:right w:val="single" w:color="auto" w:sz="4" w:space="0"/>
            </w:tcBorders>
            <w:shd w:val="clear" w:color="auto" w:fill="auto"/>
            <w:vAlign w:val="center"/>
          </w:tcPr>
          <w:p w14:paraId="518BAD33">
            <w:pPr>
              <w:widowControl/>
              <w:jc w:val="center"/>
              <w:rPr>
                <w:rFonts w:hint="eastAsia" w:ascii="宋体" w:hAnsi="宋体" w:cs="宋体"/>
                <w:kern w:val="0"/>
                <w:sz w:val="28"/>
                <w:szCs w:val="28"/>
              </w:rPr>
            </w:pPr>
            <w:r>
              <w:rPr>
                <w:rFonts w:hint="eastAsia" w:ascii="宋体" w:hAnsi="宋体" w:cs="宋体"/>
                <w:kern w:val="0"/>
                <w:sz w:val="28"/>
                <w:szCs w:val="28"/>
              </w:rPr>
              <w:t>/</w:t>
            </w:r>
          </w:p>
        </w:tc>
        <w:tc>
          <w:tcPr>
            <w:tcW w:w="1900" w:type="dxa"/>
            <w:tcBorders>
              <w:top w:val="nil"/>
              <w:left w:val="nil"/>
              <w:bottom w:val="single" w:color="auto" w:sz="4" w:space="0"/>
              <w:right w:val="single" w:color="auto" w:sz="4" w:space="0"/>
            </w:tcBorders>
            <w:shd w:val="clear" w:color="auto" w:fill="auto"/>
            <w:noWrap/>
            <w:vAlign w:val="center"/>
          </w:tcPr>
          <w:p w14:paraId="768057F6">
            <w:pPr>
              <w:widowControl/>
              <w:jc w:val="center"/>
              <w:rPr>
                <w:rFonts w:hint="eastAsia" w:ascii="宋体" w:hAnsi="宋体" w:cs="宋体"/>
                <w:kern w:val="0"/>
                <w:sz w:val="28"/>
                <w:szCs w:val="28"/>
              </w:rPr>
            </w:pPr>
            <w:r>
              <w:rPr>
                <w:rFonts w:hint="eastAsia" w:ascii="宋体" w:hAnsi="宋体" w:cs="宋体"/>
                <w:kern w:val="0"/>
                <w:sz w:val="28"/>
                <w:szCs w:val="28"/>
              </w:rPr>
              <w:t>/</w:t>
            </w:r>
          </w:p>
        </w:tc>
      </w:tr>
      <w:tr w14:paraId="37188058">
        <w:tblPrEx>
          <w:tblCellMar>
            <w:top w:w="0" w:type="dxa"/>
            <w:left w:w="108" w:type="dxa"/>
            <w:bottom w:w="0" w:type="dxa"/>
            <w:right w:w="108" w:type="dxa"/>
          </w:tblCellMar>
        </w:tblPrEx>
        <w:trPr>
          <w:trHeight w:val="340" w:hRule="atLeast"/>
        </w:trPr>
        <w:tc>
          <w:tcPr>
            <w:tcW w:w="828" w:type="dxa"/>
            <w:tcBorders>
              <w:top w:val="nil"/>
              <w:left w:val="single" w:color="auto" w:sz="4" w:space="0"/>
              <w:bottom w:val="single" w:color="auto" w:sz="4" w:space="0"/>
              <w:right w:val="single" w:color="auto" w:sz="4" w:space="0"/>
            </w:tcBorders>
            <w:shd w:val="clear" w:color="auto" w:fill="auto"/>
            <w:vAlign w:val="center"/>
          </w:tcPr>
          <w:p w14:paraId="186EDAF5">
            <w:pPr>
              <w:widowControl/>
              <w:jc w:val="center"/>
              <w:rPr>
                <w:rFonts w:hint="eastAsia" w:ascii="宋体" w:hAnsi="宋体" w:cs="宋体"/>
                <w:kern w:val="0"/>
                <w:sz w:val="28"/>
                <w:szCs w:val="28"/>
              </w:rPr>
            </w:pPr>
            <w:r>
              <w:rPr>
                <w:rFonts w:hint="eastAsia" w:ascii="宋体" w:hAnsi="宋体" w:cs="宋体"/>
                <w:kern w:val="0"/>
                <w:sz w:val="28"/>
                <w:szCs w:val="28"/>
              </w:rPr>
              <w:t>16</w:t>
            </w:r>
          </w:p>
        </w:tc>
        <w:tc>
          <w:tcPr>
            <w:tcW w:w="5049" w:type="dxa"/>
            <w:tcBorders>
              <w:top w:val="nil"/>
              <w:left w:val="nil"/>
              <w:bottom w:val="single" w:color="auto" w:sz="4" w:space="0"/>
              <w:right w:val="single" w:color="auto" w:sz="4" w:space="0"/>
            </w:tcBorders>
            <w:shd w:val="clear" w:color="auto" w:fill="auto"/>
            <w:noWrap/>
            <w:vAlign w:val="center"/>
          </w:tcPr>
          <w:p w14:paraId="6FD2A1CC">
            <w:pPr>
              <w:widowControl/>
              <w:jc w:val="left"/>
              <w:rPr>
                <w:rFonts w:hint="eastAsia" w:ascii="宋体" w:hAnsi="宋体" w:cs="宋体"/>
                <w:kern w:val="0"/>
                <w:sz w:val="28"/>
                <w:szCs w:val="28"/>
              </w:rPr>
            </w:pPr>
            <w:r>
              <w:rPr>
                <w:rFonts w:hint="eastAsia" w:ascii="宋体" w:hAnsi="宋体" w:cs="宋体"/>
                <w:kern w:val="0"/>
                <w:sz w:val="28"/>
                <w:szCs w:val="28"/>
              </w:rPr>
              <w:t>抖音平台站内推荐页面搭建</w:t>
            </w:r>
          </w:p>
        </w:tc>
        <w:tc>
          <w:tcPr>
            <w:tcW w:w="1720" w:type="dxa"/>
            <w:tcBorders>
              <w:top w:val="nil"/>
              <w:left w:val="nil"/>
              <w:bottom w:val="single" w:color="auto" w:sz="4" w:space="0"/>
              <w:right w:val="single" w:color="auto" w:sz="4" w:space="0"/>
            </w:tcBorders>
            <w:shd w:val="clear" w:color="auto" w:fill="auto"/>
            <w:vAlign w:val="center"/>
          </w:tcPr>
          <w:p w14:paraId="7E96032B">
            <w:pPr>
              <w:widowControl/>
              <w:jc w:val="center"/>
              <w:rPr>
                <w:rFonts w:hint="eastAsia" w:ascii="宋体" w:hAnsi="宋体" w:cs="宋体"/>
                <w:kern w:val="0"/>
                <w:sz w:val="28"/>
                <w:szCs w:val="28"/>
              </w:rPr>
            </w:pPr>
            <w:r>
              <w:rPr>
                <w:rFonts w:hint="eastAsia" w:ascii="宋体" w:hAnsi="宋体" w:cs="宋体"/>
                <w:kern w:val="0"/>
                <w:sz w:val="28"/>
                <w:szCs w:val="28"/>
              </w:rPr>
              <w:t>个</w:t>
            </w:r>
          </w:p>
        </w:tc>
        <w:tc>
          <w:tcPr>
            <w:tcW w:w="1900" w:type="dxa"/>
            <w:tcBorders>
              <w:top w:val="nil"/>
              <w:left w:val="nil"/>
              <w:bottom w:val="single" w:color="auto" w:sz="4" w:space="0"/>
              <w:right w:val="single" w:color="auto" w:sz="4" w:space="0"/>
            </w:tcBorders>
            <w:shd w:val="clear" w:color="auto" w:fill="auto"/>
            <w:noWrap/>
            <w:vAlign w:val="center"/>
          </w:tcPr>
          <w:p w14:paraId="5C0496C2">
            <w:pPr>
              <w:widowControl/>
              <w:jc w:val="center"/>
              <w:rPr>
                <w:rFonts w:hint="eastAsia" w:ascii="宋体" w:hAnsi="宋体" w:cs="宋体"/>
                <w:kern w:val="0"/>
                <w:sz w:val="28"/>
                <w:szCs w:val="28"/>
              </w:rPr>
            </w:pPr>
            <w:r>
              <w:rPr>
                <w:rFonts w:hint="eastAsia" w:ascii="宋体" w:hAnsi="宋体" w:cs="宋体"/>
                <w:kern w:val="0"/>
                <w:sz w:val="28"/>
                <w:szCs w:val="28"/>
              </w:rPr>
              <w:t xml:space="preserve">1 </w:t>
            </w:r>
          </w:p>
        </w:tc>
      </w:tr>
      <w:tr w14:paraId="4688B47D">
        <w:tblPrEx>
          <w:tblCellMar>
            <w:top w:w="0" w:type="dxa"/>
            <w:left w:w="108" w:type="dxa"/>
            <w:bottom w:w="0" w:type="dxa"/>
            <w:right w:w="108" w:type="dxa"/>
          </w:tblCellMar>
        </w:tblPrEx>
        <w:trPr>
          <w:trHeight w:val="340" w:hRule="atLeast"/>
        </w:trPr>
        <w:tc>
          <w:tcPr>
            <w:tcW w:w="828" w:type="dxa"/>
            <w:tcBorders>
              <w:top w:val="nil"/>
              <w:left w:val="single" w:color="auto" w:sz="4" w:space="0"/>
              <w:bottom w:val="single" w:color="auto" w:sz="4" w:space="0"/>
              <w:right w:val="single" w:color="auto" w:sz="4" w:space="0"/>
            </w:tcBorders>
            <w:shd w:val="clear" w:color="auto" w:fill="auto"/>
            <w:vAlign w:val="center"/>
          </w:tcPr>
          <w:p w14:paraId="42009113">
            <w:pPr>
              <w:widowControl/>
              <w:jc w:val="center"/>
              <w:rPr>
                <w:rFonts w:hint="eastAsia" w:ascii="宋体" w:hAnsi="宋体" w:cs="宋体"/>
                <w:kern w:val="0"/>
                <w:sz w:val="28"/>
                <w:szCs w:val="28"/>
              </w:rPr>
            </w:pPr>
            <w:r>
              <w:rPr>
                <w:rFonts w:hint="eastAsia" w:ascii="宋体" w:hAnsi="宋体" w:cs="宋体"/>
                <w:kern w:val="0"/>
                <w:sz w:val="28"/>
                <w:szCs w:val="28"/>
              </w:rPr>
              <w:t>17</w:t>
            </w:r>
          </w:p>
        </w:tc>
        <w:tc>
          <w:tcPr>
            <w:tcW w:w="5049" w:type="dxa"/>
            <w:tcBorders>
              <w:top w:val="nil"/>
              <w:left w:val="nil"/>
              <w:bottom w:val="single" w:color="auto" w:sz="4" w:space="0"/>
              <w:right w:val="single" w:color="auto" w:sz="4" w:space="0"/>
            </w:tcBorders>
            <w:shd w:val="clear" w:color="auto" w:fill="auto"/>
            <w:noWrap/>
            <w:vAlign w:val="center"/>
          </w:tcPr>
          <w:p w14:paraId="2ACA6F54">
            <w:pPr>
              <w:widowControl/>
              <w:jc w:val="left"/>
              <w:rPr>
                <w:rFonts w:hint="eastAsia" w:ascii="宋体" w:hAnsi="宋体" w:cs="宋体"/>
                <w:kern w:val="0"/>
                <w:sz w:val="28"/>
                <w:szCs w:val="28"/>
              </w:rPr>
            </w:pPr>
            <w:r>
              <w:rPr>
                <w:rFonts w:hint="eastAsia" w:ascii="宋体" w:hAnsi="宋体" w:cs="宋体"/>
                <w:kern w:val="0"/>
                <w:sz w:val="28"/>
                <w:szCs w:val="28"/>
              </w:rPr>
              <w:t>主题活动发布会发布活动</w:t>
            </w:r>
          </w:p>
        </w:tc>
        <w:tc>
          <w:tcPr>
            <w:tcW w:w="1720" w:type="dxa"/>
            <w:tcBorders>
              <w:top w:val="nil"/>
              <w:left w:val="nil"/>
              <w:bottom w:val="single" w:color="auto" w:sz="4" w:space="0"/>
              <w:right w:val="single" w:color="auto" w:sz="4" w:space="0"/>
            </w:tcBorders>
            <w:shd w:val="clear" w:color="auto" w:fill="auto"/>
            <w:vAlign w:val="center"/>
          </w:tcPr>
          <w:p w14:paraId="331DB2CC">
            <w:pPr>
              <w:widowControl/>
              <w:jc w:val="center"/>
              <w:rPr>
                <w:rFonts w:hint="eastAsia" w:ascii="宋体" w:hAnsi="宋体" w:cs="宋体"/>
                <w:kern w:val="0"/>
                <w:sz w:val="28"/>
                <w:szCs w:val="28"/>
              </w:rPr>
            </w:pPr>
            <w:r>
              <w:rPr>
                <w:rFonts w:hint="eastAsia" w:ascii="宋体" w:hAnsi="宋体" w:cs="宋体"/>
                <w:kern w:val="0"/>
                <w:sz w:val="28"/>
                <w:szCs w:val="28"/>
              </w:rPr>
              <w:t>场</w:t>
            </w:r>
          </w:p>
        </w:tc>
        <w:tc>
          <w:tcPr>
            <w:tcW w:w="1900" w:type="dxa"/>
            <w:tcBorders>
              <w:top w:val="nil"/>
              <w:left w:val="nil"/>
              <w:bottom w:val="single" w:color="auto" w:sz="4" w:space="0"/>
              <w:right w:val="single" w:color="auto" w:sz="4" w:space="0"/>
            </w:tcBorders>
            <w:shd w:val="clear" w:color="auto" w:fill="auto"/>
            <w:noWrap/>
            <w:vAlign w:val="center"/>
          </w:tcPr>
          <w:p w14:paraId="15610850">
            <w:pPr>
              <w:widowControl/>
              <w:jc w:val="center"/>
              <w:rPr>
                <w:rFonts w:hint="eastAsia" w:ascii="宋体" w:hAnsi="宋体" w:cs="宋体"/>
                <w:kern w:val="0"/>
                <w:sz w:val="28"/>
                <w:szCs w:val="28"/>
              </w:rPr>
            </w:pPr>
            <w:r>
              <w:rPr>
                <w:rFonts w:hint="eastAsia" w:ascii="宋体" w:hAnsi="宋体" w:cs="宋体"/>
                <w:kern w:val="0"/>
                <w:sz w:val="28"/>
                <w:szCs w:val="28"/>
              </w:rPr>
              <w:t>1</w:t>
            </w:r>
          </w:p>
        </w:tc>
      </w:tr>
      <w:tr w14:paraId="2EA200DE">
        <w:tblPrEx>
          <w:tblCellMar>
            <w:top w:w="0" w:type="dxa"/>
            <w:left w:w="108" w:type="dxa"/>
            <w:bottom w:w="0" w:type="dxa"/>
            <w:right w:w="108" w:type="dxa"/>
          </w:tblCellMar>
        </w:tblPrEx>
        <w:trPr>
          <w:trHeight w:val="340" w:hRule="atLeast"/>
        </w:trPr>
        <w:tc>
          <w:tcPr>
            <w:tcW w:w="828" w:type="dxa"/>
            <w:tcBorders>
              <w:top w:val="nil"/>
              <w:left w:val="single" w:color="auto" w:sz="4" w:space="0"/>
              <w:bottom w:val="single" w:color="auto" w:sz="4" w:space="0"/>
              <w:right w:val="single" w:color="auto" w:sz="4" w:space="0"/>
            </w:tcBorders>
            <w:shd w:val="clear" w:color="auto" w:fill="auto"/>
            <w:vAlign w:val="center"/>
          </w:tcPr>
          <w:p w14:paraId="0580E792">
            <w:pPr>
              <w:widowControl/>
              <w:jc w:val="center"/>
              <w:rPr>
                <w:rFonts w:hint="eastAsia" w:ascii="宋体" w:hAnsi="宋体" w:cs="宋体"/>
                <w:kern w:val="0"/>
                <w:sz w:val="28"/>
                <w:szCs w:val="28"/>
              </w:rPr>
            </w:pPr>
            <w:r>
              <w:rPr>
                <w:rFonts w:hint="eastAsia" w:ascii="宋体" w:hAnsi="宋体" w:cs="宋体"/>
                <w:kern w:val="0"/>
                <w:sz w:val="28"/>
                <w:szCs w:val="28"/>
              </w:rPr>
              <w:t>18</w:t>
            </w:r>
          </w:p>
        </w:tc>
        <w:tc>
          <w:tcPr>
            <w:tcW w:w="5049" w:type="dxa"/>
            <w:tcBorders>
              <w:top w:val="nil"/>
              <w:left w:val="nil"/>
              <w:bottom w:val="single" w:color="auto" w:sz="4" w:space="0"/>
              <w:right w:val="single" w:color="auto" w:sz="4" w:space="0"/>
            </w:tcBorders>
            <w:shd w:val="clear" w:color="auto" w:fill="auto"/>
            <w:noWrap/>
            <w:vAlign w:val="center"/>
          </w:tcPr>
          <w:p w14:paraId="3D407C71">
            <w:pPr>
              <w:widowControl/>
              <w:jc w:val="left"/>
              <w:rPr>
                <w:rFonts w:hint="eastAsia" w:ascii="宋体" w:hAnsi="宋体" w:cs="宋体"/>
                <w:kern w:val="0"/>
                <w:sz w:val="28"/>
                <w:szCs w:val="28"/>
              </w:rPr>
            </w:pPr>
            <w:r>
              <w:rPr>
                <w:rFonts w:hint="eastAsia" w:ascii="宋体" w:hAnsi="宋体" w:cs="宋体"/>
                <w:kern w:val="0"/>
                <w:sz w:val="28"/>
                <w:szCs w:val="28"/>
              </w:rPr>
              <w:t>主题周活动</w:t>
            </w:r>
          </w:p>
        </w:tc>
        <w:tc>
          <w:tcPr>
            <w:tcW w:w="1720" w:type="dxa"/>
            <w:tcBorders>
              <w:top w:val="nil"/>
              <w:left w:val="nil"/>
              <w:bottom w:val="single" w:color="auto" w:sz="4" w:space="0"/>
              <w:right w:val="single" w:color="auto" w:sz="4" w:space="0"/>
            </w:tcBorders>
            <w:shd w:val="clear" w:color="auto" w:fill="auto"/>
            <w:vAlign w:val="center"/>
          </w:tcPr>
          <w:p w14:paraId="6DF2E1ED">
            <w:pPr>
              <w:widowControl/>
              <w:jc w:val="center"/>
              <w:rPr>
                <w:rFonts w:hint="eastAsia" w:ascii="宋体" w:hAnsi="宋体" w:cs="宋体"/>
                <w:kern w:val="0"/>
                <w:sz w:val="28"/>
                <w:szCs w:val="28"/>
              </w:rPr>
            </w:pPr>
            <w:r>
              <w:rPr>
                <w:rFonts w:hint="eastAsia" w:ascii="宋体" w:hAnsi="宋体" w:cs="宋体"/>
                <w:kern w:val="0"/>
                <w:sz w:val="28"/>
                <w:szCs w:val="28"/>
              </w:rPr>
              <w:t>场</w:t>
            </w:r>
          </w:p>
        </w:tc>
        <w:tc>
          <w:tcPr>
            <w:tcW w:w="1900" w:type="dxa"/>
            <w:tcBorders>
              <w:top w:val="nil"/>
              <w:left w:val="nil"/>
              <w:bottom w:val="single" w:color="auto" w:sz="4" w:space="0"/>
              <w:right w:val="single" w:color="auto" w:sz="4" w:space="0"/>
            </w:tcBorders>
            <w:shd w:val="clear" w:color="auto" w:fill="auto"/>
            <w:noWrap/>
            <w:vAlign w:val="center"/>
          </w:tcPr>
          <w:p w14:paraId="19D22A00">
            <w:pPr>
              <w:widowControl/>
              <w:jc w:val="center"/>
              <w:rPr>
                <w:rFonts w:hint="eastAsia" w:ascii="宋体" w:hAnsi="宋体" w:cs="宋体"/>
                <w:kern w:val="0"/>
                <w:sz w:val="28"/>
                <w:szCs w:val="28"/>
              </w:rPr>
            </w:pPr>
            <w:r>
              <w:rPr>
                <w:rFonts w:hint="eastAsia" w:ascii="宋体" w:hAnsi="宋体" w:cs="宋体"/>
                <w:kern w:val="0"/>
                <w:sz w:val="28"/>
                <w:szCs w:val="28"/>
              </w:rPr>
              <w:t>1</w:t>
            </w:r>
          </w:p>
        </w:tc>
      </w:tr>
    </w:tbl>
    <w:p w14:paraId="18080756">
      <w:pPr>
        <w:widowControl/>
        <w:shd w:val="clear" w:color="auto" w:fill="FFFFFF"/>
        <w:spacing w:line="210" w:lineRule="atLeast"/>
        <w:rPr>
          <w:rFonts w:hint="eastAsia" w:ascii="宋体" w:hAnsi="宋体" w:cs="宋体"/>
          <w:kern w:val="0"/>
          <w:sz w:val="28"/>
          <w:szCs w:val="28"/>
          <w:shd w:val="clear" w:color="auto" w:fill="FFFFFF"/>
          <w:lang w:bidi="ar"/>
        </w:rPr>
      </w:pPr>
    </w:p>
    <w:p w14:paraId="070E3B0C">
      <w:pPr>
        <w:widowControl/>
        <w:shd w:val="clear" w:color="auto" w:fill="FFFFFF"/>
        <w:spacing w:line="210" w:lineRule="atLeast"/>
        <w:rPr>
          <w:rFonts w:hint="eastAsia" w:ascii="宋体" w:hAnsi="宋体" w:cs="宋体"/>
          <w:kern w:val="0"/>
          <w:sz w:val="28"/>
          <w:szCs w:val="28"/>
          <w:shd w:val="clear" w:color="auto" w:fill="FFFFFF"/>
          <w:lang w:bidi="ar"/>
        </w:rPr>
      </w:pPr>
      <w:r>
        <w:rPr>
          <w:rFonts w:hint="eastAsia" w:ascii="宋体" w:hAnsi="宋体" w:cs="宋体"/>
          <w:kern w:val="0"/>
          <w:sz w:val="28"/>
          <w:szCs w:val="28"/>
          <w:shd w:val="clear" w:color="auto" w:fill="FFFFFF"/>
          <w:lang w:bidi="ar"/>
        </w:rPr>
        <w:t>（二）详细需求</w:t>
      </w:r>
    </w:p>
    <w:p w14:paraId="47FBF5CE">
      <w:pPr>
        <w:widowControl/>
        <w:shd w:val="clear" w:color="auto" w:fill="FFFFFF"/>
        <w:spacing w:line="210" w:lineRule="atLeast"/>
        <w:ind w:firstLine="560" w:firstLineChars="200"/>
        <w:rPr>
          <w:rFonts w:hint="eastAsia" w:ascii="宋体" w:hAnsi="宋体" w:cs="宋体"/>
          <w:kern w:val="0"/>
          <w:sz w:val="28"/>
          <w:szCs w:val="28"/>
          <w:shd w:val="clear" w:color="auto" w:fill="FFFFFF"/>
          <w:lang w:bidi="ar"/>
        </w:rPr>
      </w:pPr>
      <w:r>
        <w:rPr>
          <w:rFonts w:hint="eastAsia" w:ascii="宋体" w:hAnsi="宋体" w:cs="宋体"/>
          <w:kern w:val="0"/>
          <w:sz w:val="28"/>
          <w:szCs w:val="28"/>
          <w:shd w:val="clear" w:color="auto" w:fill="FFFFFF"/>
          <w:lang w:bidi="ar"/>
        </w:rPr>
        <w:t>1.</w:t>
      </w:r>
      <w:r>
        <w:rPr>
          <w:rFonts w:hint="eastAsia"/>
        </w:rPr>
        <w:t xml:space="preserve"> </w:t>
      </w:r>
      <w:r>
        <w:rPr>
          <w:rFonts w:hint="eastAsia" w:ascii="宋体" w:hAnsi="宋体" w:cs="宋体"/>
          <w:kern w:val="0"/>
          <w:sz w:val="28"/>
          <w:szCs w:val="28"/>
          <w:shd w:val="clear" w:color="auto" w:fill="FFFFFF"/>
          <w:lang w:bidi="ar"/>
        </w:rPr>
        <w:t>活动策划：（1）根据博物馆月的主题和展览内容策划的两场文化活动方案和直播方案，必须经采购方（馆方）确定后执行落地，并在活动结束时及时提供传播数据及报告；（2）两场文化活动每场活动规模按照不低于200人参加；（3）活动策划方案中需包含活动保障措施（包括但不限于：宣传物料审核机制与流程、现场活动保障方案，等）。</w:t>
      </w:r>
    </w:p>
    <w:p w14:paraId="2811AD63">
      <w:pPr>
        <w:widowControl/>
        <w:shd w:val="clear" w:color="auto" w:fill="FFFFFF"/>
        <w:spacing w:line="210" w:lineRule="atLeast"/>
        <w:ind w:firstLine="560" w:firstLineChars="200"/>
        <w:rPr>
          <w:rFonts w:hint="eastAsia" w:ascii="宋体" w:hAnsi="宋体" w:cs="宋体"/>
          <w:kern w:val="0"/>
          <w:sz w:val="28"/>
          <w:szCs w:val="28"/>
          <w:shd w:val="clear" w:color="auto" w:fill="FFFFFF"/>
          <w:lang w:bidi="ar"/>
        </w:rPr>
      </w:pPr>
      <w:r>
        <w:rPr>
          <w:rFonts w:hint="eastAsia" w:ascii="宋体" w:hAnsi="宋体" w:cs="宋体"/>
          <w:kern w:val="0"/>
          <w:sz w:val="28"/>
          <w:szCs w:val="28"/>
          <w:shd w:val="clear" w:color="auto" w:fill="FFFFFF"/>
          <w:lang w:bidi="ar"/>
        </w:rPr>
        <w:t>2.物料制作：（1）根据馆方要求的活动主题、主视觉、logo、展览内容等相关内容开展设计和制作宣传物料，设计效果图需任选以上其一元素，也可根据实际需求选择多个；（2）包括主KV和字体设计1款、子活动主题海报平面设计4款、活动嘉宾人物平面海报设20款、网络平台页面设计1款、公益文创衍生品设计4款、门型展架18具、背景板6套（共40平方米）、公益文创衍生品制作（笔记本500个、冰箱贴500个、随身包500个）。</w:t>
      </w:r>
    </w:p>
    <w:p w14:paraId="55D53811">
      <w:pPr>
        <w:widowControl/>
        <w:shd w:val="clear" w:color="auto" w:fill="FFFFFF"/>
        <w:spacing w:line="210" w:lineRule="atLeast"/>
        <w:ind w:firstLine="560" w:firstLineChars="200"/>
        <w:rPr>
          <w:rFonts w:hint="eastAsia" w:ascii="宋体" w:hAnsi="宋体" w:cs="宋体"/>
          <w:kern w:val="0"/>
          <w:sz w:val="28"/>
          <w:szCs w:val="28"/>
          <w:shd w:val="clear" w:color="auto" w:fill="FFFFFF"/>
          <w:lang w:bidi="ar"/>
        </w:rPr>
      </w:pPr>
      <w:r>
        <w:rPr>
          <w:rFonts w:hint="eastAsia" w:ascii="宋体" w:hAnsi="宋体" w:cs="宋体"/>
          <w:kern w:val="0"/>
          <w:sz w:val="28"/>
          <w:szCs w:val="28"/>
          <w:shd w:val="clear" w:color="auto" w:fill="FFFFFF"/>
          <w:lang w:bidi="ar"/>
        </w:rPr>
        <w:t>3.视频直播：（1）依据馆方需要和时间安排，策划执行网络直播不低于6场，每场不低于60分钟，按照首都博物馆工作部署，重点配合“博物馆月”及“看·见殷商”展览等2025年重点宣传事件，结合市场化宣传需求，从内容策划、传播策略到执行细节进行系统化规划；（2）画面流畅，舆论导向正确，内容不存在意识形态问题</w:t>
      </w:r>
      <w:bookmarkStart w:id="1" w:name="OLE_LINK6"/>
      <w:r>
        <w:rPr>
          <w:rFonts w:hint="eastAsia" w:ascii="宋体" w:hAnsi="宋体" w:cs="宋体"/>
          <w:kern w:val="0"/>
          <w:sz w:val="28"/>
          <w:szCs w:val="28"/>
          <w:shd w:val="clear" w:color="auto" w:fill="FFFFFF"/>
          <w:lang w:bidi="ar"/>
        </w:rPr>
        <w:t>；（3）素材留存时间大于等于99年</w:t>
      </w:r>
      <w:bookmarkEnd w:id="1"/>
      <w:r>
        <w:rPr>
          <w:rFonts w:hint="eastAsia" w:ascii="宋体" w:hAnsi="宋体" w:cs="宋体"/>
          <w:kern w:val="0"/>
          <w:sz w:val="28"/>
          <w:szCs w:val="28"/>
          <w:shd w:val="clear" w:color="auto" w:fill="FFFFFF"/>
          <w:lang w:bidi="ar"/>
        </w:rPr>
        <w:t>；（4）策划方案中需包含活动保障措施（包括但不限于：宣传物料审核机制与流程、舆情控制方案，等）。</w:t>
      </w:r>
    </w:p>
    <w:p w14:paraId="493588BB">
      <w:pPr>
        <w:widowControl w:val="0"/>
        <w:shd w:val="clear" w:color="auto" w:fill="auto"/>
        <w:spacing w:line="240" w:lineRule="auto"/>
        <w:ind w:firstLine="0" w:firstLineChars="0"/>
        <w:rPr>
          <w:rFonts w:hint="eastAsia" w:ascii="宋体" w:hAnsi="宋体" w:cs="宋体"/>
          <w:kern w:val="0"/>
          <w:sz w:val="28"/>
          <w:szCs w:val="28"/>
          <w:shd w:val="clear" w:color="auto" w:fill="FFFFFF"/>
          <w:lang w:bidi="ar"/>
        </w:rPr>
      </w:pPr>
      <w:r>
        <w:rPr>
          <w:rFonts w:hint="eastAsia" w:ascii="宋体" w:hAnsi="宋体" w:cs="宋体"/>
          <w:kern w:val="0"/>
          <w:sz w:val="28"/>
          <w:szCs w:val="28"/>
          <w:shd w:val="clear" w:color="auto" w:fill="FFFFFF"/>
          <w:lang w:bidi="ar"/>
        </w:rPr>
        <w:t>4.图片直播：（1）数量不低于7次，图片清晰，拍摄专业，内容包含多个现场视角；（2）需树立正确的舆论导向，确保无意识形态安全问题出现；（3）</w:t>
      </w:r>
      <w:bookmarkStart w:id="2" w:name="OLE_LINK9"/>
      <w:r>
        <w:rPr>
          <w:rFonts w:hint="eastAsia" w:ascii="宋体" w:hAnsi="宋体" w:cs="宋体"/>
          <w:kern w:val="0"/>
          <w:sz w:val="28"/>
          <w:szCs w:val="28"/>
          <w:shd w:val="clear" w:color="auto" w:fill="FFFFFF"/>
          <w:lang w:bidi="ar"/>
        </w:rPr>
        <w:t>策划方案中需包含活动保障措施（包括但不限于：宣传物料审核机制与流程、舆情控制方案，等）。</w:t>
      </w:r>
      <w:bookmarkEnd w:id="2"/>
    </w:p>
    <w:p w14:paraId="25CB38A4">
      <w:pPr>
        <w:widowControl w:val="0"/>
        <w:shd w:val="clear" w:color="auto" w:fill="auto"/>
        <w:spacing w:line="240" w:lineRule="auto"/>
        <w:ind w:firstLine="560" w:firstLineChars="200"/>
        <w:rPr>
          <w:rFonts w:hint="eastAsia" w:ascii="宋体" w:hAnsi="宋体" w:cs="宋体"/>
          <w:kern w:val="0"/>
          <w:sz w:val="28"/>
          <w:szCs w:val="28"/>
          <w:shd w:val="clear" w:color="auto" w:fill="FFFFFF"/>
          <w:lang w:bidi="ar"/>
        </w:rPr>
      </w:pPr>
      <w:r>
        <w:rPr>
          <w:rFonts w:hint="eastAsia" w:ascii="宋体" w:hAnsi="宋体" w:cs="宋体"/>
          <w:kern w:val="0"/>
          <w:sz w:val="28"/>
          <w:szCs w:val="28"/>
          <w:shd w:val="clear" w:color="auto" w:fill="FFFFFF"/>
          <w:lang w:bidi="ar"/>
        </w:rPr>
        <w:t>5.短视频制作10个：（1）每个不少于1分钟，视频简洁生动、创意独特，画面生动，音质好；（2）内容按照首都博物馆工作部署，重点配合“博物馆月”及“看·见殷商”展览等2025年重点宣传事件，结合市场化宣传需求，从内容策划、传播策略到执行细节进行系统化规划；</w:t>
      </w:r>
      <w:bookmarkStart w:id="3" w:name="OLE_LINK10"/>
      <w:r>
        <w:rPr>
          <w:rFonts w:hint="eastAsia" w:ascii="宋体" w:hAnsi="宋体" w:cs="宋体"/>
          <w:kern w:val="0"/>
          <w:sz w:val="28"/>
          <w:szCs w:val="28"/>
          <w:shd w:val="clear" w:color="auto" w:fill="FFFFFF"/>
          <w:lang w:bidi="ar"/>
        </w:rPr>
        <w:t>（3）需树立正确的舆论导向，确保无意识形态安全问题出现；</w:t>
      </w:r>
      <w:bookmarkEnd w:id="3"/>
      <w:r>
        <w:rPr>
          <w:rFonts w:hint="eastAsia" w:ascii="宋体" w:hAnsi="宋体" w:cs="宋体"/>
          <w:kern w:val="0"/>
          <w:sz w:val="28"/>
          <w:szCs w:val="28"/>
          <w:shd w:val="clear" w:color="auto" w:fill="FFFFFF"/>
          <w:lang w:bidi="ar"/>
        </w:rPr>
        <w:t>（4）素材留存时间大于等于99年；（5）策划方案中需包含活动保障措施（包括但不限于：宣传物料审核机制与流程、舆情控制方案，等）。</w:t>
      </w:r>
    </w:p>
    <w:p w14:paraId="0048A2BB">
      <w:pPr>
        <w:ind w:firstLine="560" w:firstLineChars="200"/>
        <w:rPr>
          <w:rFonts w:hint="eastAsia" w:ascii="宋体" w:hAnsi="宋体" w:cs="宋体"/>
          <w:kern w:val="0"/>
          <w:sz w:val="28"/>
          <w:szCs w:val="28"/>
          <w:shd w:val="clear" w:color="auto" w:fill="FFFFFF"/>
          <w:lang w:bidi="ar"/>
        </w:rPr>
      </w:pPr>
      <w:r>
        <w:rPr>
          <w:rFonts w:hint="eastAsia" w:ascii="宋体" w:hAnsi="宋体" w:cs="宋体"/>
          <w:kern w:val="0"/>
          <w:sz w:val="28"/>
          <w:szCs w:val="28"/>
          <w:shd w:val="clear" w:color="auto" w:fill="FFFFFF"/>
          <w:lang w:bidi="ar"/>
        </w:rPr>
        <w:t>6.</w:t>
      </w:r>
      <w:bookmarkStart w:id="4" w:name="OLE_LINK3"/>
      <w:r>
        <w:rPr>
          <w:rFonts w:hint="eastAsia" w:ascii="宋体" w:hAnsi="宋体" w:cs="宋体"/>
          <w:kern w:val="0"/>
          <w:sz w:val="28"/>
          <w:szCs w:val="28"/>
          <w:shd w:val="clear" w:color="auto" w:fill="FFFFFF"/>
          <w:lang w:bidi="ar"/>
        </w:rPr>
        <w:t>抖音平台站内推荐页面</w:t>
      </w:r>
      <w:bookmarkEnd w:id="4"/>
      <w:r>
        <w:rPr>
          <w:rFonts w:hint="eastAsia" w:ascii="宋体" w:hAnsi="宋体" w:cs="宋体"/>
          <w:kern w:val="0"/>
          <w:sz w:val="28"/>
          <w:szCs w:val="28"/>
          <w:shd w:val="clear" w:color="auto" w:fill="FFFFFF"/>
          <w:lang w:bidi="ar"/>
        </w:rPr>
        <w:t>搭建1项：（1）页面布局合理，明确体现馆方活动主题、话题、主视觉等相关内容（2）需树立正确的舆论导向，确保无意识形态安全问题出现。</w:t>
      </w:r>
    </w:p>
    <w:p w14:paraId="134DEB61">
      <w:pPr>
        <w:ind w:firstLine="560" w:firstLineChars="200"/>
        <w:rPr>
          <w:rFonts w:hint="eastAsia" w:ascii="宋体" w:hAnsi="宋体" w:cs="宋体"/>
          <w:kern w:val="0"/>
          <w:sz w:val="28"/>
          <w:szCs w:val="28"/>
          <w:shd w:val="clear" w:color="auto" w:fill="FFFFFF"/>
          <w:lang w:bidi="ar"/>
        </w:rPr>
      </w:pPr>
      <w:r>
        <w:rPr>
          <w:rFonts w:hint="eastAsia" w:ascii="宋体" w:hAnsi="宋体" w:cs="宋体"/>
          <w:kern w:val="0"/>
          <w:sz w:val="28"/>
          <w:szCs w:val="28"/>
          <w:shd w:val="clear" w:color="auto" w:fill="FFFFFF"/>
          <w:lang w:bidi="ar"/>
        </w:rPr>
        <w:t>7.传播监测：在各类新媒体平台进行重点投放及流量推广运营，且配合甲方做好舆情监测、内容审核等工作，团队在提供视频直播、图片直播、短视频等服务期间需在每个活动结束后及时向馆方提供相关传播数据及总结报告，且所有宣传内容总计传播人次（包括但不限于图片直播播放量、短视频播放量、抖音平台推荐页面曝光量、网络直播观看量）不少于1500万，合作申请方需给到包括但不仅限于具体播放量、传播量、曝光量、观看量等数据。</w:t>
      </w:r>
    </w:p>
    <w:p w14:paraId="456B7BCB">
      <w:pPr>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8.传播总结：所有活动结束后，需编制整体传播分析报告，重点描述数据和传播效果，总字数不少于10千字，并附带相关现场图片、数据图表等要素。</w:t>
      </w:r>
    </w:p>
    <w:p w14:paraId="00640D09">
      <w:r>
        <w:rPr>
          <w:rFonts w:hint="eastAsia" w:ascii="宋体" w:hAnsi="宋体"/>
          <w:color w:val="000000" w:themeColor="text1"/>
          <w:sz w:val="28"/>
          <w:szCs w:val="28"/>
          <w14:textFill>
            <w14:solidFill>
              <w14:schemeClr w14:val="tx1"/>
            </w14:solidFill>
          </w14:textFill>
        </w:rPr>
        <w:t>9.团队要求：合作申请方近三年（2022年1月1日至今）承接过博物馆、艺术馆、美术馆、文旅相关的活动策划执行项目，且项目内容包含媒体传播工作，并能提供相关案例的执行合同等佐证材料；团队综合实力强，人员配置至少3人及以上，岗位配置齐全，具备策划、设计、新媒体等专业能力、媒体资源与渠道，经验丰富。</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D3462B"/>
    <w:multiLevelType w:val="multilevel"/>
    <w:tmpl w:val="76D3462B"/>
    <w:lvl w:ilvl="0" w:tentative="0">
      <w:start w:val="1"/>
      <w:numFmt w:val="chineseCountingThousand"/>
      <w:pStyle w:val="16"/>
      <w:lvlText w:val="%1、"/>
      <w:lvlJc w:val="left"/>
      <w:pPr>
        <w:ind w:left="425" w:hanging="425"/>
      </w:pPr>
      <w:rPr>
        <w:rFonts w:hint="eastAsia"/>
        <w:lang w:val="en-US"/>
      </w:rPr>
    </w:lvl>
    <w:lvl w:ilvl="1" w:tentative="0">
      <w:start w:val="1"/>
      <w:numFmt w:val="decimal"/>
      <w:isLgl/>
      <w:lvlText w:val="%1.%2"/>
      <w:lvlJc w:val="left"/>
      <w:pPr>
        <w:ind w:left="992" w:hanging="567"/>
      </w:pPr>
      <w:rPr>
        <w:rFonts w:hint="eastAsia"/>
      </w:rPr>
    </w:lvl>
    <w:lvl w:ilvl="2" w:tentative="0">
      <w:start w:val="1"/>
      <w:numFmt w:val="decimal"/>
      <w:isLgl/>
      <w:lvlText w:val="%1.%2.%3"/>
      <w:lvlJc w:val="left"/>
      <w:pPr>
        <w:ind w:left="1418" w:hanging="567"/>
      </w:pPr>
      <w:rPr>
        <w:rFonts w:hint="eastAsia"/>
      </w:rPr>
    </w:lvl>
    <w:lvl w:ilvl="3" w:tentative="0">
      <w:start w:val="1"/>
      <w:numFmt w:val="decimal"/>
      <w:isLgl/>
      <w:lvlText w:val="%1.%2.%3.%4"/>
      <w:lvlJc w:val="left"/>
      <w:pPr>
        <w:ind w:left="1984" w:hanging="708"/>
      </w:pPr>
      <w:rPr>
        <w:rFonts w:hint="eastAsia" w:ascii="宋体" w:eastAsia="宋体"/>
        <w:b/>
        <w:i w:val="0"/>
        <w:sz w:val="24"/>
      </w:rPr>
    </w:lvl>
    <w:lvl w:ilvl="4" w:tentative="0">
      <w:start w:val="1"/>
      <w:numFmt w:val="decimal"/>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ZmViMTgyZWJkZDMyZmYzMzlhNGMwYzY4OGUxZjQifQ=="/>
  </w:docVars>
  <w:rsids>
    <w:rsidRoot w:val="3598510A"/>
    <w:rsid w:val="0D4A3733"/>
    <w:rsid w:val="1D6138C8"/>
    <w:rsid w:val="28CC06E2"/>
    <w:rsid w:val="306D298F"/>
    <w:rsid w:val="3598510A"/>
    <w:rsid w:val="3965178B"/>
    <w:rsid w:val="435765CC"/>
    <w:rsid w:val="66953FB6"/>
    <w:rsid w:val="731D198A"/>
    <w:rsid w:val="750E1F63"/>
    <w:rsid w:val="7BC41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99"/>
    <w:pPr>
      <w:jc w:val="left"/>
    </w:pPr>
  </w:style>
  <w:style w:type="paragraph" w:styleId="6">
    <w:name w:val="Body Text"/>
    <w:basedOn w:val="1"/>
    <w:autoRedefine/>
    <w:qFormat/>
    <w:uiPriority w:val="1"/>
    <w:pPr>
      <w:tabs>
        <w:tab w:val="left" w:pos="567"/>
      </w:tabs>
      <w:spacing w:before="120" w:line="22" w:lineRule="atLeast"/>
    </w:pPr>
    <w:rPr>
      <w:rFonts w:ascii="宋体" w:hAnsi="宋体"/>
      <w:sz w:val="24"/>
    </w:rPr>
  </w:style>
  <w:style w:type="paragraph" w:styleId="7">
    <w:name w:val="Body Text Indent"/>
    <w:basedOn w:val="1"/>
    <w:autoRedefine/>
    <w:qFormat/>
    <w:uiPriority w:val="0"/>
    <w:pPr>
      <w:spacing w:line="360" w:lineRule="auto"/>
      <w:ind w:firstLine="570"/>
    </w:pPr>
    <w:rPr>
      <w:sz w:val="24"/>
    </w:rPr>
  </w:style>
  <w:style w:type="paragraph" w:styleId="8">
    <w:name w:val="Block Text"/>
    <w:basedOn w:val="1"/>
    <w:next w:val="1"/>
    <w:qFormat/>
    <w:uiPriority w:val="0"/>
    <w:pPr>
      <w:widowControl/>
      <w:ind w:left="480" w:right="-341" w:firstLine="513"/>
    </w:pPr>
    <w:rPr>
      <w:kern w:val="0"/>
      <w:sz w:val="24"/>
      <w:szCs w:val="20"/>
    </w:rPr>
  </w:style>
  <w:style w:type="paragraph" w:styleId="9">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7"/>
    <w:autoRedefine/>
    <w:qFormat/>
    <w:uiPriority w:val="0"/>
    <w:pPr>
      <w:spacing w:after="120" w:line="480" w:lineRule="exact"/>
      <w:ind w:left="420" w:leftChars="200" w:firstLine="420" w:firstLineChars="200"/>
    </w:pPr>
    <w:rPr>
      <w:szCs w:val="20"/>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15">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6">
    <w:name w:val="标题2-技术需求"/>
    <w:basedOn w:val="3"/>
    <w:autoRedefine/>
    <w:qFormat/>
    <w:uiPriority w:val="0"/>
    <w:pPr>
      <w:numPr>
        <w:ilvl w:val="0"/>
        <w:numId w:val="1"/>
      </w:numPr>
      <w:snapToGrid w:val="0"/>
      <w:spacing w:before="0" w:line="360" w:lineRule="auto"/>
    </w:pPr>
    <w:rPr>
      <w:rFonts w:hAnsi="宋体" w:cs="宋体" w:asciiTheme="minor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3459</Words>
  <Characters>3584</Characters>
  <Lines>0</Lines>
  <Paragraphs>0</Paragraphs>
  <TotalTime>0</TotalTime>
  <ScaleCrop>false</ScaleCrop>
  <LinksUpToDate>false</LinksUpToDate>
  <CharactersWithSpaces>3634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2023-10-24T02:01:00Z</dcterms:created>
  <dc:creator>高岩</dc:creator>
  <cp:lastModifiedBy>高岩</cp:lastModifiedBy>
  <dcterms:modified xsi:type="dcterms:W3CDTF">2025-06-02T15:08:08Z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A51C63F46DDB44E28E3267B18E012686_11</vt:lpwstr>
  </property>
  <property fmtid="{D5CDD505-2E9C-101B-9397-08002B2CF9AE}" pid="4" name="KSOTemplateDocerSaveRecord">
    <vt:lpwstr>eyJoZGlkIjoiZjMzMWVjZWFjZDkxOWU2ZmI4OWVlNDYxZjM0YTYxZTAiLCJ1c2VySWQiOiIxNTQxNzMxNDgxIn0=</vt:lpwstr>
  </property>
</Properties>
</file>