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4273">
      <w:pPr>
        <w:spacing w:before="177" w:line="360" w:lineRule="auto"/>
        <w:jc w:val="center"/>
        <w:rPr>
          <w:rFonts w:hint="eastAsia"/>
          <w:b/>
          <w:bCs/>
          <w:sz w:val="40"/>
          <w:szCs w:val="40"/>
        </w:rPr>
      </w:pPr>
      <w:bookmarkStart w:id="0" w:name="_Toc170826367"/>
      <w:bookmarkStart w:id="1" w:name="_Toc129163091"/>
      <w:r>
        <w:rPr>
          <w:rFonts w:hint="eastAsia"/>
          <w:b/>
          <w:bCs/>
          <w:sz w:val="40"/>
          <w:szCs w:val="40"/>
          <w:lang w:eastAsia="zh-CN"/>
        </w:rPr>
        <w:t>首都博物馆观众参观讲解导览服务项目</w:t>
      </w:r>
      <w:r>
        <w:rPr>
          <w:rFonts w:hint="eastAsia"/>
          <w:b/>
          <w:bCs/>
          <w:sz w:val="40"/>
          <w:szCs w:val="40"/>
        </w:rPr>
        <w:t>采购需求</w:t>
      </w:r>
      <w:bookmarkEnd w:id="0"/>
      <w:bookmarkEnd w:id="1"/>
    </w:p>
    <w:p w14:paraId="51677DED">
      <w:pPr>
        <w:spacing w:before="177" w:line="222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eastAsia="zh-CN"/>
        </w:rPr>
        <w:t>一、项目概述</w:t>
      </w:r>
    </w:p>
    <w:p w14:paraId="7944DC20">
      <w:pPr>
        <w:spacing w:before="177" w:line="352" w:lineRule="auto"/>
        <w:ind w:firstLine="5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自助导览服务驿站是结合互联网云服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eastAsia="zh-CN"/>
        </w:rPr>
        <w:t>务的一种新的导览服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务体系，无需人工干预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众可以通过驿站自助完成导览设备的租赁及归还，实现馆内服务驿站通租通还，导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览服务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驿站还可对导览设备提供日常的充电及消毒管理，同时系统配备的服务平台可对观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众参观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数据进行收集。</w:t>
      </w:r>
    </w:p>
    <w:p w14:paraId="7DD37B1F">
      <w:pPr>
        <w:spacing w:before="41" w:line="353" w:lineRule="auto"/>
        <w:ind w:firstLine="48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智能化的租赁模式相比人工租赁可以提高导览设备的使用频次，为观众在馆内全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方位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提供便捷服务；同时减少重复劳动力，及人工不足的压力。智慧导览终端支持图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片、视频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等多媒体数字资源，为观众提供多样化的导览服务。在观众充分享受到首都博物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馆准备的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文化体验的同时，观众的导览体验数据得以收集，为了长远的开放服务提供了有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力的数据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支撑。</w:t>
      </w:r>
    </w:p>
    <w:p w14:paraId="3AE66DBE">
      <w:pPr>
        <w:spacing w:before="41" w:line="351" w:lineRule="auto"/>
        <w:ind w:firstLine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项目完成后将为观众提供一套互动导览服务，通过挖掘文物背后的故事，从观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众角度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讲述文物史料知识。观众可享受到更多的多媒体资源及互动内容，达到与展览间点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互动，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起到寓教于乐的作用，让观众乐于了解相关知识，通过他们所接受的方式（图、文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、声、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像、动画）展现，相对于原有传统导览模式，互动性及趣味性更强。</w:t>
      </w:r>
    </w:p>
    <w:p w14:paraId="511B783E">
      <w:pPr>
        <w:pStyle w:val="2"/>
        <w:spacing w:line="42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15D6455">
      <w:pPr>
        <w:spacing w:before="79" w:line="222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二、项目基本情况</w:t>
      </w:r>
    </w:p>
    <w:p w14:paraId="5D8C8376">
      <w:pPr>
        <w:spacing w:before="179" w:line="221" w:lineRule="auto"/>
        <w:ind w:left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  <w:t>项目名称：首都博物馆观众参观讲解导览服务项目</w:t>
      </w:r>
    </w:p>
    <w:p w14:paraId="44A6D84F">
      <w:pPr>
        <w:spacing w:before="178" w:line="222" w:lineRule="auto"/>
        <w:ind w:left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项目预算：63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万元</w:t>
      </w:r>
    </w:p>
    <w:p w14:paraId="0E106DA8">
      <w:pPr>
        <w:spacing w:before="179" w:line="221" w:lineRule="auto"/>
        <w:ind w:left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项目完成地点：首都博物馆</w:t>
      </w:r>
    </w:p>
    <w:p w14:paraId="4BC22A08">
      <w:pPr>
        <w:spacing w:before="181" w:line="223" w:lineRule="auto"/>
        <w:ind w:left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项目工期：45天（完成供货、安装、调试、试运营）</w:t>
      </w:r>
    </w:p>
    <w:p w14:paraId="1676A1E1">
      <w:pPr>
        <w:pStyle w:val="2"/>
        <w:spacing w:line="281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59DBF5B">
      <w:pPr>
        <w:pStyle w:val="2"/>
        <w:spacing w:line="281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02B7671">
      <w:pPr>
        <w:spacing w:before="79" w:line="222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三、项目内容及技术需求</w:t>
      </w:r>
    </w:p>
    <w:p w14:paraId="6353DFE2">
      <w:pPr>
        <w:spacing w:before="177" w:line="222" w:lineRule="auto"/>
        <w:ind w:left="4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3.1</w:t>
      </w:r>
      <w:r>
        <w:rPr>
          <w:rFonts w:hint="eastAsia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采购一览表</w:t>
      </w:r>
    </w:p>
    <w:p w14:paraId="36F96AF4">
      <w:pPr>
        <w:spacing w:line="143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176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451"/>
        <w:gridCol w:w="5670"/>
        <w:gridCol w:w="799"/>
      </w:tblGrid>
      <w:tr w14:paraId="5AF93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56" w:type="dxa"/>
            <w:noWrap w:val="0"/>
            <w:vAlign w:val="top"/>
          </w:tcPr>
          <w:p w14:paraId="11CE6730">
            <w:pPr>
              <w:pStyle w:val="6"/>
              <w:spacing w:before="40" w:line="221" w:lineRule="auto"/>
              <w:ind w:left="16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项目名称</w:t>
            </w:r>
          </w:p>
        </w:tc>
        <w:tc>
          <w:tcPr>
            <w:tcW w:w="1451" w:type="dxa"/>
            <w:noWrap w:val="0"/>
            <w:vAlign w:val="top"/>
          </w:tcPr>
          <w:p w14:paraId="6CB3FA44">
            <w:pPr>
              <w:pStyle w:val="6"/>
              <w:spacing w:before="40" w:line="222" w:lineRule="auto"/>
              <w:ind w:left="25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服务内容</w:t>
            </w:r>
          </w:p>
        </w:tc>
        <w:tc>
          <w:tcPr>
            <w:tcW w:w="5670" w:type="dxa"/>
            <w:noWrap w:val="0"/>
            <w:vAlign w:val="top"/>
          </w:tcPr>
          <w:p w14:paraId="25F9BD70">
            <w:pPr>
              <w:pStyle w:val="6"/>
              <w:spacing w:before="40" w:line="223" w:lineRule="auto"/>
              <w:ind w:left="260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描述</w:t>
            </w:r>
          </w:p>
        </w:tc>
        <w:tc>
          <w:tcPr>
            <w:tcW w:w="799" w:type="dxa"/>
            <w:noWrap w:val="0"/>
            <w:vAlign w:val="top"/>
          </w:tcPr>
          <w:p w14:paraId="7FBDF305">
            <w:pPr>
              <w:pStyle w:val="6"/>
              <w:spacing w:before="40" w:line="223" w:lineRule="auto"/>
              <w:ind w:left="17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数量</w:t>
            </w:r>
          </w:p>
        </w:tc>
      </w:tr>
      <w:tr w14:paraId="5E275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56" w:type="dxa"/>
            <w:vMerge w:val="restart"/>
            <w:noWrap w:val="0"/>
            <w:vAlign w:val="center"/>
          </w:tcPr>
          <w:p w14:paraId="4E981F19">
            <w:pPr>
              <w:pStyle w:val="6"/>
              <w:spacing w:before="36" w:line="222" w:lineRule="auto"/>
              <w:ind w:left="16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首博自助</w:t>
            </w:r>
          </w:p>
          <w:p w14:paraId="2B70514F">
            <w:pPr>
              <w:pStyle w:val="6"/>
              <w:spacing w:before="179" w:line="222" w:lineRule="auto"/>
              <w:ind w:left="16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导览服务</w:t>
            </w:r>
          </w:p>
          <w:p w14:paraId="0E380CEE">
            <w:pPr>
              <w:pStyle w:val="6"/>
              <w:spacing w:before="176" w:line="222" w:lineRule="auto"/>
              <w:ind w:left="16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驿站租赁</w:t>
            </w:r>
          </w:p>
          <w:p w14:paraId="6B526406">
            <w:pPr>
              <w:pStyle w:val="6"/>
              <w:spacing w:before="180" w:line="222" w:lineRule="auto"/>
              <w:ind w:left="39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服务</w:t>
            </w:r>
          </w:p>
        </w:tc>
        <w:tc>
          <w:tcPr>
            <w:tcW w:w="1451" w:type="dxa"/>
            <w:noWrap w:val="0"/>
            <w:vAlign w:val="center"/>
          </w:tcPr>
          <w:p w14:paraId="5B894A60">
            <w:pPr>
              <w:pStyle w:val="6"/>
              <w:spacing w:before="271" w:line="222" w:lineRule="auto"/>
              <w:ind w:left="18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lang w:eastAsia="zh-CN"/>
              </w:rPr>
              <w:t>自助导览服</w:t>
            </w:r>
          </w:p>
          <w:p w14:paraId="1E7DC4E5">
            <w:pPr>
              <w:pStyle w:val="6"/>
              <w:spacing w:before="176" w:line="222" w:lineRule="auto"/>
              <w:ind w:left="14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务驿站租赁</w:t>
            </w:r>
          </w:p>
          <w:p w14:paraId="57EC837C">
            <w:pPr>
              <w:pStyle w:val="6"/>
              <w:spacing w:before="177" w:line="222" w:lineRule="auto"/>
              <w:ind w:left="49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服务</w:t>
            </w:r>
          </w:p>
        </w:tc>
        <w:tc>
          <w:tcPr>
            <w:tcW w:w="5670" w:type="dxa"/>
            <w:noWrap w:val="0"/>
            <w:vAlign w:val="top"/>
          </w:tcPr>
          <w:p w14:paraId="55BF91B5">
            <w:pPr>
              <w:pStyle w:val="6"/>
              <w:spacing w:before="35" w:line="291" w:lineRule="auto"/>
              <w:ind w:left="120" w:right="103" w:firstLine="1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lang w:eastAsia="zh-CN"/>
              </w:rPr>
              <w:t>1)服务商提供6台自助导览服务驿站租赁服务，租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期一年</w:t>
            </w:r>
            <w:r>
              <w:rPr>
                <w:rFonts w:hint="eastAsia" w:ascii="宋体" w:hAnsi="宋体" w:eastAsia="宋体" w:cs="宋体"/>
                <w:spacing w:val="-18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spacing w:val="-23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自验收合格之日起算）</w:t>
            </w:r>
          </w:p>
          <w:p w14:paraId="24AD2B86">
            <w:pPr>
              <w:pStyle w:val="6"/>
              <w:spacing w:before="41" w:line="343" w:lineRule="auto"/>
              <w:ind w:left="127" w:right="103" w:hanging="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2)服务商提供6台自助导览服务驿站一年租期内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数据托管服务，数据包括但不限于观众数据、订单数据、后台管理数据、设备管理报修记录、订单管理记</w:t>
            </w:r>
            <w:r>
              <w:rPr>
                <w:rFonts w:hint="eastAsia" w:ascii="宋体" w:hAnsi="宋体" w:eastAsia="宋体" w:cs="宋体"/>
                <w:spacing w:val="-9"/>
                <w:lang w:eastAsia="zh-CN"/>
              </w:rPr>
              <w:t>录等；</w:t>
            </w:r>
          </w:p>
          <w:p w14:paraId="3A9C00E0">
            <w:pPr>
              <w:pStyle w:val="6"/>
              <w:spacing w:before="40" w:line="290" w:lineRule="auto"/>
              <w:ind w:left="128" w:right="105" w:hanging="11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3)需配备自助导览服务驿站管理系统</w:t>
            </w:r>
            <w:r>
              <w:rPr>
                <w:rFonts w:hint="eastAsia" w:ascii="宋体" w:hAnsi="宋体" w:eastAsia="宋体" w:cs="宋体"/>
                <w:lang w:eastAsia="zh-CN"/>
              </w:rPr>
              <w:t>SaaS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包含两个授权账号实时查看租赁数据；</w:t>
            </w:r>
          </w:p>
          <w:p w14:paraId="1CF4D8F3">
            <w:pPr>
              <w:pStyle w:val="6"/>
              <w:spacing w:before="178" w:line="290" w:lineRule="auto"/>
              <w:ind w:left="118" w:right="103" w:hanging="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4) 自助导览服务驿站技术要求详见技术参数。</w:t>
            </w:r>
          </w:p>
        </w:tc>
        <w:tc>
          <w:tcPr>
            <w:tcW w:w="799" w:type="dxa"/>
            <w:noWrap w:val="0"/>
            <w:vAlign w:val="top"/>
          </w:tcPr>
          <w:p w14:paraId="42DE40E6"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D2FC436"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101888">
            <w:pPr>
              <w:pStyle w:val="6"/>
              <w:spacing w:before="78" w:line="221" w:lineRule="auto"/>
              <w:ind w:left="1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6</w:t>
            </w:r>
            <w:r>
              <w:rPr>
                <w:rFonts w:hint="eastAsia" w:ascii="宋体" w:hAnsi="宋体" w:eastAsia="宋体" w:cs="宋体"/>
                <w:spacing w:val="-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台</w:t>
            </w:r>
          </w:p>
        </w:tc>
      </w:tr>
      <w:tr w14:paraId="7ABF4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56" w:type="dxa"/>
            <w:vMerge w:val="continue"/>
            <w:noWrap w:val="0"/>
            <w:vAlign w:val="top"/>
          </w:tcPr>
          <w:p w14:paraId="6E10AD27">
            <w:pPr>
              <w:pStyle w:val="6"/>
              <w:spacing w:before="180" w:line="222" w:lineRule="auto"/>
              <w:ind w:left="399"/>
              <w:rPr>
                <w:rFonts w:hint="eastAsia" w:ascii="宋体" w:hAnsi="宋体" w:eastAsia="宋体" w:cs="宋体"/>
                <w:spacing w:val="-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E059ABE">
            <w:pPr>
              <w:pStyle w:val="6"/>
              <w:spacing w:before="271" w:line="222" w:lineRule="auto"/>
              <w:ind w:left="191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SaaS服务</w:t>
            </w:r>
          </w:p>
          <w:p w14:paraId="1924BEE5">
            <w:pPr>
              <w:pStyle w:val="6"/>
              <w:spacing w:before="177" w:line="222" w:lineRule="auto"/>
              <w:ind w:left="141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及内容更新</w:t>
            </w:r>
          </w:p>
          <w:p w14:paraId="2ACF10B8">
            <w:pPr>
              <w:pStyle w:val="6"/>
              <w:spacing w:before="179" w:line="222" w:lineRule="auto"/>
              <w:ind w:left="497" w:leftChars="0"/>
              <w:jc w:val="center"/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服务</w:t>
            </w:r>
          </w:p>
        </w:tc>
        <w:tc>
          <w:tcPr>
            <w:tcW w:w="5670" w:type="dxa"/>
            <w:noWrap w:val="0"/>
            <w:vAlign w:val="center"/>
          </w:tcPr>
          <w:p w14:paraId="7BCAC816">
            <w:pPr>
              <w:pStyle w:val="6"/>
              <w:spacing w:before="36" w:line="351" w:lineRule="auto"/>
              <w:ind w:left="120" w:leftChars="0" w:right="103" w:rightChars="0" w:firstLine="1" w:firstLineChars="0"/>
              <w:jc w:val="both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后台服务须采用SaaS服务模式，为自助导览服务驿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lang w:eastAsia="zh-CN"/>
              </w:rPr>
              <w:t>站终端机提供云端服务运行环境及配套应用管理服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务，服务商须提供后台服务功能的维护、升级和技术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支持。</w:t>
            </w:r>
          </w:p>
        </w:tc>
        <w:tc>
          <w:tcPr>
            <w:tcW w:w="799" w:type="dxa"/>
            <w:noWrap w:val="0"/>
            <w:vAlign w:val="center"/>
          </w:tcPr>
          <w:p w14:paraId="27037B3A"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ED2B6C3"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4FBD380">
            <w:pPr>
              <w:pStyle w:val="6"/>
              <w:spacing w:before="78" w:line="226" w:lineRule="auto"/>
              <w:ind w:left="213" w:leftChars="0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</w:rPr>
              <w:t>套</w:t>
            </w:r>
          </w:p>
        </w:tc>
      </w:tr>
      <w:tr w14:paraId="10A2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56" w:type="dxa"/>
            <w:vMerge w:val="continue"/>
            <w:noWrap w:val="0"/>
            <w:vAlign w:val="top"/>
          </w:tcPr>
          <w:p w14:paraId="2FD03C96">
            <w:pPr>
              <w:pStyle w:val="6"/>
              <w:spacing w:before="180" w:line="222" w:lineRule="auto"/>
              <w:ind w:left="399"/>
              <w:rPr>
                <w:rFonts w:hint="eastAsia" w:ascii="宋体" w:hAnsi="宋体" w:eastAsia="宋体" w:cs="宋体"/>
                <w:spacing w:val="-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AB8DA30">
            <w:pPr>
              <w:pStyle w:val="6"/>
              <w:spacing w:before="37" w:line="222" w:lineRule="auto"/>
              <w:ind w:left="13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租赁应用小</w:t>
            </w:r>
          </w:p>
          <w:p w14:paraId="43A72F5C">
            <w:pPr>
              <w:pStyle w:val="6"/>
              <w:spacing w:before="177" w:line="222" w:lineRule="auto"/>
              <w:ind w:left="14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程序功能版</w:t>
            </w:r>
          </w:p>
          <w:p w14:paraId="24B7E8FF">
            <w:pPr>
              <w:pStyle w:val="6"/>
              <w:spacing w:before="180" w:line="222" w:lineRule="auto"/>
              <w:ind w:left="377" w:leftChars="0"/>
              <w:jc w:val="center"/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块服务</w:t>
            </w:r>
          </w:p>
        </w:tc>
        <w:tc>
          <w:tcPr>
            <w:tcW w:w="5670" w:type="dxa"/>
            <w:noWrap w:val="0"/>
            <w:vAlign w:val="center"/>
          </w:tcPr>
          <w:p w14:paraId="70195E89">
            <w:pPr>
              <w:pStyle w:val="6"/>
              <w:spacing w:before="37" w:line="348" w:lineRule="auto"/>
              <w:ind w:left="121" w:leftChars="0" w:right="95" w:rightChars="0" w:hanging="1" w:firstLineChars="0"/>
              <w:jc w:val="both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开发租赁应用小程序功能，包括微信及支付宝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平台，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lang w:eastAsia="zh-CN"/>
              </w:rPr>
              <w:t>通过小程序与自助导览服务驿站终端机配套进行设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备的租赁。</w:t>
            </w:r>
          </w:p>
        </w:tc>
        <w:tc>
          <w:tcPr>
            <w:tcW w:w="799" w:type="dxa"/>
            <w:noWrap w:val="0"/>
            <w:vAlign w:val="center"/>
          </w:tcPr>
          <w:p w14:paraId="2FCACF6E">
            <w:pPr>
              <w:pStyle w:val="6"/>
              <w:spacing w:before="78" w:line="226" w:lineRule="auto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</w:t>
            </w:r>
            <w:r>
              <w:rPr>
                <w:rFonts w:hint="eastAsia" w:ascii="宋体" w:hAnsi="宋体" w:eastAsia="宋体" w:cs="宋体"/>
                <w:spacing w:val="-4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</w:rPr>
              <w:t>套</w:t>
            </w:r>
          </w:p>
        </w:tc>
      </w:tr>
      <w:tr w14:paraId="647F9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56" w:type="dxa"/>
            <w:vMerge w:val="continue"/>
            <w:noWrap w:val="0"/>
            <w:vAlign w:val="top"/>
          </w:tcPr>
          <w:p w14:paraId="5EB2EFF7">
            <w:pPr>
              <w:pStyle w:val="6"/>
              <w:spacing w:before="180" w:line="222" w:lineRule="auto"/>
              <w:ind w:left="399"/>
              <w:rPr>
                <w:rFonts w:hint="eastAsia" w:ascii="宋体" w:hAnsi="宋体" w:eastAsia="宋体" w:cs="宋体"/>
                <w:spacing w:val="-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EEBE929">
            <w:pPr>
              <w:pStyle w:val="6"/>
              <w:spacing w:before="40" w:line="341" w:lineRule="auto"/>
              <w:ind w:left="139" w:leftChars="0" w:right="123" w:rightChars="0" w:hanging="1" w:firstLineChars="0"/>
              <w:jc w:val="center"/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智慧导览终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端租赁服务</w:t>
            </w:r>
          </w:p>
        </w:tc>
        <w:tc>
          <w:tcPr>
            <w:tcW w:w="5670" w:type="dxa"/>
            <w:noWrap w:val="0"/>
            <w:vAlign w:val="center"/>
          </w:tcPr>
          <w:p w14:paraId="06885658">
            <w:pPr>
              <w:pStyle w:val="6"/>
              <w:spacing w:before="40" w:line="341" w:lineRule="auto"/>
              <w:ind w:left="119" w:leftChars="0" w:right="103" w:rightChars="0" w:firstLine="2" w:firstLineChars="0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导览设备需带有摄像头，可显示视频、图片、文字及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语音等多媒体资源</w:t>
            </w:r>
          </w:p>
        </w:tc>
        <w:tc>
          <w:tcPr>
            <w:tcW w:w="799" w:type="dxa"/>
            <w:noWrap w:val="0"/>
            <w:vAlign w:val="center"/>
          </w:tcPr>
          <w:p w14:paraId="3D3A4739">
            <w:pPr>
              <w:pStyle w:val="6"/>
              <w:spacing w:before="82" w:line="325" w:lineRule="auto"/>
              <w:ind w:right="218" w:rightChars="0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432</w:t>
            </w:r>
            <w:r>
              <w:rPr>
                <w:rFonts w:hint="eastAsia" w:ascii="宋体" w:hAnsi="宋体" w:eastAsia="宋体" w:cs="宋体"/>
              </w:rPr>
              <w:t xml:space="preserve"> 台</w:t>
            </w:r>
          </w:p>
        </w:tc>
      </w:tr>
      <w:tr w14:paraId="070E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56" w:type="dxa"/>
            <w:vMerge w:val="continue"/>
            <w:noWrap w:val="0"/>
            <w:vAlign w:val="top"/>
          </w:tcPr>
          <w:p w14:paraId="3F47D889">
            <w:pPr>
              <w:pStyle w:val="6"/>
              <w:spacing w:before="180" w:line="222" w:lineRule="auto"/>
              <w:ind w:left="399"/>
              <w:rPr>
                <w:rFonts w:hint="eastAsia" w:ascii="宋体" w:hAnsi="宋体" w:eastAsia="宋体" w:cs="宋体"/>
                <w:spacing w:val="-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95CEF77">
            <w:pPr>
              <w:pStyle w:val="6"/>
              <w:spacing w:before="273" w:line="222" w:lineRule="auto"/>
              <w:jc w:val="center"/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lang w:eastAsia="zh-CN"/>
              </w:rPr>
              <w:t>内容服务</w:t>
            </w:r>
          </w:p>
        </w:tc>
        <w:tc>
          <w:tcPr>
            <w:tcW w:w="5670" w:type="dxa"/>
            <w:noWrap w:val="0"/>
            <w:vAlign w:val="center"/>
          </w:tcPr>
          <w:p w14:paraId="7B49371B">
            <w:pPr>
              <w:pStyle w:val="6"/>
              <w:spacing w:before="41" w:line="342" w:lineRule="auto"/>
              <w:ind w:left="121" w:leftChars="0" w:right="103" w:rightChars="0" w:hanging="1" w:firstLineChars="0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精品文物导赏视频制作</w:t>
            </w:r>
          </w:p>
        </w:tc>
        <w:tc>
          <w:tcPr>
            <w:tcW w:w="799" w:type="dxa"/>
            <w:noWrap w:val="0"/>
            <w:vAlign w:val="center"/>
          </w:tcPr>
          <w:p w14:paraId="2CC0F738">
            <w:pPr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10个</w:t>
            </w:r>
          </w:p>
        </w:tc>
      </w:tr>
    </w:tbl>
    <w:p w14:paraId="7C9296FD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EAD0B04">
      <w:pPr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231" w:right="1245" w:bottom="1247" w:left="1263" w:header="0" w:footer="1085" w:gutter="0"/>
          <w:cols w:space="720" w:num="1"/>
        </w:sectPr>
      </w:pPr>
    </w:p>
    <w:p w14:paraId="7B5C95ED">
      <w:pPr>
        <w:spacing w:before="78" w:line="222" w:lineRule="auto"/>
        <w:ind w:left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3.2</w:t>
      </w:r>
      <w:r>
        <w:rPr>
          <w:rFonts w:hint="eastAsia" w:ascii="宋体" w:hAnsi="宋体" w:eastAsia="宋体" w:cs="宋体"/>
          <w:spacing w:val="-4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技术需求</w:t>
      </w:r>
    </w:p>
    <w:p w14:paraId="3BDCC43B">
      <w:pPr>
        <w:spacing w:before="176" w:line="222" w:lineRule="auto"/>
        <w:ind w:left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3.2.1 自助导览服务驿站</w:t>
      </w:r>
    </w:p>
    <w:p w14:paraId="0D441CB9">
      <w:pPr>
        <w:spacing w:before="179" w:line="343" w:lineRule="auto"/>
        <w:ind w:right="2" w:firstLine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▲产品整机需具有国家权威机构认可的检测机构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出具的产品检验报告，需提供有效检测报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告复印件；</w:t>
      </w:r>
    </w:p>
    <w:p w14:paraId="79F3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▲具有国家版权局颁发的自助导览服务驿站客户端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软件；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lang w:eastAsia="zh-CN"/>
        </w:rPr>
        <w:t xml:space="preserve"> </w:t>
      </w:r>
    </w:p>
    <w:p w14:paraId="40A3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▲具有国家版权局颁发的自助服务驿站交易管理系统；</w:t>
      </w:r>
    </w:p>
    <w:p w14:paraId="3AA7F928">
      <w:pPr>
        <w:spacing w:before="36" w:line="220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支持用户全流程的自助租借、归还导览设备，无需工作人员值守；</w:t>
      </w:r>
    </w:p>
    <w:p w14:paraId="1EF1C2A3">
      <w:pPr>
        <w:spacing w:before="183" w:line="343" w:lineRule="auto"/>
        <w:ind w:firstLine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支持线上押金、租金支付及结算，押金支付成功后，导览机自动弹出，操作流程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简便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快捷；</w:t>
      </w:r>
    </w:p>
    <w:p w14:paraId="464967FF">
      <w:pPr>
        <w:spacing w:before="37" w:line="345" w:lineRule="auto"/>
        <w:ind w:firstLine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租借时无需屏幕操作，支持多人同时扫码下单，下单操作与取物操作分离，支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持延时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取物；</w:t>
      </w:r>
    </w:p>
    <w:p w14:paraId="45A1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支持一次下单租借多台导览机，并可同时购买耳机；</w:t>
      </w:r>
    </w:p>
    <w:p w14:paraId="29F4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租赁前可选择语种/版本进行租赁设备，借出后直接使用，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而无需在导览机上设置；并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且系统支持不同语种/版本设置不同价格；</w:t>
      </w:r>
    </w:p>
    <w:p w14:paraId="3C00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可以对导览机借出前自动进行运行检测，扫码租借导览机后系统控制导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览机自动设置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为相应语种并进入导览状态；</w:t>
      </w:r>
    </w:p>
    <w:p w14:paraId="6E8F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8" w:firstLineChars="200"/>
        <w:jc w:val="left"/>
        <w:textAlignment w:val="auto"/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归还时，直接将导览机插入空仓，系统自动结算，并控制导览机自动休眠；</w:t>
      </w:r>
      <w:r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  <w:t xml:space="preserve"> </w:t>
      </w:r>
    </w:p>
    <w:p w14:paraId="1B28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各个租赁柜之间可以进行通借、通还；</w:t>
      </w:r>
    </w:p>
    <w:p w14:paraId="1CE99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支持批量控制导览机开关机；</w:t>
      </w:r>
    </w:p>
    <w:p w14:paraId="19D55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▲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自助导览服务驿站终端机客户端支持在线升级</w:t>
      </w:r>
      <w:r>
        <w:rPr>
          <w:rFonts w:hint="eastAsia" w:ascii="宋体" w:hAnsi="宋体" w:eastAsia="宋体" w:cs="宋体"/>
          <w:color w:val="0000FF"/>
          <w:spacing w:val="-5"/>
          <w:sz w:val="24"/>
          <w:szCs w:val="24"/>
          <w:lang w:eastAsia="zh-CN"/>
        </w:rPr>
        <w:t>；</w:t>
      </w:r>
    </w:p>
    <w:p w14:paraId="156B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每台服务驿站可存储导览机租赁单元格不低于</w:t>
      </w:r>
      <w:r>
        <w:rPr>
          <w:rFonts w:hint="eastAsia" w:ascii="宋体" w:hAnsi="宋体" w:eastAsia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100个；</w:t>
      </w:r>
    </w:p>
    <w:p w14:paraId="77BE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具备风冷式散热功能，具备单仓格温度监控，具备充电过温保护功能；</w:t>
      </w:r>
    </w:p>
    <w:p w14:paraId="2F22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可远程设置导览机可租赁电量阈值，可获取导览机准确电量，根据电量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动态调控导览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机是否可以借出，提升租赁复用率；</w:t>
      </w:r>
    </w:p>
    <w:p w14:paraId="7F31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服务驿站具备远程集中更新内容的功能，实时新增、修改、删除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导览语种/版本信息并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在用户小程序上显示；</w:t>
      </w:r>
    </w:p>
    <w:p w14:paraId="7142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支持采集导览机的运行数据和观众参观数据；</w:t>
      </w:r>
    </w:p>
    <w:p w14:paraId="1F75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支持远程控制服务驿站开关机和设置自动开/关机时间；</w:t>
      </w:r>
    </w:p>
    <w:p w14:paraId="49C3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租赁仓具备防呆、紧密配合结构，防止导览机反插、还入多台、遗落异物等情况；</w:t>
      </w:r>
    </w:p>
    <w:p w14:paraId="0A84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租赁仓及柜体单元外壳采用塑料绝缘材质，无裸露机械机构、线路等易造成用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户伤害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的部件，以最大程度保障用户使用的安全性；</w:t>
      </w:r>
    </w:p>
    <w:p w14:paraId="5C86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支持导览机归还时挂绳自动脱扣；</w:t>
      </w:r>
    </w:p>
    <w:p w14:paraId="3EA28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单机可存储数量不低于</w:t>
      </w:r>
      <w:r>
        <w:rPr>
          <w:rFonts w:hint="eastAsia" w:ascii="宋体" w:hAnsi="宋体" w:eastAsia="宋体" w:cs="宋体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150</w:t>
      </w:r>
      <w:r>
        <w:rPr>
          <w:rFonts w:hint="eastAsia"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个耳机，双货道备份；</w:t>
      </w:r>
    </w:p>
    <w:p w14:paraId="024F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8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具备移动脚轮和可拆卸地脚，整机安装可固定也可便捷移动；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内置工业级断路保护功能；</w:t>
      </w:r>
    </w:p>
    <w:p w14:paraId="3C2E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整机模块化设计，单元模块可单独替换维护，后期可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扩展占地面积不超过</w:t>
      </w:r>
      <w:r>
        <w:rPr>
          <w:rFonts w:hint="eastAsia" w:ascii="宋体" w:hAnsi="宋体" w:eastAsia="宋体" w:cs="宋体"/>
          <w:spacing w:val="-5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0.5</w:t>
      </w:r>
      <w:r>
        <w:rPr>
          <w:rFonts w:hint="eastAsia" w:ascii="宋体" w:hAnsi="宋体" w:eastAsia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平方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米；</w:t>
      </w:r>
    </w:p>
    <w:p w14:paraId="6B4D734D">
      <w:pPr>
        <w:spacing w:before="41" w:line="221" w:lineRule="auto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具有封闭式消毒功能，为导览设备杀菌的同时，保证用户的安全。</w:t>
      </w:r>
    </w:p>
    <w:p w14:paraId="5C81641F">
      <w:pPr>
        <w:spacing w:before="179" w:line="222" w:lineRule="auto"/>
        <w:ind w:left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3.2.2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智慧导览终端</w:t>
      </w:r>
    </w:p>
    <w:p w14:paraId="642D4CCB">
      <w:pPr>
        <w:spacing w:before="176" w:line="345" w:lineRule="auto"/>
        <w:ind w:right="2" w:firstLine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▲产品需具有国家权威机构认可的检测机构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出具的产品检验报告，需提供有效检测报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告复印件；</w:t>
      </w:r>
    </w:p>
    <w:p w14:paraId="0B3F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0" w:firstLineChars="200"/>
        <w:textAlignment w:val="auto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▲具有国家版权局颁发的自助导览沉浸式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AR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导览软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eastAsia="zh-CN"/>
        </w:rPr>
        <w:t>件；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导览终端具备摄像头，像素不低于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1600</w:t>
      </w:r>
      <w:r>
        <w:rPr>
          <w:rFonts w:hint="eastAsia"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万，支持</w:t>
      </w:r>
      <w:r>
        <w:rPr>
          <w:rFonts w:hint="eastAsia" w:ascii="宋体" w:hAnsi="宋体" w:eastAsia="宋体" w:cs="宋体"/>
          <w:spacing w:val="-5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AR；</w:t>
      </w:r>
    </w:p>
    <w:p w14:paraId="5D19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支持外放扬声器与听筒收听，靠近脸部自动切换听筒；</w:t>
      </w:r>
    </w:p>
    <w:p w14:paraId="39C78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磁吸触点式充电，电池容量不低于4000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mAh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，终端具有防呆设计，支持自助租赁仓；</w:t>
      </w:r>
    </w:p>
    <w:p w14:paraId="1D8D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屏幕尺寸不低于</w:t>
      </w:r>
      <w:r>
        <w:rPr>
          <w:rFonts w:hint="eastAsia" w:ascii="宋体" w:hAnsi="宋体" w:eastAsia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5.5</w:t>
      </w:r>
      <w:r>
        <w:rPr>
          <w:rFonts w:hint="eastAsia" w:ascii="宋体" w:hAnsi="宋体" w:eastAsia="宋体" w:cs="宋体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寸，屏幕分辨率不低于</w:t>
      </w:r>
      <w:r>
        <w:rPr>
          <w:rFonts w:hint="eastAsia" w:ascii="宋体" w:hAnsi="宋体" w:eastAsia="宋体" w:cs="宋体"/>
          <w:spacing w:val="-3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1440×720，采用了人体工程学设计，屏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幕交互上下分区，区分高频操作和低频操作，从而达到流畅的导览体验；</w:t>
      </w:r>
    </w:p>
    <w:p w14:paraId="359B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上部播放区，始终显示当前收听的展品内容，包括展品名称，展品图片，播放进度，讲解时长，播放暂停，上一段下一段切换，语音倍速调整；</w:t>
      </w:r>
    </w:p>
    <w:p w14:paraId="67C02E50">
      <w:pPr>
        <w:spacing w:before="39" w:line="345" w:lineRule="auto"/>
        <w:ind w:left="2" w:right="2" w:firstLine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下部区域默认为展品文案，可通过最底部的“列表 / 编号 / 地图</w:t>
      </w:r>
      <w:r>
        <w:rPr>
          <w:rFonts w:hint="eastAsia" w:ascii="宋体" w:hAnsi="宋体" w:eastAsia="宋体" w:cs="宋体"/>
          <w:spacing w:val="3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”按键快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速切换三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种常用搜索模式，拇指可轻松触达；</w:t>
      </w:r>
    </w:p>
    <w:p w14:paraId="09A3A60B">
      <w:pPr>
        <w:spacing w:before="38" w:line="221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支持自动单/多点触发、分组连播与数字点播相结合；</w:t>
      </w:r>
    </w:p>
    <w:p w14:paraId="302753D2">
      <w:pPr>
        <w:spacing w:before="178" w:line="222" w:lineRule="auto"/>
        <w:ind w:left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▲支持</w:t>
      </w:r>
      <w:r>
        <w:rPr>
          <w:rFonts w:hint="eastAsia" w:ascii="宋体" w:hAnsi="宋体" w:eastAsia="宋体" w:cs="宋体"/>
          <w:spacing w:val="-4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3D</w:t>
      </w:r>
      <w:r>
        <w:rPr>
          <w:rFonts w:hint="eastAsia"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展示功能查看、AR</w:t>
      </w:r>
      <w:r>
        <w:rPr>
          <w:rFonts w:hint="eastAsia" w:ascii="宋体" w:hAnsi="宋体" w:eastAsia="宋体" w:cs="宋体"/>
          <w:spacing w:val="-3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互动等；</w:t>
      </w:r>
    </w:p>
    <w:p w14:paraId="41C9AE50">
      <w:pPr>
        <w:spacing w:before="178" w:line="345" w:lineRule="auto"/>
        <w:ind w:left="1" w:right="54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导览机具备唯一的身份识别码，</w:t>
      </w:r>
      <w:r>
        <w:rPr>
          <w:rFonts w:hint="eastAsia" w:ascii="宋体" w:hAnsi="宋体" w:eastAsia="宋体" w:cs="宋体"/>
          <w:spacing w:val="-5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自助导览服务驿站主机可以对导览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机进行精准识别，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满足租借管理及后台统计；</w:t>
      </w:r>
    </w:p>
    <w:p w14:paraId="4B3C350E">
      <w:pPr>
        <w:spacing w:before="39" w:line="222" w:lineRule="auto"/>
        <w:ind w:left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▲可配合自助导览服务驿站使用；</w:t>
      </w:r>
    </w:p>
    <w:p w14:paraId="35525D17">
      <w:pPr>
        <w:spacing w:before="179" w:line="222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支持批量关机及远程批量资源更新；</w:t>
      </w:r>
    </w:p>
    <w:p w14:paraId="02E7DD2A">
      <w:pPr>
        <w:spacing w:before="177" w:line="222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支持禁止观众关机；</w:t>
      </w:r>
    </w:p>
    <w:p w14:paraId="70D12E4A">
      <w:pPr>
        <w:spacing w:before="179" w:line="222" w:lineRule="auto"/>
        <w:ind w:left="480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支持导览软件远程升级；</w:t>
      </w:r>
    </w:p>
    <w:p w14:paraId="2F367353">
      <w:pPr>
        <w:spacing w:before="177" w:line="222" w:lineRule="auto"/>
        <w:ind w:left="47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3.2.3 SaaS 服务及内容更新服务</w:t>
      </w:r>
    </w:p>
    <w:p w14:paraId="5D0779BA">
      <w:pPr>
        <w:spacing w:before="179" w:line="349" w:lineRule="auto"/>
        <w:ind w:left="3" w:right="2" w:firstLine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后台服务须采用 SaaS 服务模式，为</w:t>
      </w:r>
      <w:r>
        <w:rPr>
          <w:rFonts w:hint="eastAsia" w:ascii="宋体" w:hAnsi="宋体" w:eastAsia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自助导览服务驿站终端机提供云端服务运行环境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及配套应用管理服务，服务商须提供后</w:t>
      </w:r>
      <w:r>
        <w:rPr>
          <w:rFonts w:hint="eastAsia" w:ascii="宋体" w:hAnsi="宋体" w:eastAsia="宋体" w:cs="宋体"/>
          <w:spacing w:val="3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台服务功能的维护、升级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和技术支持。应包含但不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限于以下应用管理服务功能：</w:t>
      </w:r>
    </w:p>
    <w:p w14:paraId="2AC5AF96">
      <w:pPr>
        <w:spacing w:before="38" w:line="222" w:lineRule="auto"/>
        <w:ind w:left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▲具有国家版权局颁发的自助导览服务驿站系统数据统计分析软件</w:t>
      </w:r>
      <w:r>
        <w:rPr>
          <w:rFonts w:hint="eastAsia" w:ascii="宋体" w:hAnsi="宋体" w:eastAsia="宋体" w:cs="宋体"/>
          <w:color w:val="0000FF"/>
          <w:spacing w:val="-1"/>
          <w:sz w:val="24"/>
          <w:szCs w:val="24"/>
          <w:lang w:eastAsia="zh-CN"/>
        </w:rPr>
        <w:t>；</w:t>
      </w:r>
    </w:p>
    <w:p w14:paraId="6D1E22A0">
      <w:pPr>
        <w:spacing w:before="180" w:line="221" w:lineRule="auto"/>
        <w:ind w:left="49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▲具有国家版权局颁发的自助导览服务驿站系统业务管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理平台</w:t>
      </w:r>
      <w:r>
        <w:rPr>
          <w:rFonts w:hint="eastAsia" w:ascii="宋体" w:hAnsi="宋体" w:eastAsia="宋体" w:cs="宋体"/>
          <w:color w:val="0000FF"/>
          <w:spacing w:val="-2"/>
          <w:sz w:val="24"/>
          <w:szCs w:val="24"/>
          <w:lang w:eastAsia="zh-CN"/>
        </w:rPr>
        <w:t>；</w:t>
      </w:r>
    </w:p>
    <w:p w14:paraId="49DCD8AF">
      <w:pPr>
        <w:spacing w:before="180" w:line="221" w:lineRule="auto"/>
        <w:ind w:left="494"/>
        <w:rPr>
          <w:rFonts w:hint="eastAsia" w:ascii="宋体" w:hAnsi="宋体" w:eastAsia="宋体" w:cs="宋体"/>
          <w:color w:val="0000FF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▲具有国家版权局颁发的自助导览服务驿站系统运维监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控平台</w:t>
      </w:r>
      <w:r>
        <w:rPr>
          <w:rFonts w:hint="eastAsia" w:ascii="宋体" w:hAnsi="宋体" w:eastAsia="宋体" w:cs="宋体"/>
          <w:color w:val="0000FF"/>
          <w:spacing w:val="-2"/>
          <w:sz w:val="24"/>
          <w:szCs w:val="24"/>
          <w:lang w:eastAsia="zh-CN"/>
        </w:rPr>
        <w:t>；</w:t>
      </w:r>
    </w:p>
    <w:p w14:paraId="6DE87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支持微信支付/支付宝平台，能够交/退押金、支付租金， 并且能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够设置计费规则、押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金及租金金额；</w:t>
      </w:r>
    </w:p>
    <w:p w14:paraId="7402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具备导览设备租赁订单管理功能，记录观众身份信息及所 借设备编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号、押金支付/退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还情况、押金支付情况；</w:t>
      </w:r>
    </w:p>
    <w:p w14:paraId="178C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具备导览设备租赁订单统计功能，可查看某日或某时间段的租赁订单报表；</w:t>
      </w:r>
    </w:p>
    <w:p w14:paraId="3D82C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具备观众参观数据统计功能，记录观众使用导览设备的起止时间、各讲解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点播放触发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时间及播放时长，并生成统计报表；</w:t>
      </w:r>
    </w:p>
    <w:p w14:paraId="073A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具备自助导览服务驿站终端机设备管理功能，可远程管理每台服务驿站的工作状态，可设置自动开关机时间、存储仓状态等；</w:t>
      </w:r>
    </w:p>
    <w:p w14:paraId="2B70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▲具备导览设备内容资源远程更新功能。</w:t>
      </w:r>
    </w:p>
    <w:p w14:paraId="189BC3A4">
      <w:pPr>
        <w:spacing w:before="176" w:line="222" w:lineRule="auto"/>
        <w:ind w:left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3.2.4</w:t>
      </w:r>
      <w:r>
        <w:rPr>
          <w:rFonts w:hint="eastAsia"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租赁应用小程序功能版块</w:t>
      </w:r>
    </w:p>
    <w:p w14:paraId="21CE2F93">
      <w:pPr>
        <w:spacing w:before="179" w:line="343" w:lineRule="auto"/>
        <w:ind w:right="60" w:firstLine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开发租赁应用小程序功能，包括微信及支付宝平台，通过小程序与自助导览服务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驿站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终端机配套进行设备的租赁。功能要求（包含但不限于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）：</w:t>
      </w:r>
    </w:p>
    <w:p w14:paraId="6FD9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▲具有国家版权局颁发的微信/支付宝小程序自助租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赁软件；</w:t>
      </w:r>
    </w:p>
    <w:p w14:paraId="41EC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支持自助租借流程服务，观众通过微信小程序/支付宝扫描二维码实现设备自助租借；</w:t>
      </w:r>
    </w:p>
    <w:p w14:paraId="0B18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6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支持租借押金的支付功能，租借租金的支付功能；</w:t>
      </w:r>
    </w:p>
    <w:p w14:paraId="573EF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观众在小程序端可以查看已完成和租借中的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订单信息，支持租借次数统计功能；</w:t>
      </w:r>
    </w:p>
    <w:p w14:paraId="216C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观众可以拨打客服电话，获取帮助支持服务；针对观众在使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用过程中的常见问题进行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解答，帮助观众快速熟悉了解功能使用；</w:t>
      </w:r>
    </w:p>
    <w:p w14:paraId="232A2F14">
      <w:pPr>
        <w:spacing w:before="36" w:line="222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观众可以按照报修引导信息，实现设备故障问题报修。</w:t>
      </w:r>
    </w:p>
    <w:p w14:paraId="117A2306">
      <w:pPr>
        <w:spacing w:before="180" w:line="220" w:lineRule="auto"/>
        <w:ind w:left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3.2.5 内容制作</w:t>
      </w:r>
    </w:p>
    <w:p w14:paraId="69CD415F">
      <w:pPr>
        <w:spacing w:before="179" w:line="222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展厅中文讲解词录制；</w:t>
      </w:r>
    </w:p>
    <w:p w14:paraId="0EE2DE05">
      <w:pPr>
        <w:spacing w:before="179" w:line="222" w:lineRule="auto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展品英文讲解词翻译及录制；</w:t>
      </w:r>
    </w:p>
    <w:p w14:paraId="4669A86B">
      <w:pPr>
        <w:spacing w:before="178" w:line="220" w:lineRule="auto"/>
        <w:ind w:left="4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互动资源制作。</w:t>
      </w:r>
    </w:p>
    <w:p w14:paraId="652DDB9C">
      <w:pPr>
        <w:spacing w:before="182" w:line="360" w:lineRule="auto"/>
        <w:ind w:left="50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四、售后服务及培训</w:t>
      </w:r>
    </w:p>
    <w:p w14:paraId="40CF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jc w:val="left"/>
        <w:textAlignment w:val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提供自助导览服务驿站系统服务免费维保期为一年， 自设备验收合格起算；</w:t>
      </w:r>
    </w:p>
    <w:p w14:paraId="049D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jc w:val="left"/>
        <w:textAlignment w:val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提供 7*8 小时的客服平台服务；</w:t>
      </w:r>
    </w:p>
    <w:p w14:paraId="56F0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jc w:val="left"/>
        <w:textAlignment w:val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提供租期内馆方导览机的设备维护及设备日常管理，包括设备丢失等</w:t>
      </w:r>
    </w:p>
    <w:p w14:paraId="45E7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64" w:firstLineChars="200"/>
        <w:jc w:val="left"/>
        <w:textAlignment w:val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为了保证系统运行，服务商须提供 7*24 小时服务，24 小时电话支持服务；系统软件和硬件部分故障，服务商承诺 1 小时应答，24 小时回复并解决。</w:t>
      </w:r>
    </w:p>
    <w:p w14:paraId="15578B0C">
      <w:pPr>
        <w:spacing w:before="37" w:line="349" w:lineRule="auto"/>
        <w:ind w:right="62" w:firstLine="48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需要进行整体培训；服务商需根据采购方要求，提供至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少两次的免费培训服务，每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次培训人数不得少于 5 人次，并提供书面和电子版的操作手册，并保证自助导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览服务驿站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系统维保期一年内免费培训工作。</w:t>
      </w:r>
    </w:p>
    <w:p w14:paraId="51A3300A">
      <w:pPr>
        <w:spacing w:before="48" w:line="343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保修期内出现非人为因素而发生的质量问题，</w:t>
      </w:r>
      <w:r>
        <w:rPr>
          <w:rFonts w:hint="eastAsia" w:ascii="宋体" w:hAnsi="宋体" w:eastAsia="宋体" w:cs="宋体"/>
          <w:spacing w:val="-7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由乙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方负责维修或更换，费用由乙方承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担；若发现甲方人为因素或不可抗力因素而造成损坏，乙方应负责维修，人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工和工料成本 费用由甲方承担。乙方未及时或拒绝履行保修责任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的，</w:t>
      </w:r>
      <w:r>
        <w:rPr>
          <w:rFonts w:hint="eastAsia" w:ascii="宋体" w:hAnsi="宋体" w:eastAsia="宋体" w:cs="宋体"/>
          <w:spacing w:val="-7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甲方有权自行或聘请第三方维修，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产生的费用甲方有权从合同款余额中直接扣除，余额不足的，由乙方负责补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足。乙方对保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修期限和保修责任的承诺由于本合同要求的，乙方履行质保责任按本合同附件《售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后服务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承诺》执行。</w:t>
      </w:r>
    </w:p>
    <w:p w14:paraId="249C0518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17E2">
    <w:pPr>
      <w:spacing w:line="176" w:lineRule="auto"/>
      <w:ind w:left="4603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A0C2">
    <w:pPr>
      <w:spacing w:line="176" w:lineRule="auto"/>
      <w:ind w:left="4603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4693"/>
    <w:rsid w:val="48B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2025-05-06T02:26:00Z</dcterms:created>
  <dc:creator>张琪悦</dc:creator>
  <cp:lastModifiedBy>张琪悦</cp:lastModifiedBy>
  <dcterms:modified xsi:type="dcterms:W3CDTF">2025-05-06T02:30:07Z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F8784A02D3BB4BEEAF669AB8861BDE56_11</vt:lpwstr>
  </property>
  <property fmtid="{D5CDD505-2E9C-101B-9397-08002B2CF9AE}" pid="4" name="KSOTemplateDocerSaveRecord">
    <vt:lpwstr>eyJoZGlkIjoiMGI3ZWY3MzA4Zjc3NjRkNGYyNTkzZTc2NWQ0NzUwMjgiLCJ1c2VySWQiOiI5MTU4MjIyOTEifQ==</vt:lpwstr>
  </property>
</Properties>
</file>