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B15A10">
      <w:pPr>
        <w:pStyle w:val="2"/>
        <w:rPr>
          <w:rFonts w:hint="eastAsia" w:ascii="仿宋_GB2312" w:hAnsi="仿宋_GB2312" w:eastAsia="仿宋_GB2312" w:cs="仿宋_GB2312"/>
          <w:sz w:val="24"/>
        </w:rPr>
      </w:pPr>
      <w:bookmarkStart w:id="0" w:name="_top"/>
      <w:bookmarkEnd w:id="0"/>
      <w:bookmarkStart w:id="1" w:name="_Toc5560_WPSOffice_Level1"/>
      <w:bookmarkStart w:id="2" w:name="_Toc19912"/>
      <w:bookmarkStart w:id="3" w:name="_Toc3421"/>
      <w:bookmarkStart w:id="4" w:name="_Toc22287"/>
      <w:bookmarkStart w:id="5" w:name="_Toc24240"/>
      <w:bookmarkStart w:id="6" w:name="_Toc19419"/>
      <w:bookmarkStart w:id="7" w:name="_Toc6448_WPSOffice_Level1"/>
      <w:r>
        <w:rPr>
          <w:rFonts w:hint="eastAsia" w:ascii="仿宋_GB2312" w:hAnsi="仿宋_GB2312" w:eastAsia="仿宋_GB2312" w:cs="仿宋_GB2312"/>
        </w:rPr>
        <w:t xml:space="preserve"> </w:t>
      </w:r>
      <w:bookmarkEnd w:id="1"/>
      <w:bookmarkEnd w:id="2"/>
      <w:bookmarkEnd w:id="3"/>
      <w:bookmarkEnd w:id="4"/>
      <w:bookmarkEnd w:id="5"/>
      <w:bookmarkEnd w:id="6"/>
      <w:bookmarkEnd w:id="7"/>
      <w:bookmarkStart w:id="8" w:name="_Toc28569"/>
      <w:bookmarkStart w:id="9" w:name="_Toc8398"/>
      <w:bookmarkStart w:id="10" w:name="第四部分"/>
      <w:bookmarkStart w:id="11" w:name="_Toc14251"/>
      <w:bookmarkStart w:id="12" w:name="_Toc18362"/>
      <w:bookmarkStart w:id="13" w:name="_Toc3724_WPSOffice_Level1"/>
      <w:bookmarkStart w:id="14" w:name="_Toc2681"/>
      <w:bookmarkStart w:id="15" w:name="_Toc4431_WPSOffice_Level1"/>
      <w:r>
        <w:rPr>
          <w:rFonts w:hint="eastAsia" w:ascii="仿宋_GB2312" w:hAnsi="仿宋_GB2312" w:eastAsia="仿宋_GB2312" w:cs="仿宋_GB2312"/>
          <w:sz w:val="24"/>
        </w:rPr>
        <w:t>北京大运河博物馆（首都博物馆东馆）社教开放及相关保障——文化活动项目</w:t>
      </w:r>
    </w:p>
    <w:p w14:paraId="00A18EE2">
      <w:pPr>
        <w:jc w:val="center"/>
        <w:rPr>
          <w:rFonts w:hint="eastAsia" w:ascii="仿宋_GB2312" w:hAnsi="仿宋_GB2312" w:eastAsia="仿宋_GB2312" w:cs="仿宋_GB2312"/>
          <w:b/>
          <w:kern w:val="44"/>
          <w:sz w:val="24"/>
          <w:lang w:val="en-US" w:eastAsia="zh-CN" w:bidi="ar-SA"/>
        </w:rPr>
      </w:pPr>
      <w:r>
        <w:rPr>
          <w:rFonts w:hint="eastAsia" w:ascii="仿宋_GB2312" w:hAnsi="仿宋_GB2312" w:eastAsia="仿宋_GB2312" w:cs="仿宋_GB2312"/>
          <w:b/>
          <w:kern w:val="44"/>
          <w:sz w:val="24"/>
          <w:lang w:val="en-US" w:eastAsia="zh-CN" w:bidi="ar-SA"/>
        </w:rPr>
        <w:t>服务要求</w:t>
      </w:r>
    </w:p>
    <w:p w14:paraId="17A68E97">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（如本章内容与遴选文件其它章节内容有冲突，应以本部分内容为准。）</w:t>
      </w:r>
    </w:p>
    <w:p w14:paraId="1FD562C5">
      <w:pPr>
        <w:pStyle w:val="53"/>
        <w:rPr>
          <w:rFonts w:ascii="仿宋_GB2312" w:hAnsi="仿宋_GB2312" w:eastAsia="仿宋_GB2312" w:cs="仿宋_GB2312"/>
          <w:sz w:val="24"/>
        </w:rPr>
      </w:pPr>
    </w:p>
    <w:p w14:paraId="0942546B">
      <w:pPr>
        <w:pStyle w:val="53"/>
        <w:spacing w:line="360" w:lineRule="auto"/>
        <w:rPr>
          <w:rFonts w:ascii="仿宋_GB2312" w:hAnsi="仿宋_GB2312" w:eastAsia="仿宋_GB2312" w:cs="仿宋_GB2312"/>
          <w:b/>
          <w:bCs/>
          <w:kern w:val="2"/>
          <w:sz w:val="24"/>
          <w:szCs w:val="20"/>
        </w:rPr>
      </w:pPr>
      <w:r>
        <w:rPr>
          <w:rFonts w:hint="eastAsia" w:ascii="仿宋_GB2312" w:hAnsi="仿宋_GB2312" w:eastAsia="仿宋_GB2312" w:cs="仿宋_GB2312"/>
          <w:b/>
          <w:bCs/>
          <w:kern w:val="2"/>
          <w:sz w:val="24"/>
          <w:szCs w:val="20"/>
        </w:rPr>
        <w:t>一、项目情况</w:t>
      </w:r>
    </w:p>
    <w:p w14:paraId="7A9BFB9D">
      <w:pPr>
        <w:pStyle w:val="53"/>
        <w:spacing w:line="360" w:lineRule="auto"/>
        <w:rPr>
          <w:rFonts w:ascii="仿宋_GB2312" w:hAnsi="仿宋_GB2312" w:eastAsia="仿宋_GB2312" w:cs="仿宋_GB2312"/>
          <w:kern w:val="2"/>
          <w:sz w:val="24"/>
          <w:szCs w:val="20"/>
        </w:rPr>
      </w:pPr>
      <w:r>
        <w:rPr>
          <w:rFonts w:hint="eastAsia" w:ascii="仿宋_GB2312" w:hAnsi="仿宋_GB2312" w:eastAsia="仿宋_GB2312" w:cs="仿宋_GB2312"/>
          <w:kern w:val="2"/>
          <w:sz w:val="24"/>
          <w:szCs w:val="20"/>
        </w:rPr>
        <w:t>1、项目时间：预计为2025年5月18日至10月12日。</w:t>
      </w:r>
    </w:p>
    <w:p w14:paraId="0F661C76">
      <w:pPr>
        <w:pStyle w:val="53"/>
        <w:spacing w:line="360" w:lineRule="auto"/>
        <w:rPr>
          <w:rFonts w:ascii="仿宋_GB2312" w:hAnsi="仿宋_GB2312" w:eastAsia="仿宋_GB2312" w:cs="仿宋_GB2312"/>
          <w:kern w:val="2"/>
          <w:sz w:val="24"/>
          <w:szCs w:val="20"/>
        </w:rPr>
      </w:pPr>
      <w:r>
        <w:rPr>
          <w:rFonts w:hint="eastAsia" w:ascii="仿宋_GB2312" w:hAnsi="仿宋_GB2312" w:eastAsia="仿宋_GB2312" w:cs="仿宋_GB2312"/>
          <w:kern w:val="2"/>
          <w:sz w:val="24"/>
          <w:szCs w:val="20"/>
        </w:rPr>
        <w:t>2、服务地点：按采购人要求。</w:t>
      </w:r>
    </w:p>
    <w:p w14:paraId="0E10A158">
      <w:pPr>
        <w:pStyle w:val="53"/>
        <w:spacing w:line="360" w:lineRule="auto"/>
        <w:rPr>
          <w:rFonts w:ascii="仿宋_GB2312" w:hAnsi="仿宋_GB2312" w:eastAsia="仿宋_GB2312" w:cs="仿宋_GB2312"/>
          <w:kern w:val="2"/>
          <w:sz w:val="24"/>
          <w:szCs w:val="20"/>
        </w:rPr>
      </w:pPr>
      <w:r>
        <w:rPr>
          <w:rFonts w:hint="eastAsia" w:ascii="仿宋_GB2312" w:hAnsi="仿宋_GB2312" w:eastAsia="仿宋_GB2312" w:cs="仿宋_GB2312"/>
          <w:kern w:val="2"/>
          <w:sz w:val="24"/>
          <w:szCs w:val="20"/>
        </w:rPr>
        <w:t>3、支付要求：签订合同后7个工作日内，采购人向成交供应商支付总合同额的70%作为首付款，所有合同约定的服务全部完成、活动全部结束并验收合格后10个工作日内，采购人向成交供应商支付合同剩余款项，即总合同额的30%。所有款项支付的前提均为财政资金到位后支付。因财政资金延迟到位导致的采购人延期付款，不视为采购人违约，采购人无需承担违约责任。</w:t>
      </w:r>
    </w:p>
    <w:p w14:paraId="547BAC57">
      <w:pPr>
        <w:pStyle w:val="53"/>
        <w:spacing w:line="360" w:lineRule="auto"/>
        <w:rPr>
          <w:rFonts w:ascii="仿宋_GB2312" w:hAnsi="仿宋_GB2312" w:eastAsia="仿宋_GB2312" w:cs="仿宋_GB2312"/>
          <w:kern w:val="2"/>
          <w:sz w:val="24"/>
          <w:szCs w:val="20"/>
        </w:rPr>
      </w:pPr>
    </w:p>
    <w:p w14:paraId="01D9D2B8">
      <w:pPr>
        <w:pStyle w:val="53"/>
        <w:spacing w:line="360" w:lineRule="auto"/>
        <w:rPr>
          <w:rFonts w:ascii="仿宋_GB2312" w:hAnsi="仿宋_GB2312" w:eastAsia="仿宋_GB2312" w:cs="仿宋_GB2312"/>
          <w:b/>
          <w:bCs/>
          <w:kern w:val="2"/>
          <w:sz w:val="24"/>
          <w:szCs w:val="20"/>
        </w:rPr>
      </w:pPr>
      <w:r>
        <w:rPr>
          <w:rFonts w:hint="eastAsia" w:ascii="仿宋_GB2312" w:hAnsi="仿宋_GB2312" w:eastAsia="仿宋_GB2312" w:cs="仿宋_GB2312"/>
          <w:b/>
          <w:bCs/>
          <w:kern w:val="2"/>
          <w:sz w:val="24"/>
          <w:szCs w:val="20"/>
        </w:rPr>
        <w:t>二、具体服务内容</w:t>
      </w:r>
    </w:p>
    <w:p w14:paraId="11BEA726">
      <w:pPr>
        <w:pStyle w:val="53"/>
        <w:spacing w:line="360" w:lineRule="auto"/>
        <w:ind w:firstLine="480" w:firstLineChars="200"/>
        <w:rPr>
          <w:rFonts w:ascii="仿宋_GB2312" w:hAnsi="仿宋_GB2312" w:eastAsia="仿宋_GB2312" w:cs="仿宋_GB2312"/>
          <w:kern w:val="2"/>
          <w:sz w:val="24"/>
          <w:szCs w:val="20"/>
        </w:rPr>
      </w:pPr>
      <w:r>
        <w:rPr>
          <w:rFonts w:hint="eastAsia" w:ascii="仿宋_GB2312" w:hAnsi="仿宋_GB2312" w:eastAsia="仿宋_GB2312" w:cs="仿宋_GB2312"/>
          <w:kern w:val="2"/>
          <w:sz w:val="24"/>
          <w:szCs w:val="20"/>
        </w:rPr>
        <w:t>供应商需要紧扣北京中轴线、大运河等历史文化标识，</w:t>
      </w:r>
      <w:r>
        <w:rPr>
          <w:rFonts w:ascii="仿宋_GB2312" w:hAnsi="仿宋_GB2312" w:eastAsia="仿宋_GB2312" w:cs="仿宋_GB2312"/>
          <w:kern w:val="2"/>
          <w:sz w:val="24"/>
          <w:szCs w:val="20"/>
        </w:rPr>
        <w:t>拟策划</w:t>
      </w:r>
      <w:r>
        <w:rPr>
          <w:rFonts w:hint="eastAsia" w:ascii="仿宋_GB2312" w:hAnsi="仿宋_GB2312" w:eastAsia="仿宋_GB2312" w:cs="仿宋_GB2312"/>
          <w:kern w:val="2"/>
          <w:sz w:val="24"/>
          <w:szCs w:val="20"/>
        </w:rPr>
        <w:t>组织实施5场特色鲜明的系列主题专场活动，提升北京大运河博物馆的品牌影响力，推动中华优秀传统文化传承发展。</w:t>
      </w:r>
    </w:p>
    <w:p w14:paraId="487AC83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活动一：“古都文化—首都少年爱首都主题展演活动”</w:t>
      </w:r>
    </w:p>
    <w:p w14:paraId="23DFF03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北京中轴线作为北京城市的脊梁和灵魂，以北京中轴线为主线，计划联动北京市30多所中小学校，开展“首都少年爱首都”的主题展演活动，活动围绕北京城的“非遗民俗”、“建筑秩序”、“科技创新”、“民族融合”、“文化传承”五大方面，引领青少年群体在北京、识北京、爱北京、护北京。</w:t>
      </w:r>
    </w:p>
    <w:p w14:paraId="069F3C2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活动二：红色文化—铸牢中华民族共同体仪式主题演讲活动</w:t>
      </w:r>
    </w:p>
    <w:p w14:paraId="469033A4">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大运河博物馆联动北京城市图书馆，邀请北京的中小学生围绕“铸牢中华民族共同体意识”，以“主题原创+数字化”的演讲形式，从多角度、多层次、全方位讲好中华民族共同体故事。</w:t>
      </w:r>
    </w:p>
    <w:p w14:paraId="208C7004">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活动三：科技文化—古代科技的传承与创新社教活动</w:t>
      </w:r>
    </w:p>
    <w:p w14:paraId="7FA3993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此次社教活动通过北京特色古建为主题的天花修复和手工龙舟制作两个主题内容，带领青少年走进古代黑科技，见证各类科学知识。</w:t>
      </w:r>
    </w:p>
    <w:p w14:paraId="296D13A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活动四：运河文化--运河共生中小学生绘画展</w:t>
      </w:r>
    </w:p>
    <w:p w14:paraId="5667D03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联动北京、天津、河北、山东、河南、安徽、江苏、浙江8个省（直辖市）中小学生，围绕运河共生主题，开展8省青少年“运河共生”主题绘画以及专题讲座。</w:t>
      </w:r>
    </w:p>
    <w:p w14:paraId="637D29A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活动五：“小小讲解员”大型路演活动</w:t>
      </w:r>
    </w:p>
    <w:p w14:paraId="3BCB3D54">
      <w:pPr>
        <w:pStyle w:val="53"/>
        <w:spacing w:line="360" w:lineRule="auto"/>
        <w:ind w:firstLine="480" w:firstLineChars="200"/>
        <w:rPr>
          <w:rFonts w:ascii="仿宋_GB2312" w:hAnsi="仿宋_GB2312" w:eastAsia="仿宋_GB2312" w:cs="仿宋_GB2312"/>
          <w:kern w:val="2"/>
          <w:sz w:val="24"/>
          <w:szCs w:val="20"/>
        </w:rPr>
      </w:pPr>
      <w:r>
        <w:rPr>
          <w:rFonts w:hint="eastAsia" w:ascii="仿宋_GB2312" w:hAnsi="仿宋_GB2312" w:eastAsia="仿宋_GB2312" w:cs="仿宋_GB2312"/>
          <w:kern w:val="2"/>
          <w:sz w:val="24"/>
          <w:szCs w:val="20"/>
        </w:rPr>
        <w:t>为了培养青少年对文化遗产的热爱与尊重，激发青少年探索历史的兴趣，并提升青少年的沟通能力和自信心，举办“小小讲解员”大型路演活动。本活动拟设定三大分会场活动，分别在北京艺术中心、北京城市图书馆、北京大运河博物馆三大通州区地标性文化建筑中，举行“小小讲解员”讲解及参观等活动，扩大活动影响力，促进不同场景间的联动。</w:t>
      </w:r>
    </w:p>
    <w:p w14:paraId="17704B4E">
      <w:pPr>
        <w:pStyle w:val="53"/>
        <w:rPr>
          <w:sz w:val="28"/>
          <w:szCs w:val="28"/>
        </w:rPr>
      </w:pPr>
    </w:p>
    <w:p w14:paraId="709C8154">
      <w:pPr>
        <w:pStyle w:val="53"/>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三、服务要求</w:t>
      </w:r>
    </w:p>
    <w:p w14:paraId="5FEAE1F4">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供应商需根据采购人需求，策划起草项目方案，并组织实施，包括场地布置、设备提供、活动物料制作、人员调配、现场组织等，及时处理突发情况，保障参与者的安全与体验等，所有文字资料、设计方案、视频资料等均需由供应商整理完整并提供给采购人。</w:t>
      </w:r>
    </w:p>
    <w:p w14:paraId="04F371EB">
      <w:pPr>
        <w:numPr>
          <w:ilvl w:val="255"/>
          <w:numId w:val="0"/>
        </w:numPr>
        <w:spacing w:line="360" w:lineRule="auto"/>
        <w:rPr>
          <w:rFonts w:ascii="仿宋_GB2312" w:hAnsi="仿宋_GB2312" w:eastAsia="仿宋_GB2312" w:cs="仿宋_GB2312"/>
          <w:sz w:val="24"/>
        </w:rPr>
      </w:pPr>
      <w:r>
        <w:rPr>
          <w:rFonts w:hint="eastAsia" w:ascii="仿宋_GB2312" w:hAnsi="仿宋_GB2312" w:eastAsia="仿宋_GB2312" w:cs="仿宋_GB2312"/>
          <w:sz w:val="24"/>
        </w:rPr>
        <w:t>2、供应商负责活动中舞台、灯光、音响等演出设备搭建、物料、车辆运输等相关工作。</w:t>
      </w:r>
    </w:p>
    <w:p w14:paraId="3DECC389">
      <w:pPr>
        <w:pStyle w:val="52"/>
        <w:spacing w:line="360" w:lineRule="auto"/>
        <w:rPr>
          <w:rFonts w:ascii="仿宋_GB2312" w:hAnsi="仿宋_GB2312" w:cs="仿宋_GB2312"/>
          <w:sz w:val="24"/>
          <w:szCs w:val="20"/>
        </w:rPr>
      </w:pPr>
      <w:r>
        <w:rPr>
          <w:rFonts w:hint="eastAsia" w:ascii="仿宋_GB2312" w:hAnsi="仿宋_GB2312" w:cs="仿宋_GB2312"/>
          <w:sz w:val="24"/>
          <w:szCs w:val="20"/>
        </w:rPr>
        <w:t>3、严格遵守活动场地各项管理规定，设立专岗负责现场安全服务与管理协调工作，确保活动的顺利进行。</w:t>
      </w:r>
    </w:p>
    <w:p w14:paraId="7A4D02B9">
      <w:pPr>
        <w:pStyle w:val="52"/>
        <w:spacing w:line="360" w:lineRule="auto"/>
      </w:pPr>
      <w:r>
        <w:rPr>
          <w:rFonts w:hint="eastAsia" w:ascii="仿宋_GB2312" w:hAnsi="仿宋_GB2312" w:cs="仿宋_GB2312"/>
          <w:sz w:val="24"/>
          <w:szCs w:val="20"/>
        </w:rPr>
        <w:t>4、供应商应针对本项目指派一名项目负责人，该负责人需有较强的组织协调能力和丰富的类似项目组织经验；拟派核心团队人员（含项目负责人）不少于10人，核心团队需具备明确的组织架构，岗位职责明晰有针对性，核心团队具有较强的活动创意策划能力,人员拥有与项目执行相关的专业背景或专业能力。如团队执行过类似文化项目，可在响应文件里提供。除了上述核心团队外，供应商还需提供充足的活动支持人员，保证活动的有序展开。</w:t>
      </w:r>
    </w:p>
    <w:p w14:paraId="0C288F00">
      <w:pPr>
        <w:pStyle w:val="53"/>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4、活动结束后，供应商需负责场地拆除工作，确保过程有序、安全。积极响应绿色环保号召，依据北京市政府相关法规，妥善处理拆除产生的板材等废弃物，实施有效回收或合规处置，避免造成二次污染。</w:t>
      </w:r>
    </w:p>
    <w:p w14:paraId="7DC3B2C0">
      <w:pPr>
        <w:pStyle w:val="53"/>
        <w:rPr>
          <w:rFonts w:ascii="仿宋_GB2312" w:hAnsi="仿宋_GB2312" w:eastAsia="仿宋_GB2312" w:cs="仿宋_GB2312"/>
          <w:sz w:val="24"/>
          <w:szCs w:val="24"/>
        </w:rPr>
      </w:pPr>
      <w:r>
        <w:rPr>
          <w:rFonts w:hint="eastAsia" w:ascii="仿宋_GB2312" w:hAnsi="仿宋_GB2312" w:eastAsia="仿宋_GB2312" w:cs="仿宋_GB2312"/>
          <w:sz w:val="24"/>
          <w:szCs w:val="24"/>
        </w:rPr>
        <w:t>5、建立高效的信息沟通机制，及时向采购人汇报工作进展。</w:t>
      </w:r>
    </w:p>
    <w:p w14:paraId="4233C061">
      <w:pPr>
        <w:pStyle w:val="53"/>
        <w:spacing w:line="360" w:lineRule="auto"/>
        <w:rPr>
          <w:rFonts w:ascii="仿宋_GB2312" w:hAnsi="仿宋_GB2312" w:eastAsia="仿宋_GB2312" w:cs="仿宋_GB2312"/>
          <w:sz w:val="24"/>
          <w:szCs w:val="24"/>
        </w:rPr>
      </w:pPr>
    </w:p>
    <w:p w14:paraId="0507EFE1">
      <w:pPr>
        <w:pStyle w:val="53"/>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四、活动设备及物料要求</w:t>
      </w:r>
    </w:p>
    <w:tbl>
      <w:tblPr>
        <w:tblStyle w:val="43"/>
        <w:tblW w:w="0" w:type="auto"/>
        <w:tblInd w:w="98" w:type="dxa"/>
        <w:tblLayout w:type="autofit"/>
        <w:tblCellMar>
          <w:top w:w="0" w:type="dxa"/>
          <w:left w:w="108" w:type="dxa"/>
          <w:bottom w:w="0" w:type="dxa"/>
          <w:right w:w="108" w:type="dxa"/>
        </w:tblCellMar>
      </w:tblPr>
      <w:tblGrid>
        <w:gridCol w:w="715"/>
        <w:gridCol w:w="1280"/>
        <w:gridCol w:w="5070"/>
        <w:gridCol w:w="869"/>
        <w:gridCol w:w="803"/>
      </w:tblGrid>
      <w:tr w14:paraId="24C76A31">
        <w:tblPrEx>
          <w:tblCellMar>
            <w:top w:w="0" w:type="dxa"/>
            <w:left w:w="108" w:type="dxa"/>
            <w:bottom w:w="0" w:type="dxa"/>
            <w:right w:w="108" w:type="dxa"/>
          </w:tblCellMar>
        </w:tblPrEx>
        <w:trPr>
          <w:trHeight w:val="620" w:hRule="atLeast"/>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14:paraId="20FE754F">
            <w:pPr>
              <w:widowControl/>
              <w:spacing w:line="360" w:lineRule="auto"/>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序号</w:t>
            </w:r>
          </w:p>
        </w:tc>
        <w:tc>
          <w:tcPr>
            <w:tcW w:w="1280" w:type="dxa"/>
            <w:vMerge w:val="restart"/>
            <w:tcBorders>
              <w:top w:val="single" w:color="000000" w:sz="4" w:space="0"/>
              <w:left w:val="single" w:color="000000" w:sz="4" w:space="0"/>
              <w:bottom w:val="single" w:color="000000" w:sz="4" w:space="0"/>
              <w:right w:val="single" w:color="000000" w:sz="4" w:space="0"/>
            </w:tcBorders>
            <w:vAlign w:val="center"/>
          </w:tcPr>
          <w:p w14:paraId="4509936B">
            <w:pPr>
              <w:widowControl/>
              <w:spacing w:line="360" w:lineRule="auto"/>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名称</w:t>
            </w:r>
          </w:p>
        </w:tc>
        <w:tc>
          <w:tcPr>
            <w:tcW w:w="5070" w:type="dxa"/>
            <w:vMerge w:val="restart"/>
            <w:tcBorders>
              <w:top w:val="single" w:color="000000" w:sz="4" w:space="0"/>
              <w:left w:val="single" w:color="000000" w:sz="4" w:space="0"/>
              <w:bottom w:val="single" w:color="000000" w:sz="4" w:space="0"/>
              <w:right w:val="single" w:color="000000" w:sz="4" w:space="0"/>
            </w:tcBorders>
            <w:vAlign w:val="center"/>
          </w:tcPr>
          <w:p w14:paraId="5E6BD12A">
            <w:pPr>
              <w:widowControl/>
              <w:spacing w:line="360" w:lineRule="auto"/>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内容说明</w:t>
            </w:r>
          </w:p>
        </w:tc>
        <w:tc>
          <w:tcPr>
            <w:tcW w:w="869" w:type="dxa"/>
            <w:vMerge w:val="restart"/>
            <w:tcBorders>
              <w:top w:val="single" w:color="000000" w:sz="4" w:space="0"/>
              <w:left w:val="single" w:color="000000" w:sz="4" w:space="0"/>
              <w:bottom w:val="single" w:color="000000" w:sz="4" w:space="0"/>
              <w:right w:val="single" w:color="000000" w:sz="4" w:space="0"/>
            </w:tcBorders>
            <w:vAlign w:val="center"/>
          </w:tcPr>
          <w:p w14:paraId="1E398192">
            <w:pPr>
              <w:widowControl/>
              <w:spacing w:line="360" w:lineRule="auto"/>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803" w:type="dxa"/>
            <w:vMerge w:val="restart"/>
            <w:tcBorders>
              <w:top w:val="single" w:color="000000" w:sz="4" w:space="0"/>
              <w:left w:val="single" w:color="000000" w:sz="4" w:space="0"/>
              <w:bottom w:val="single" w:color="000000" w:sz="4" w:space="0"/>
              <w:right w:val="single" w:color="000000" w:sz="4" w:space="0"/>
            </w:tcBorders>
            <w:vAlign w:val="center"/>
          </w:tcPr>
          <w:p w14:paraId="41D83F28">
            <w:pPr>
              <w:widowControl/>
              <w:spacing w:line="360" w:lineRule="auto"/>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数量</w:t>
            </w:r>
          </w:p>
        </w:tc>
      </w:tr>
      <w:tr w14:paraId="7C546A2A">
        <w:tblPrEx>
          <w:tblCellMar>
            <w:top w:w="0" w:type="dxa"/>
            <w:left w:w="108" w:type="dxa"/>
            <w:bottom w:w="0" w:type="dxa"/>
            <w:right w:w="108" w:type="dxa"/>
          </w:tblCellMar>
        </w:tblPrEx>
        <w:trPr>
          <w:trHeight w:val="467"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14:paraId="1B5C5DDC">
            <w:pPr>
              <w:spacing w:line="360" w:lineRule="auto"/>
              <w:jc w:val="center"/>
              <w:rPr>
                <w:rFonts w:ascii="仿宋_GB2312" w:hAnsi="仿宋_GB2312" w:eastAsia="仿宋_GB2312" w:cs="仿宋_GB2312"/>
                <w:b/>
                <w:bCs/>
                <w:color w:val="000000"/>
                <w:sz w:val="24"/>
                <w:szCs w:val="24"/>
              </w:rPr>
            </w:pPr>
          </w:p>
        </w:tc>
        <w:tc>
          <w:tcPr>
            <w:tcW w:w="1280" w:type="dxa"/>
            <w:vMerge w:val="continue"/>
            <w:tcBorders>
              <w:top w:val="single" w:color="000000" w:sz="4" w:space="0"/>
              <w:left w:val="single" w:color="000000" w:sz="4" w:space="0"/>
              <w:bottom w:val="single" w:color="000000" w:sz="4" w:space="0"/>
              <w:right w:val="single" w:color="000000" w:sz="4" w:space="0"/>
            </w:tcBorders>
            <w:vAlign w:val="center"/>
          </w:tcPr>
          <w:p w14:paraId="77AFE4A3">
            <w:pPr>
              <w:spacing w:line="360" w:lineRule="auto"/>
              <w:jc w:val="center"/>
              <w:rPr>
                <w:rFonts w:ascii="仿宋_GB2312" w:hAnsi="仿宋_GB2312" w:eastAsia="仿宋_GB2312" w:cs="仿宋_GB2312"/>
                <w:b/>
                <w:bCs/>
                <w:color w:val="000000"/>
                <w:sz w:val="24"/>
                <w:szCs w:val="24"/>
              </w:rPr>
            </w:pPr>
          </w:p>
        </w:tc>
        <w:tc>
          <w:tcPr>
            <w:tcW w:w="5070" w:type="dxa"/>
            <w:vMerge w:val="continue"/>
            <w:tcBorders>
              <w:top w:val="single" w:color="000000" w:sz="4" w:space="0"/>
              <w:left w:val="single" w:color="000000" w:sz="4" w:space="0"/>
              <w:bottom w:val="single" w:color="000000" w:sz="4" w:space="0"/>
              <w:right w:val="single" w:color="000000" w:sz="4" w:space="0"/>
            </w:tcBorders>
            <w:vAlign w:val="center"/>
          </w:tcPr>
          <w:p w14:paraId="02B659FB">
            <w:pPr>
              <w:spacing w:line="360" w:lineRule="auto"/>
              <w:jc w:val="center"/>
              <w:rPr>
                <w:rFonts w:ascii="仿宋_GB2312" w:hAnsi="仿宋_GB2312" w:eastAsia="仿宋_GB2312" w:cs="仿宋_GB2312"/>
                <w:b/>
                <w:bCs/>
                <w:color w:val="000000"/>
                <w:sz w:val="24"/>
                <w:szCs w:val="24"/>
              </w:rPr>
            </w:pPr>
          </w:p>
        </w:tc>
        <w:tc>
          <w:tcPr>
            <w:tcW w:w="869" w:type="dxa"/>
            <w:vMerge w:val="continue"/>
            <w:tcBorders>
              <w:top w:val="single" w:color="000000" w:sz="4" w:space="0"/>
              <w:left w:val="single" w:color="000000" w:sz="4" w:space="0"/>
              <w:bottom w:val="single" w:color="000000" w:sz="4" w:space="0"/>
              <w:right w:val="single" w:color="000000" w:sz="4" w:space="0"/>
            </w:tcBorders>
            <w:vAlign w:val="center"/>
          </w:tcPr>
          <w:p w14:paraId="3D9D7D4A">
            <w:pPr>
              <w:spacing w:line="360" w:lineRule="auto"/>
              <w:jc w:val="center"/>
              <w:rPr>
                <w:rFonts w:ascii="仿宋_GB2312" w:hAnsi="仿宋_GB2312" w:eastAsia="仿宋_GB2312" w:cs="仿宋_GB2312"/>
                <w:b/>
                <w:bCs/>
                <w:color w:val="00000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14:paraId="00B071F6">
            <w:pPr>
              <w:spacing w:line="360" w:lineRule="auto"/>
              <w:jc w:val="center"/>
              <w:rPr>
                <w:rFonts w:ascii="仿宋_GB2312" w:hAnsi="仿宋_GB2312" w:eastAsia="仿宋_GB2312" w:cs="仿宋_GB2312"/>
                <w:b/>
                <w:bCs/>
                <w:color w:val="000000"/>
                <w:sz w:val="24"/>
                <w:szCs w:val="24"/>
              </w:rPr>
            </w:pPr>
          </w:p>
        </w:tc>
      </w:tr>
      <w:tr w14:paraId="49A605AE">
        <w:tblPrEx>
          <w:tblCellMar>
            <w:top w:w="0" w:type="dxa"/>
            <w:left w:w="108" w:type="dxa"/>
            <w:bottom w:w="0" w:type="dxa"/>
            <w:right w:w="108" w:type="dxa"/>
          </w:tblCellMar>
        </w:tblPrEx>
        <w:trPr>
          <w:trHeight w:val="629"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23F473C8">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280" w:type="dxa"/>
            <w:tcBorders>
              <w:top w:val="single" w:color="000000" w:sz="4" w:space="0"/>
              <w:left w:val="single" w:color="000000" w:sz="4" w:space="0"/>
              <w:bottom w:val="single" w:color="000000" w:sz="4" w:space="0"/>
              <w:right w:val="single" w:color="000000" w:sz="4" w:space="0"/>
            </w:tcBorders>
            <w:vAlign w:val="center"/>
          </w:tcPr>
          <w:p w14:paraId="18FF99E7">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全频线阵音响</w:t>
            </w:r>
          </w:p>
        </w:tc>
        <w:tc>
          <w:tcPr>
            <w:tcW w:w="5070" w:type="dxa"/>
            <w:tcBorders>
              <w:top w:val="single" w:color="000000" w:sz="4" w:space="0"/>
              <w:left w:val="single" w:color="000000" w:sz="4" w:space="0"/>
              <w:bottom w:val="single" w:color="000000" w:sz="4" w:space="0"/>
              <w:right w:val="single" w:color="000000" w:sz="4" w:space="0"/>
            </w:tcBorders>
            <w:vAlign w:val="center"/>
          </w:tcPr>
          <w:p w14:paraId="65E128D1">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使用时间2天，含进场1天，活动当天使用1天，每场各10只，共2场。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58A0D651">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只/场</w:t>
            </w:r>
          </w:p>
        </w:tc>
        <w:tc>
          <w:tcPr>
            <w:tcW w:w="803" w:type="dxa"/>
            <w:tcBorders>
              <w:top w:val="single" w:color="000000" w:sz="4" w:space="0"/>
              <w:left w:val="single" w:color="000000" w:sz="4" w:space="0"/>
              <w:bottom w:val="single" w:color="000000" w:sz="4" w:space="0"/>
              <w:right w:val="single" w:color="000000" w:sz="4" w:space="0"/>
            </w:tcBorders>
            <w:vAlign w:val="center"/>
          </w:tcPr>
          <w:p w14:paraId="04FE3F9C">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r>
      <w:tr w14:paraId="32FF366D">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5DAC7D63">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1280" w:type="dxa"/>
            <w:tcBorders>
              <w:top w:val="single" w:color="000000" w:sz="4" w:space="0"/>
              <w:left w:val="single" w:color="000000" w:sz="4" w:space="0"/>
              <w:bottom w:val="single" w:color="000000" w:sz="4" w:space="0"/>
              <w:right w:val="single" w:color="000000" w:sz="4" w:space="0"/>
            </w:tcBorders>
            <w:vAlign w:val="center"/>
          </w:tcPr>
          <w:p w14:paraId="45046465">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超低线阵音响</w:t>
            </w:r>
          </w:p>
        </w:tc>
        <w:tc>
          <w:tcPr>
            <w:tcW w:w="5070" w:type="dxa"/>
            <w:tcBorders>
              <w:top w:val="single" w:color="000000" w:sz="4" w:space="0"/>
              <w:left w:val="single" w:color="000000" w:sz="4" w:space="0"/>
              <w:bottom w:val="single" w:color="000000" w:sz="4" w:space="0"/>
              <w:right w:val="single" w:color="000000" w:sz="4" w:space="0"/>
            </w:tcBorders>
            <w:vAlign w:val="center"/>
          </w:tcPr>
          <w:p w14:paraId="1BB9CA05">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使用时间2天，含进场1天，活动当天使用1天，每场各6只，共2场。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44B9E686">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只/场</w:t>
            </w:r>
          </w:p>
        </w:tc>
        <w:tc>
          <w:tcPr>
            <w:tcW w:w="803" w:type="dxa"/>
            <w:tcBorders>
              <w:top w:val="single" w:color="000000" w:sz="4" w:space="0"/>
              <w:left w:val="single" w:color="000000" w:sz="4" w:space="0"/>
              <w:bottom w:val="single" w:color="000000" w:sz="4" w:space="0"/>
              <w:right w:val="single" w:color="000000" w:sz="4" w:space="0"/>
            </w:tcBorders>
            <w:vAlign w:val="center"/>
          </w:tcPr>
          <w:p w14:paraId="2F8C66BC">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r>
      <w:tr w14:paraId="183272AD">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628C4D7B">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1280" w:type="dxa"/>
            <w:tcBorders>
              <w:top w:val="single" w:color="000000" w:sz="4" w:space="0"/>
              <w:left w:val="single" w:color="000000" w:sz="4" w:space="0"/>
              <w:bottom w:val="single" w:color="000000" w:sz="4" w:space="0"/>
              <w:right w:val="single" w:color="000000" w:sz="4" w:space="0"/>
            </w:tcBorders>
            <w:vAlign w:val="center"/>
          </w:tcPr>
          <w:p w14:paraId="65A34C13">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15寸反听音响</w:t>
            </w:r>
          </w:p>
        </w:tc>
        <w:tc>
          <w:tcPr>
            <w:tcW w:w="5070" w:type="dxa"/>
            <w:tcBorders>
              <w:top w:val="single" w:color="000000" w:sz="4" w:space="0"/>
              <w:left w:val="single" w:color="000000" w:sz="4" w:space="0"/>
              <w:bottom w:val="single" w:color="000000" w:sz="4" w:space="0"/>
              <w:right w:val="single" w:color="000000" w:sz="4" w:space="0"/>
            </w:tcBorders>
            <w:vAlign w:val="center"/>
          </w:tcPr>
          <w:p w14:paraId="0FF53075">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使用时间2天，含进场1天，活动当天使用1天，每场各6只，共2场。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6FF94576">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只/场</w:t>
            </w:r>
          </w:p>
        </w:tc>
        <w:tc>
          <w:tcPr>
            <w:tcW w:w="803" w:type="dxa"/>
            <w:tcBorders>
              <w:top w:val="single" w:color="000000" w:sz="4" w:space="0"/>
              <w:left w:val="single" w:color="000000" w:sz="4" w:space="0"/>
              <w:bottom w:val="single" w:color="000000" w:sz="4" w:space="0"/>
              <w:right w:val="single" w:color="000000" w:sz="4" w:space="0"/>
            </w:tcBorders>
            <w:vAlign w:val="center"/>
          </w:tcPr>
          <w:p w14:paraId="14FC8AD3">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r>
      <w:tr w14:paraId="3DF6107F">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7CD61C76">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1280" w:type="dxa"/>
            <w:tcBorders>
              <w:top w:val="single" w:color="000000" w:sz="4" w:space="0"/>
              <w:left w:val="single" w:color="000000" w:sz="4" w:space="0"/>
              <w:bottom w:val="single" w:color="000000" w:sz="4" w:space="0"/>
              <w:right w:val="single" w:color="000000" w:sz="4" w:space="0"/>
            </w:tcBorders>
            <w:vAlign w:val="center"/>
          </w:tcPr>
          <w:p w14:paraId="57AE2EDF">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数码调音台</w:t>
            </w:r>
          </w:p>
        </w:tc>
        <w:tc>
          <w:tcPr>
            <w:tcW w:w="5070" w:type="dxa"/>
            <w:tcBorders>
              <w:top w:val="single" w:color="000000" w:sz="4" w:space="0"/>
              <w:left w:val="single" w:color="000000" w:sz="4" w:space="0"/>
              <w:bottom w:val="single" w:color="000000" w:sz="4" w:space="0"/>
              <w:right w:val="single" w:color="000000" w:sz="4" w:space="0"/>
            </w:tcBorders>
            <w:vAlign w:val="center"/>
          </w:tcPr>
          <w:p w14:paraId="75E31BB6">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使用时间2天，含进场1天，活动当天使用1天，每场各1只，共2场。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37A2F489">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只/场</w:t>
            </w:r>
          </w:p>
        </w:tc>
        <w:tc>
          <w:tcPr>
            <w:tcW w:w="803" w:type="dxa"/>
            <w:tcBorders>
              <w:top w:val="single" w:color="000000" w:sz="4" w:space="0"/>
              <w:left w:val="single" w:color="000000" w:sz="4" w:space="0"/>
              <w:bottom w:val="single" w:color="000000" w:sz="4" w:space="0"/>
              <w:right w:val="single" w:color="000000" w:sz="4" w:space="0"/>
            </w:tcBorders>
            <w:vAlign w:val="center"/>
          </w:tcPr>
          <w:p w14:paraId="04B479B4">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10254E90">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683B083D">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1280" w:type="dxa"/>
            <w:tcBorders>
              <w:top w:val="single" w:color="000000" w:sz="4" w:space="0"/>
              <w:left w:val="single" w:color="000000" w:sz="4" w:space="0"/>
              <w:bottom w:val="single" w:color="000000" w:sz="4" w:space="0"/>
              <w:right w:val="single" w:color="000000" w:sz="4" w:space="0"/>
            </w:tcBorders>
            <w:vAlign w:val="center"/>
          </w:tcPr>
          <w:p w14:paraId="6AAF632F">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信号放大器</w:t>
            </w:r>
          </w:p>
        </w:tc>
        <w:tc>
          <w:tcPr>
            <w:tcW w:w="5070" w:type="dxa"/>
            <w:tcBorders>
              <w:top w:val="single" w:color="000000" w:sz="4" w:space="0"/>
              <w:left w:val="single" w:color="000000" w:sz="4" w:space="0"/>
              <w:bottom w:val="single" w:color="000000" w:sz="4" w:space="0"/>
              <w:right w:val="single" w:color="000000" w:sz="4" w:space="0"/>
            </w:tcBorders>
            <w:vAlign w:val="center"/>
          </w:tcPr>
          <w:p w14:paraId="52A82869">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使用时间2天，含进场1天，活动当天使用1天，每场各2只，共2场。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03AC7F95">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只/场</w:t>
            </w:r>
          </w:p>
        </w:tc>
        <w:tc>
          <w:tcPr>
            <w:tcW w:w="803" w:type="dxa"/>
            <w:tcBorders>
              <w:top w:val="single" w:color="000000" w:sz="4" w:space="0"/>
              <w:left w:val="single" w:color="000000" w:sz="4" w:space="0"/>
              <w:bottom w:val="single" w:color="000000" w:sz="4" w:space="0"/>
              <w:right w:val="single" w:color="000000" w:sz="4" w:space="0"/>
            </w:tcBorders>
            <w:vAlign w:val="center"/>
          </w:tcPr>
          <w:p w14:paraId="754F5E52">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r>
      <w:tr w14:paraId="25F6AF4F">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1ED30929">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1280" w:type="dxa"/>
            <w:tcBorders>
              <w:top w:val="single" w:color="000000" w:sz="4" w:space="0"/>
              <w:left w:val="single" w:color="000000" w:sz="4" w:space="0"/>
              <w:bottom w:val="single" w:color="000000" w:sz="4" w:space="0"/>
              <w:right w:val="single" w:color="000000" w:sz="4" w:space="0"/>
            </w:tcBorders>
            <w:vAlign w:val="center"/>
          </w:tcPr>
          <w:p w14:paraId="78FA02E4">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功率放大器</w:t>
            </w:r>
          </w:p>
        </w:tc>
        <w:tc>
          <w:tcPr>
            <w:tcW w:w="5070" w:type="dxa"/>
            <w:tcBorders>
              <w:top w:val="single" w:color="000000" w:sz="4" w:space="0"/>
              <w:left w:val="single" w:color="000000" w:sz="4" w:space="0"/>
              <w:bottom w:val="single" w:color="000000" w:sz="4" w:space="0"/>
              <w:right w:val="single" w:color="000000" w:sz="4" w:space="0"/>
            </w:tcBorders>
            <w:vAlign w:val="center"/>
          </w:tcPr>
          <w:p w14:paraId="48F21C1C">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使用时间2天，含进场1天，活动当天使用1天，每场各2只，共2场。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5CF656FA">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只/场</w:t>
            </w:r>
          </w:p>
        </w:tc>
        <w:tc>
          <w:tcPr>
            <w:tcW w:w="803" w:type="dxa"/>
            <w:tcBorders>
              <w:top w:val="single" w:color="000000" w:sz="4" w:space="0"/>
              <w:left w:val="single" w:color="000000" w:sz="4" w:space="0"/>
              <w:bottom w:val="single" w:color="000000" w:sz="4" w:space="0"/>
              <w:right w:val="single" w:color="000000" w:sz="4" w:space="0"/>
            </w:tcBorders>
            <w:vAlign w:val="center"/>
          </w:tcPr>
          <w:p w14:paraId="5B5BA4D3">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r>
      <w:tr w14:paraId="21073159">
        <w:tblPrEx>
          <w:tblCellMar>
            <w:top w:w="0" w:type="dxa"/>
            <w:left w:w="108" w:type="dxa"/>
            <w:bottom w:w="0" w:type="dxa"/>
            <w:right w:w="108" w:type="dxa"/>
          </w:tblCellMar>
        </w:tblPrEx>
        <w:trPr>
          <w:trHeight w:val="407"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1F2FC140">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1280" w:type="dxa"/>
            <w:tcBorders>
              <w:top w:val="single" w:color="000000" w:sz="4" w:space="0"/>
              <w:left w:val="single" w:color="000000" w:sz="4" w:space="0"/>
              <w:bottom w:val="single" w:color="000000" w:sz="4" w:space="0"/>
              <w:right w:val="single" w:color="000000" w:sz="4" w:space="0"/>
            </w:tcBorders>
            <w:vAlign w:val="center"/>
          </w:tcPr>
          <w:p w14:paraId="60352E37">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电脑音乐播放器</w:t>
            </w:r>
          </w:p>
        </w:tc>
        <w:tc>
          <w:tcPr>
            <w:tcW w:w="5070" w:type="dxa"/>
            <w:tcBorders>
              <w:top w:val="single" w:color="000000" w:sz="4" w:space="0"/>
              <w:left w:val="single" w:color="000000" w:sz="4" w:space="0"/>
              <w:bottom w:val="single" w:color="000000" w:sz="4" w:space="0"/>
              <w:right w:val="single" w:color="000000" w:sz="4" w:space="0"/>
            </w:tcBorders>
            <w:vAlign w:val="center"/>
          </w:tcPr>
          <w:p w14:paraId="5A43A6FA">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使用时间2天，含进场1天，活动当天使用1天，每场各2只，共2场。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5C98CF97">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只/场</w:t>
            </w:r>
          </w:p>
        </w:tc>
        <w:tc>
          <w:tcPr>
            <w:tcW w:w="803" w:type="dxa"/>
            <w:tcBorders>
              <w:top w:val="single" w:color="000000" w:sz="4" w:space="0"/>
              <w:left w:val="single" w:color="000000" w:sz="4" w:space="0"/>
              <w:bottom w:val="single" w:color="000000" w:sz="4" w:space="0"/>
              <w:right w:val="single" w:color="000000" w:sz="4" w:space="0"/>
            </w:tcBorders>
            <w:vAlign w:val="center"/>
          </w:tcPr>
          <w:p w14:paraId="5338349D">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r>
      <w:tr w14:paraId="31D874F7">
        <w:tblPrEx>
          <w:tblCellMar>
            <w:top w:w="0" w:type="dxa"/>
            <w:left w:w="108" w:type="dxa"/>
            <w:bottom w:w="0" w:type="dxa"/>
            <w:right w:w="108" w:type="dxa"/>
          </w:tblCellMar>
        </w:tblPrEx>
        <w:trPr>
          <w:trHeight w:val="132"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1DB1D4C8">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w:t>
            </w:r>
          </w:p>
        </w:tc>
        <w:tc>
          <w:tcPr>
            <w:tcW w:w="1280" w:type="dxa"/>
            <w:tcBorders>
              <w:top w:val="single" w:color="000000" w:sz="4" w:space="0"/>
              <w:left w:val="single" w:color="000000" w:sz="4" w:space="0"/>
              <w:bottom w:val="single" w:color="000000" w:sz="4" w:space="0"/>
              <w:right w:val="single" w:color="000000" w:sz="4" w:space="0"/>
            </w:tcBorders>
            <w:vAlign w:val="center"/>
          </w:tcPr>
          <w:p w14:paraId="49D40317">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DI盒</w:t>
            </w:r>
          </w:p>
        </w:tc>
        <w:tc>
          <w:tcPr>
            <w:tcW w:w="5070" w:type="dxa"/>
            <w:tcBorders>
              <w:top w:val="single" w:color="000000" w:sz="4" w:space="0"/>
              <w:left w:val="single" w:color="000000" w:sz="4" w:space="0"/>
              <w:bottom w:val="single" w:color="000000" w:sz="4" w:space="0"/>
              <w:right w:val="single" w:color="000000" w:sz="4" w:space="0"/>
            </w:tcBorders>
            <w:vAlign w:val="center"/>
          </w:tcPr>
          <w:p w14:paraId="738F0627">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使用时间2天，含进场1天，活动当天使用1天，每场各2只，共2场。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4765A4C8">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只/场</w:t>
            </w:r>
          </w:p>
        </w:tc>
        <w:tc>
          <w:tcPr>
            <w:tcW w:w="803" w:type="dxa"/>
            <w:tcBorders>
              <w:top w:val="single" w:color="000000" w:sz="4" w:space="0"/>
              <w:left w:val="single" w:color="000000" w:sz="4" w:space="0"/>
              <w:bottom w:val="single" w:color="000000" w:sz="4" w:space="0"/>
              <w:right w:val="single" w:color="000000" w:sz="4" w:space="0"/>
            </w:tcBorders>
            <w:vAlign w:val="center"/>
          </w:tcPr>
          <w:p w14:paraId="6CBF81D1">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r>
      <w:tr w14:paraId="0F54DC64">
        <w:tblPrEx>
          <w:tblCellMar>
            <w:top w:w="0" w:type="dxa"/>
            <w:left w:w="108" w:type="dxa"/>
            <w:bottom w:w="0" w:type="dxa"/>
            <w:right w:w="108" w:type="dxa"/>
          </w:tblCellMar>
        </w:tblPrEx>
        <w:trPr>
          <w:trHeight w:val="454"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22BBBBFB">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w:t>
            </w:r>
          </w:p>
        </w:tc>
        <w:tc>
          <w:tcPr>
            <w:tcW w:w="1280" w:type="dxa"/>
            <w:tcBorders>
              <w:top w:val="single" w:color="000000" w:sz="4" w:space="0"/>
              <w:left w:val="single" w:color="000000" w:sz="4" w:space="0"/>
              <w:bottom w:val="single" w:color="000000" w:sz="4" w:space="0"/>
              <w:right w:val="single" w:color="000000" w:sz="4" w:space="0"/>
            </w:tcBorders>
            <w:vAlign w:val="center"/>
          </w:tcPr>
          <w:p w14:paraId="26503603">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手持式无线人声话筒</w:t>
            </w:r>
          </w:p>
        </w:tc>
        <w:tc>
          <w:tcPr>
            <w:tcW w:w="5070" w:type="dxa"/>
            <w:tcBorders>
              <w:top w:val="single" w:color="000000" w:sz="4" w:space="0"/>
              <w:left w:val="single" w:color="000000" w:sz="4" w:space="0"/>
              <w:bottom w:val="single" w:color="000000" w:sz="4" w:space="0"/>
              <w:right w:val="single" w:color="000000" w:sz="4" w:space="0"/>
            </w:tcBorders>
            <w:vAlign w:val="center"/>
          </w:tcPr>
          <w:p w14:paraId="4298571C">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至少需要6个麦克用于调配主持人与演员；含麦克风支架，使用时间2天，含进场1天，活动当天使用1天，每场各6只，共2场。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061B5662">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套/场</w:t>
            </w:r>
          </w:p>
        </w:tc>
        <w:tc>
          <w:tcPr>
            <w:tcW w:w="803" w:type="dxa"/>
            <w:tcBorders>
              <w:top w:val="single" w:color="000000" w:sz="4" w:space="0"/>
              <w:left w:val="single" w:color="000000" w:sz="4" w:space="0"/>
              <w:bottom w:val="single" w:color="000000" w:sz="4" w:space="0"/>
              <w:right w:val="single" w:color="000000" w:sz="4" w:space="0"/>
            </w:tcBorders>
            <w:vAlign w:val="center"/>
          </w:tcPr>
          <w:p w14:paraId="063B3068">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r>
      <w:tr w14:paraId="458D4A99">
        <w:tblPrEx>
          <w:tblCellMar>
            <w:top w:w="0" w:type="dxa"/>
            <w:left w:w="108" w:type="dxa"/>
            <w:bottom w:w="0" w:type="dxa"/>
            <w:right w:w="108" w:type="dxa"/>
          </w:tblCellMar>
        </w:tblPrEx>
        <w:trPr>
          <w:trHeight w:val="17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23948F34">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1280" w:type="dxa"/>
            <w:tcBorders>
              <w:top w:val="single" w:color="000000" w:sz="4" w:space="0"/>
              <w:left w:val="single" w:color="000000" w:sz="4" w:space="0"/>
              <w:bottom w:val="single" w:color="000000" w:sz="4" w:space="0"/>
              <w:right w:val="single" w:color="000000" w:sz="4" w:space="0"/>
            </w:tcBorders>
            <w:vAlign w:val="center"/>
          </w:tcPr>
          <w:p w14:paraId="2B03D18A">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演员头戴式耳麦</w:t>
            </w:r>
          </w:p>
        </w:tc>
        <w:tc>
          <w:tcPr>
            <w:tcW w:w="5070" w:type="dxa"/>
            <w:tcBorders>
              <w:top w:val="single" w:color="000000" w:sz="4" w:space="0"/>
              <w:left w:val="single" w:color="000000" w:sz="4" w:space="0"/>
              <w:bottom w:val="single" w:color="000000" w:sz="4" w:space="0"/>
              <w:right w:val="single" w:color="000000" w:sz="4" w:space="0"/>
            </w:tcBorders>
            <w:vAlign w:val="center"/>
          </w:tcPr>
          <w:p w14:paraId="7FA5C30B">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语言类、诗歌朗诵节目所需，2场活动使用，每场各20只。</w:t>
            </w:r>
          </w:p>
        </w:tc>
        <w:tc>
          <w:tcPr>
            <w:tcW w:w="869" w:type="dxa"/>
            <w:tcBorders>
              <w:top w:val="single" w:color="000000" w:sz="4" w:space="0"/>
              <w:left w:val="single" w:color="000000" w:sz="4" w:space="0"/>
              <w:bottom w:val="single" w:color="000000" w:sz="4" w:space="0"/>
              <w:right w:val="single" w:color="000000" w:sz="4" w:space="0"/>
            </w:tcBorders>
            <w:vAlign w:val="center"/>
          </w:tcPr>
          <w:p w14:paraId="7F8CF6EB">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套/场</w:t>
            </w:r>
          </w:p>
        </w:tc>
        <w:tc>
          <w:tcPr>
            <w:tcW w:w="803" w:type="dxa"/>
            <w:tcBorders>
              <w:top w:val="single" w:color="000000" w:sz="4" w:space="0"/>
              <w:left w:val="single" w:color="000000" w:sz="4" w:space="0"/>
              <w:bottom w:val="single" w:color="000000" w:sz="4" w:space="0"/>
              <w:right w:val="single" w:color="000000" w:sz="4" w:space="0"/>
            </w:tcBorders>
            <w:vAlign w:val="center"/>
          </w:tcPr>
          <w:p w14:paraId="05A7FB82">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40</w:t>
            </w:r>
          </w:p>
        </w:tc>
      </w:tr>
      <w:tr w14:paraId="08EA451D">
        <w:tblPrEx>
          <w:tblCellMar>
            <w:top w:w="0" w:type="dxa"/>
            <w:left w:w="108" w:type="dxa"/>
            <w:bottom w:w="0" w:type="dxa"/>
            <w:right w:w="108" w:type="dxa"/>
          </w:tblCellMar>
        </w:tblPrEx>
        <w:trPr>
          <w:trHeight w:val="337"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77C67DED">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w:t>
            </w:r>
          </w:p>
        </w:tc>
        <w:tc>
          <w:tcPr>
            <w:tcW w:w="1280" w:type="dxa"/>
            <w:tcBorders>
              <w:top w:val="single" w:color="000000" w:sz="4" w:space="0"/>
              <w:left w:val="single" w:color="000000" w:sz="4" w:space="0"/>
              <w:bottom w:val="single" w:color="000000" w:sz="4" w:space="0"/>
              <w:right w:val="single" w:color="000000" w:sz="4" w:space="0"/>
            </w:tcBorders>
            <w:vAlign w:val="center"/>
          </w:tcPr>
          <w:p w14:paraId="61A89AD6">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讲台鹅颈麦</w:t>
            </w:r>
          </w:p>
        </w:tc>
        <w:tc>
          <w:tcPr>
            <w:tcW w:w="5070" w:type="dxa"/>
            <w:tcBorders>
              <w:top w:val="single" w:color="000000" w:sz="4" w:space="0"/>
              <w:left w:val="single" w:color="000000" w:sz="4" w:space="0"/>
              <w:bottom w:val="single" w:color="000000" w:sz="4" w:space="0"/>
              <w:right w:val="single" w:color="000000" w:sz="4" w:space="0"/>
            </w:tcBorders>
            <w:vAlign w:val="center"/>
          </w:tcPr>
          <w:p w14:paraId="3E84FC99">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领导讲话备用，使用时间2天，含进场1天，活动当天使用1天，每场各2只，共2场。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38DCDFD2">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只/场</w:t>
            </w:r>
          </w:p>
        </w:tc>
        <w:tc>
          <w:tcPr>
            <w:tcW w:w="803" w:type="dxa"/>
            <w:tcBorders>
              <w:top w:val="single" w:color="000000" w:sz="4" w:space="0"/>
              <w:left w:val="single" w:color="000000" w:sz="4" w:space="0"/>
              <w:bottom w:val="single" w:color="000000" w:sz="4" w:space="0"/>
              <w:right w:val="single" w:color="000000" w:sz="4" w:space="0"/>
            </w:tcBorders>
            <w:vAlign w:val="center"/>
          </w:tcPr>
          <w:p w14:paraId="3E33E484">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r>
      <w:tr w14:paraId="75094A6B">
        <w:tblPrEx>
          <w:tblCellMar>
            <w:top w:w="0" w:type="dxa"/>
            <w:left w:w="108" w:type="dxa"/>
            <w:bottom w:w="0" w:type="dxa"/>
            <w:right w:w="108" w:type="dxa"/>
          </w:tblCellMar>
        </w:tblPrEx>
        <w:trPr>
          <w:trHeight w:val="558"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262B523C">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w:t>
            </w:r>
          </w:p>
        </w:tc>
        <w:tc>
          <w:tcPr>
            <w:tcW w:w="1280" w:type="dxa"/>
            <w:tcBorders>
              <w:top w:val="single" w:color="000000" w:sz="4" w:space="0"/>
              <w:left w:val="single" w:color="000000" w:sz="4" w:space="0"/>
              <w:bottom w:val="single" w:color="000000" w:sz="4" w:space="0"/>
              <w:right w:val="single" w:color="000000" w:sz="4" w:space="0"/>
            </w:tcBorders>
            <w:vAlign w:val="center"/>
          </w:tcPr>
          <w:p w14:paraId="30D4529D">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舞台搭建</w:t>
            </w:r>
          </w:p>
        </w:tc>
        <w:tc>
          <w:tcPr>
            <w:tcW w:w="5070" w:type="dxa"/>
            <w:tcBorders>
              <w:top w:val="single" w:color="000000" w:sz="4" w:space="0"/>
              <w:left w:val="single" w:color="000000" w:sz="4" w:space="0"/>
              <w:bottom w:val="single" w:color="000000" w:sz="4" w:space="0"/>
              <w:right w:val="single" w:color="000000" w:sz="4" w:space="0"/>
            </w:tcBorders>
            <w:vAlign w:val="center"/>
          </w:tcPr>
          <w:p w14:paraId="737053B5">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舞台尺寸4*8m；使用时间2天，含进场1天，活动当天使用1天，每场各32平米，采用高强度铝合金框架与优质MDF板材结合，确保舞台承重能力强，稳定性高，同时减轻整体重量，便于快速搭建与拆卸。</w:t>
            </w:r>
          </w:p>
        </w:tc>
        <w:tc>
          <w:tcPr>
            <w:tcW w:w="869" w:type="dxa"/>
            <w:tcBorders>
              <w:top w:val="single" w:color="000000" w:sz="4" w:space="0"/>
              <w:left w:val="single" w:color="000000" w:sz="4" w:space="0"/>
              <w:bottom w:val="single" w:color="000000" w:sz="4" w:space="0"/>
              <w:right w:val="single" w:color="000000" w:sz="4" w:space="0"/>
            </w:tcBorders>
            <w:vAlign w:val="center"/>
          </w:tcPr>
          <w:p w14:paraId="3460A2AF">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平方米/场</w:t>
            </w:r>
          </w:p>
        </w:tc>
        <w:tc>
          <w:tcPr>
            <w:tcW w:w="803" w:type="dxa"/>
            <w:tcBorders>
              <w:top w:val="single" w:color="000000" w:sz="4" w:space="0"/>
              <w:left w:val="single" w:color="000000" w:sz="4" w:space="0"/>
              <w:bottom w:val="single" w:color="000000" w:sz="4" w:space="0"/>
              <w:right w:val="single" w:color="000000" w:sz="4" w:space="0"/>
            </w:tcBorders>
            <w:vAlign w:val="center"/>
          </w:tcPr>
          <w:p w14:paraId="671BC75B">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64</w:t>
            </w:r>
          </w:p>
        </w:tc>
      </w:tr>
      <w:tr w14:paraId="285BC2F3">
        <w:tblPrEx>
          <w:tblCellMar>
            <w:top w:w="0" w:type="dxa"/>
            <w:left w:w="108" w:type="dxa"/>
            <w:bottom w:w="0" w:type="dxa"/>
            <w:right w:w="108" w:type="dxa"/>
          </w:tblCellMar>
        </w:tblPrEx>
        <w:trPr>
          <w:trHeight w:val="1265"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534D4F8A">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w:t>
            </w:r>
          </w:p>
        </w:tc>
        <w:tc>
          <w:tcPr>
            <w:tcW w:w="1280" w:type="dxa"/>
            <w:tcBorders>
              <w:top w:val="single" w:color="000000" w:sz="4" w:space="0"/>
              <w:left w:val="single" w:color="000000" w:sz="4" w:space="0"/>
              <w:bottom w:val="single" w:color="000000" w:sz="4" w:space="0"/>
              <w:right w:val="single" w:color="000000" w:sz="4" w:space="0"/>
            </w:tcBorders>
            <w:vAlign w:val="center"/>
          </w:tcPr>
          <w:p w14:paraId="04E0D739">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视频融合器</w:t>
            </w:r>
          </w:p>
        </w:tc>
        <w:tc>
          <w:tcPr>
            <w:tcW w:w="5070" w:type="dxa"/>
            <w:tcBorders>
              <w:top w:val="single" w:color="000000" w:sz="4" w:space="0"/>
              <w:left w:val="single" w:color="000000" w:sz="4" w:space="0"/>
              <w:bottom w:val="single" w:color="000000" w:sz="4" w:space="0"/>
              <w:right w:val="single" w:color="000000" w:sz="4" w:space="0"/>
            </w:tcBorders>
            <w:vAlign w:val="center"/>
          </w:tcPr>
          <w:p w14:paraId="26C0EB2E">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LED处理器；大型数字控制台；配电箱；监视器；视频工作人员、搭建撤场人员，使用时间2天，含进场1天，活动当天使用1天，每场各1台，共2场。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0DF9E82C">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台/场</w:t>
            </w:r>
          </w:p>
        </w:tc>
        <w:tc>
          <w:tcPr>
            <w:tcW w:w="803" w:type="dxa"/>
            <w:tcBorders>
              <w:top w:val="single" w:color="000000" w:sz="4" w:space="0"/>
              <w:left w:val="single" w:color="000000" w:sz="4" w:space="0"/>
              <w:bottom w:val="single" w:color="000000" w:sz="4" w:space="0"/>
              <w:right w:val="single" w:color="000000" w:sz="4" w:space="0"/>
            </w:tcBorders>
            <w:vAlign w:val="center"/>
          </w:tcPr>
          <w:p w14:paraId="7FC6DA1F">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2</w:t>
            </w:r>
          </w:p>
        </w:tc>
      </w:tr>
      <w:tr w14:paraId="2E65400E">
        <w:tblPrEx>
          <w:tblCellMar>
            <w:top w:w="0" w:type="dxa"/>
            <w:left w:w="108" w:type="dxa"/>
            <w:bottom w:w="0" w:type="dxa"/>
            <w:right w:w="108" w:type="dxa"/>
          </w:tblCellMar>
        </w:tblPrEx>
        <w:trPr>
          <w:trHeight w:val="234"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28A91E11">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w:t>
            </w:r>
          </w:p>
        </w:tc>
        <w:tc>
          <w:tcPr>
            <w:tcW w:w="1280" w:type="dxa"/>
            <w:tcBorders>
              <w:top w:val="single" w:color="000000" w:sz="4" w:space="0"/>
              <w:left w:val="single" w:color="000000" w:sz="4" w:space="0"/>
              <w:bottom w:val="single" w:color="000000" w:sz="4" w:space="0"/>
              <w:right w:val="single" w:color="000000" w:sz="4" w:space="0"/>
            </w:tcBorders>
            <w:vAlign w:val="center"/>
          </w:tcPr>
          <w:p w14:paraId="6C74E311">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LED处理器</w:t>
            </w:r>
          </w:p>
        </w:tc>
        <w:tc>
          <w:tcPr>
            <w:tcW w:w="5070" w:type="dxa"/>
            <w:tcBorders>
              <w:top w:val="single" w:color="000000" w:sz="4" w:space="0"/>
              <w:left w:val="single" w:color="000000" w:sz="4" w:space="0"/>
              <w:bottom w:val="single" w:color="000000" w:sz="4" w:space="0"/>
              <w:right w:val="single" w:color="000000" w:sz="4" w:space="0"/>
            </w:tcBorders>
            <w:vAlign w:val="center"/>
          </w:tcPr>
          <w:p w14:paraId="7035912A">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播放使用，使用时间2天，含进场1天，活动当天使用1天，每场各4台，共2场。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026476B0">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台/场</w:t>
            </w:r>
          </w:p>
        </w:tc>
        <w:tc>
          <w:tcPr>
            <w:tcW w:w="803" w:type="dxa"/>
            <w:tcBorders>
              <w:top w:val="single" w:color="000000" w:sz="4" w:space="0"/>
              <w:left w:val="single" w:color="000000" w:sz="4" w:space="0"/>
              <w:bottom w:val="single" w:color="000000" w:sz="4" w:space="0"/>
              <w:right w:val="single" w:color="000000" w:sz="4" w:space="0"/>
            </w:tcBorders>
            <w:vAlign w:val="center"/>
          </w:tcPr>
          <w:p w14:paraId="6C361AC8">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8</w:t>
            </w:r>
          </w:p>
        </w:tc>
      </w:tr>
      <w:tr w14:paraId="5448D111">
        <w:tblPrEx>
          <w:tblCellMar>
            <w:top w:w="0" w:type="dxa"/>
            <w:left w:w="108" w:type="dxa"/>
            <w:bottom w:w="0" w:type="dxa"/>
            <w:right w:w="108" w:type="dxa"/>
          </w:tblCellMar>
        </w:tblPrEx>
        <w:trPr>
          <w:trHeight w:val="361"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4799751B">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w:t>
            </w:r>
          </w:p>
        </w:tc>
        <w:tc>
          <w:tcPr>
            <w:tcW w:w="1280" w:type="dxa"/>
            <w:tcBorders>
              <w:top w:val="single" w:color="000000" w:sz="4" w:space="0"/>
              <w:left w:val="single" w:color="000000" w:sz="4" w:space="0"/>
              <w:bottom w:val="single" w:color="000000" w:sz="4" w:space="0"/>
              <w:right w:val="single" w:color="000000" w:sz="4" w:space="0"/>
            </w:tcBorders>
            <w:vAlign w:val="center"/>
          </w:tcPr>
          <w:p w14:paraId="0E50CE4B">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大型数字控制台</w:t>
            </w:r>
          </w:p>
        </w:tc>
        <w:tc>
          <w:tcPr>
            <w:tcW w:w="5070" w:type="dxa"/>
            <w:tcBorders>
              <w:top w:val="single" w:color="000000" w:sz="4" w:space="0"/>
              <w:left w:val="single" w:color="000000" w:sz="4" w:space="0"/>
              <w:bottom w:val="single" w:color="000000" w:sz="4" w:space="0"/>
              <w:right w:val="single" w:color="000000" w:sz="4" w:space="0"/>
            </w:tcBorders>
            <w:vAlign w:val="center"/>
          </w:tcPr>
          <w:p w14:paraId="1BCBA7AF">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数字控台平配合视频播放、主视觉，使用时间2天，含进场1天，活动当天使用1天，每场各1台，共2场。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4D0753E9">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台/场</w:t>
            </w:r>
          </w:p>
        </w:tc>
        <w:tc>
          <w:tcPr>
            <w:tcW w:w="803" w:type="dxa"/>
            <w:tcBorders>
              <w:top w:val="single" w:color="000000" w:sz="4" w:space="0"/>
              <w:left w:val="single" w:color="000000" w:sz="4" w:space="0"/>
              <w:bottom w:val="single" w:color="000000" w:sz="4" w:space="0"/>
              <w:right w:val="single" w:color="000000" w:sz="4" w:space="0"/>
            </w:tcBorders>
            <w:vAlign w:val="center"/>
          </w:tcPr>
          <w:p w14:paraId="1833F62C">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2</w:t>
            </w:r>
          </w:p>
        </w:tc>
      </w:tr>
      <w:tr w14:paraId="7E0F631A">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7F2431ED">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w:t>
            </w:r>
          </w:p>
        </w:tc>
        <w:tc>
          <w:tcPr>
            <w:tcW w:w="1280" w:type="dxa"/>
            <w:tcBorders>
              <w:top w:val="single" w:color="000000" w:sz="4" w:space="0"/>
              <w:left w:val="single" w:color="000000" w:sz="4" w:space="0"/>
              <w:bottom w:val="single" w:color="000000" w:sz="4" w:space="0"/>
              <w:right w:val="single" w:color="000000" w:sz="4" w:space="0"/>
            </w:tcBorders>
            <w:vAlign w:val="center"/>
          </w:tcPr>
          <w:p w14:paraId="62F7E5B6">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监视器</w:t>
            </w:r>
          </w:p>
        </w:tc>
        <w:tc>
          <w:tcPr>
            <w:tcW w:w="5070" w:type="dxa"/>
            <w:tcBorders>
              <w:top w:val="single" w:color="000000" w:sz="4" w:space="0"/>
              <w:left w:val="single" w:color="000000" w:sz="4" w:space="0"/>
              <w:bottom w:val="single" w:color="000000" w:sz="4" w:space="0"/>
              <w:right w:val="single" w:color="000000" w:sz="4" w:space="0"/>
            </w:tcBorders>
            <w:vAlign w:val="center"/>
          </w:tcPr>
          <w:p w14:paraId="36D87A0F">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监视器；包含相应的视频工作人员、搭建撤场人员，使用时间2天，含进场1天，活动当天使用1天，每场各3台，共2场。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2022064F">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台/场</w:t>
            </w:r>
          </w:p>
        </w:tc>
        <w:tc>
          <w:tcPr>
            <w:tcW w:w="803" w:type="dxa"/>
            <w:tcBorders>
              <w:top w:val="single" w:color="000000" w:sz="4" w:space="0"/>
              <w:left w:val="single" w:color="000000" w:sz="4" w:space="0"/>
              <w:bottom w:val="single" w:color="000000" w:sz="4" w:space="0"/>
              <w:right w:val="single" w:color="000000" w:sz="4" w:space="0"/>
            </w:tcBorders>
            <w:vAlign w:val="center"/>
          </w:tcPr>
          <w:p w14:paraId="7969D058">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6</w:t>
            </w:r>
          </w:p>
        </w:tc>
      </w:tr>
      <w:tr w14:paraId="532F3FDA">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0DCCD351">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w:t>
            </w:r>
          </w:p>
        </w:tc>
        <w:tc>
          <w:tcPr>
            <w:tcW w:w="1280" w:type="dxa"/>
            <w:tcBorders>
              <w:top w:val="single" w:color="000000" w:sz="4" w:space="0"/>
              <w:left w:val="single" w:color="000000" w:sz="4" w:space="0"/>
              <w:bottom w:val="single" w:color="000000" w:sz="4" w:space="0"/>
              <w:right w:val="single" w:color="000000" w:sz="4" w:space="0"/>
            </w:tcBorders>
            <w:vAlign w:val="center"/>
          </w:tcPr>
          <w:p w14:paraId="2630EDD4">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配电箱</w:t>
            </w:r>
          </w:p>
        </w:tc>
        <w:tc>
          <w:tcPr>
            <w:tcW w:w="5070" w:type="dxa"/>
            <w:tcBorders>
              <w:top w:val="single" w:color="000000" w:sz="4" w:space="0"/>
              <w:left w:val="single" w:color="000000" w:sz="4" w:space="0"/>
              <w:bottom w:val="single" w:color="000000" w:sz="4" w:space="0"/>
              <w:right w:val="single" w:color="000000" w:sz="4" w:space="0"/>
            </w:tcBorders>
            <w:vAlign w:val="center"/>
          </w:tcPr>
          <w:p w14:paraId="50959E66">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活动使用，使用时间2天，含进场1天，活动当天使用1天，每场各1台，共2场。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124EE7AA">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台/场</w:t>
            </w:r>
          </w:p>
        </w:tc>
        <w:tc>
          <w:tcPr>
            <w:tcW w:w="803" w:type="dxa"/>
            <w:tcBorders>
              <w:top w:val="single" w:color="000000" w:sz="4" w:space="0"/>
              <w:left w:val="single" w:color="000000" w:sz="4" w:space="0"/>
              <w:bottom w:val="single" w:color="000000" w:sz="4" w:space="0"/>
              <w:right w:val="single" w:color="000000" w:sz="4" w:space="0"/>
            </w:tcBorders>
            <w:vAlign w:val="center"/>
          </w:tcPr>
          <w:p w14:paraId="6F467C39">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2</w:t>
            </w:r>
          </w:p>
        </w:tc>
      </w:tr>
      <w:tr w14:paraId="44421518">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2240647D">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w:t>
            </w:r>
          </w:p>
        </w:tc>
        <w:tc>
          <w:tcPr>
            <w:tcW w:w="1280" w:type="dxa"/>
            <w:tcBorders>
              <w:top w:val="single" w:color="000000" w:sz="4" w:space="0"/>
              <w:left w:val="single" w:color="000000" w:sz="4" w:space="0"/>
              <w:bottom w:val="single" w:color="000000" w:sz="4" w:space="0"/>
              <w:right w:val="single" w:color="000000" w:sz="4" w:space="0"/>
            </w:tcBorders>
            <w:vAlign w:val="center"/>
          </w:tcPr>
          <w:p w14:paraId="450404B9">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笔记本电脑</w:t>
            </w:r>
          </w:p>
        </w:tc>
        <w:tc>
          <w:tcPr>
            <w:tcW w:w="5070" w:type="dxa"/>
            <w:tcBorders>
              <w:top w:val="single" w:color="000000" w:sz="4" w:space="0"/>
              <w:left w:val="single" w:color="000000" w:sz="4" w:space="0"/>
              <w:bottom w:val="single" w:color="000000" w:sz="4" w:space="0"/>
              <w:right w:val="single" w:color="000000" w:sz="4" w:space="0"/>
            </w:tcBorders>
            <w:vAlign w:val="center"/>
          </w:tcPr>
          <w:p w14:paraId="58FB2126">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活动使用，使用时间2天，含进场1天，活动当天使用1天，每场各4台，共2场。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1627868D">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台/场</w:t>
            </w:r>
          </w:p>
        </w:tc>
        <w:tc>
          <w:tcPr>
            <w:tcW w:w="803" w:type="dxa"/>
            <w:tcBorders>
              <w:top w:val="single" w:color="000000" w:sz="4" w:space="0"/>
              <w:left w:val="single" w:color="000000" w:sz="4" w:space="0"/>
              <w:bottom w:val="single" w:color="000000" w:sz="4" w:space="0"/>
              <w:right w:val="single" w:color="000000" w:sz="4" w:space="0"/>
            </w:tcBorders>
            <w:vAlign w:val="center"/>
          </w:tcPr>
          <w:p w14:paraId="4D5F5EC1">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8</w:t>
            </w:r>
          </w:p>
        </w:tc>
      </w:tr>
      <w:tr w14:paraId="51CB8586">
        <w:tblPrEx>
          <w:tblCellMar>
            <w:top w:w="0" w:type="dxa"/>
            <w:left w:w="108" w:type="dxa"/>
            <w:bottom w:w="0" w:type="dxa"/>
            <w:right w:w="108" w:type="dxa"/>
          </w:tblCellMar>
        </w:tblPrEx>
        <w:trPr>
          <w:trHeight w:val="1265"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61C4EEC7">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w:t>
            </w:r>
          </w:p>
        </w:tc>
        <w:tc>
          <w:tcPr>
            <w:tcW w:w="1280" w:type="dxa"/>
            <w:tcBorders>
              <w:top w:val="single" w:color="000000" w:sz="4" w:space="0"/>
              <w:left w:val="single" w:color="000000" w:sz="4" w:space="0"/>
              <w:bottom w:val="single" w:color="000000" w:sz="4" w:space="0"/>
              <w:right w:val="single" w:color="000000" w:sz="4" w:space="0"/>
            </w:tcBorders>
            <w:vAlign w:val="center"/>
          </w:tcPr>
          <w:p w14:paraId="26B92DD2">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光纤-100米</w:t>
            </w:r>
          </w:p>
        </w:tc>
        <w:tc>
          <w:tcPr>
            <w:tcW w:w="5070" w:type="dxa"/>
            <w:tcBorders>
              <w:top w:val="single" w:color="000000" w:sz="4" w:space="0"/>
              <w:left w:val="single" w:color="000000" w:sz="4" w:space="0"/>
              <w:bottom w:val="single" w:color="000000" w:sz="4" w:space="0"/>
              <w:right w:val="single" w:color="000000" w:sz="4" w:space="0"/>
            </w:tcBorders>
            <w:vAlign w:val="center"/>
          </w:tcPr>
          <w:p w14:paraId="3B2B4250">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活动使用，使用时间2天，含进场1天，活动当天使用1天，每场各4台，每台100米，共2场。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0B09E783">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米/场</w:t>
            </w:r>
          </w:p>
        </w:tc>
        <w:tc>
          <w:tcPr>
            <w:tcW w:w="803" w:type="dxa"/>
            <w:tcBorders>
              <w:top w:val="single" w:color="000000" w:sz="4" w:space="0"/>
              <w:left w:val="single" w:color="000000" w:sz="4" w:space="0"/>
              <w:bottom w:val="single" w:color="000000" w:sz="4" w:space="0"/>
              <w:right w:val="single" w:color="000000" w:sz="4" w:space="0"/>
            </w:tcBorders>
            <w:vAlign w:val="center"/>
          </w:tcPr>
          <w:p w14:paraId="3CD0C5D3">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8</w:t>
            </w:r>
          </w:p>
        </w:tc>
      </w:tr>
      <w:tr w14:paraId="030DFA76">
        <w:tblPrEx>
          <w:tblCellMar>
            <w:top w:w="0" w:type="dxa"/>
            <w:left w:w="108" w:type="dxa"/>
            <w:bottom w:w="0" w:type="dxa"/>
            <w:right w:w="108" w:type="dxa"/>
          </w:tblCellMar>
        </w:tblPrEx>
        <w:trPr>
          <w:trHeight w:val="1265"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45AF0BFC">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w:t>
            </w:r>
          </w:p>
        </w:tc>
        <w:tc>
          <w:tcPr>
            <w:tcW w:w="1280" w:type="dxa"/>
            <w:tcBorders>
              <w:top w:val="single" w:color="000000" w:sz="4" w:space="0"/>
              <w:left w:val="single" w:color="000000" w:sz="4" w:space="0"/>
              <w:bottom w:val="single" w:color="000000" w:sz="4" w:space="0"/>
              <w:right w:val="single" w:color="000000" w:sz="4" w:space="0"/>
            </w:tcBorders>
            <w:vAlign w:val="center"/>
          </w:tcPr>
          <w:p w14:paraId="587222A2">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灯架</w:t>
            </w:r>
          </w:p>
        </w:tc>
        <w:tc>
          <w:tcPr>
            <w:tcW w:w="5070" w:type="dxa"/>
            <w:tcBorders>
              <w:top w:val="single" w:color="000000" w:sz="4" w:space="0"/>
              <w:left w:val="single" w:color="000000" w:sz="4" w:space="0"/>
              <w:bottom w:val="single" w:color="000000" w:sz="4" w:space="0"/>
              <w:right w:val="single" w:color="000000" w:sz="4" w:space="0"/>
            </w:tcBorders>
            <w:vAlign w:val="center"/>
          </w:tcPr>
          <w:p w14:paraId="01AD2A95">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含数字灯光控制台、光束灯8个、灯架4个、追光灯2台、面光彩灯12个、电源箱、灯光控制人员。每场4个，使用时间2天，含进场一天，共2场。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452DD842">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个/场</w:t>
            </w:r>
          </w:p>
        </w:tc>
        <w:tc>
          <w:tcPr>
            <w:tcW w:w="803" w:type="dxa"/>
            <w:tcBorders>
              <w:top w:val="single" w:color="000000" w:sz="4" w:space="0"/>
              <w:left w:val="single" w:color="000000" w:sz="4" w:space="0"/>
              <w:bottom w:val="single" w:color="000000" w:sz="4" w:space="0"/>
              <w:right w:val="single" w:color="000000" w:sz="4" w:space="0"/>
            </w:tcBorders>
            <w:vAlign w:val="center"/>
          </w:tcPr>
          <w:p w14:paraId="078D4C1A">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8</w:t>
            </w:r>
          </w:p>
        </w:tc>
      </w:tr>
      <w:tr w14:paraId="20275E20">
        <w:tblPrEx>
          <w:tblCellMar>
            <w:top w:w="0" w:type="dxa"/>
            <w:left w:w="108" w:type="dxa"/>
            <w:bottom w:w="0" w:type="dxa"/>
            <w:right w:w="108" w:type="dxa"/>
          </w:tblCellMar>
        </w:tblPrEx>
        <w:trPr>
          <w:trHeight w:val="547"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3609E635">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w:t>
            </w:r>
          </w:p>
        </w:tc>
        <w:tc>
          <w:tcPr>
            <w:tcW w:w="1280" w:type="dxa"/>
            <w:tcBorders>
              <w:top w:val="single" w:color="000000" w:sz="4" w:space="0"/>
              <w:left w:val="single" w:color="000000" w:sz="4" w:space="0"/>
              <w:bottom w:val="single" w:color="000000" w:sz="4" w:space="0"/>
              <w:right w:val="single" w:color="000000" w:sz="4" w:space="0"/>
            </w:tcBorders>
            <w:vAlign w:val="center"/>
          </w:tcPr>
          <w:p w14:paraId="05BFBE1C">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光束灯</w:t>
            </w:r>
          </w:p>
        </w:tc>
        <w:tc>
          <w:tcPr>
            <w:tcW w:w="5070" w:type="dxa"/>
            <w:tcBorders>
              <w:top w:val="single" w:color="000000" w:sz="4" w:space="0"/>
              <w:left w:val="single" w:color="000000" w:sz="4" w:space="0"/>
              <w:bottom w:val="single" w:color="000000" w:sz="4" w:space="0"/>
              <w:right w:val="single" w:color="000000" w:sz="4" w:space="0"/>
            </w:tcBorders>
            <w:vAlign w:val="center"/>
          </w:tcPr>
          <w:p w14:paraId="7A66E896">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使用时间2天，含进场1天，活动当天使用1天，每场各8台，共2场。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74891BCF">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台/场</w:t>
            </w:r>
          </w:p>
        </w:tc>
        <w:tc>
          <w:tcPr>
            <w:tcW w:w="803" w:type="dxa"/>
            <w:tcBorders>
              <w:top w:val="single" w:color="000000" w:sz="4" w:space="0"/>
              <w:left w:val="single" w:color="000000" w:sz="4" w:space="0"/>
              <w:bottom w:val="single" w:color="000000" w:sz="4" w:space="0"/>
              <w:right w:val="single" w:color="000000" w:sz="4" w:space="0"/>
            </w:tcBorders>
            <w:vAlign w:val="center"/>
          </w:tcPr>
          <w:p w14:paraId="10EF6F6D">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16</w:t>
            </w:r>
          </w:p>
        </w:tc>
      </w:tr>
      <w:tr w14:paraId="2178F46E">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3EBC4260">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w:t>
            </w:r>
          </w:p>
        </w:tc>
        <w:tc>
          <w:tcPr>
            <w:tcW w:w="1280" w:type="dxa"/>
            <w:tcBorders>
              <w:top w:val="single" w:color="000000" w:sz="4" w:space="0"/>
              <w:left w:val="single" w:color="000000" w:sz="4" w:space="0"/>
              <w:bottom w:val="single" w:color="000000" w:sz="4" w:space="0"/>
              <w:right w:val="single" w:color="000000" w:sz="4" w:space="0"/>
            </w:tcBorders>
            <w:vAlign w:val="center"/>
          </w:tcPr>
          <w:p w14:paraId="6305318F">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脚光灯</w:t>
            </w:r>
          </w:p>
        </w:tc>
        <w:tc>
          <w:tcPr>
            <w:tcW w:w="5070" w:type="dxa"/>
            <w:tcBorders>
              <w:top w:val="single" w:color="000000" w:sz="4" w:space="0"/>
              <w:left w:val="single" w:color="000000" w:sz="4" w:space="0"/>
              <w:bottom w:val="single" w:color="000000" w:sz="4" w:space="0"/>
              <w:right w:val="single" w:color="000000" w:sz="4" w:space="0"/>
            </w:tcBorders>
            <w:vAlign w:val="center"/>
          </w:tcPr>
          <w:p w14:paraId="08656FE2">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使用时间2天，含进场1天，活动当天使用1天，每场各6台，共2场。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436A22D1">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台/场</w:t>
            </w:r>
          </w:p>
        </w:tc>
        <w:tc>
          <w:tcPr>
            <w:tcW w:w="803" w:type="dxa"/>
            <w:tcBorders>
              <w:top w:val="single" w:color="000000" w:sz="4" w:space="0"/>
              <w:left w:val="single" w:color="000000" w:sz="4" w:space="0"/>
              <w:bottom w:val="single" w:color="000000" w:sz="4" w:space="0"/>
              <w:right w:val="single" w:color="000000" w:sz="4" w:space="0"/>
            </w:tcBorders>
            <w:vAlign w:val="center"/>
          </w:tcPr>
          <w:p w14:paraId="17B50428">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12</w:t>
            </w:r>
          </w:p>
        </w:tc>
      </w:tr>
      <w:tr w14:paraId="77AF24D1">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711FCBC7">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23</w:t>
            </w:r>
          </w:p>
        </w:tc>
        <w:tc>
          <w:tcPr>
            <w:tcW w:w="1280" w:type="dxa"/>
            <w:tcBorders>
              <w:top w:val="single" w:color="000000" w:sz="4" w:space="0"/>
              <w:left w:val="single" w:color="000000" w:sz="4" w:space="0"/>
              <w:bottom w:val="single" w:color="000000" w:sz="4" w:space="0"/>
              <w:right w:val="single" w:color="000000" w:sz="4" w:space="0"/>
            </w:tcBorders>
            <w:vAlign w:val="center"/>
          </w:tcPr>
          <w:p w14:paraId="385E1DBB">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追光灯</w:t>
            </w:r>
          </w:p>
        </w:tc>
        <w:tc>
          <w:tcPr>
            <w:tcW w:w="5070" w:type="dxa"/>
            <w:tcBorders>
              <w:top w:val="single" w:color="000000" w:sz="4" w:space="0"/>
              <w:left w:val="single" w:color="000000" w:sz="4" w:space="0"/>
              <w:bottom w:val="single" w:color="000000" w:sz="4" w:space="0"/>
              <w:right w:val="single" w:color="000000" w:sz="4" w:space="0"/>
            </w:tcBorders>
            <w:vAlign w:val="center"/>
          </w:tcPr>
          <w:p w14:paraId="4E37704D">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使用时间2天，含进场1天，活动当天使用1天，每场各2台，共2场。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450403A6">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台/场</w:t>
            </w:r>
          </w:p>
        </w:tc>
        <w:tc>
          <w:tcPr>
            <w:tcW w:w="803" w:type="dxa"/>
            <w:tcBorders>
              <w:top w:val="single" w:color="000000" w:sz="4" w:space="0"/>
              <w:left w:val="single" w:color="000000" w:sz="4" w:space="0"/>
              <w:bottom w:val="single" w:color="000000" w:sz="4" w:space="0"/>
              <w:right w:val="single" w:color="000000" w:sz="4" w:space="0"/>
            </w:tcBorders>
            <w:vAlign w:val="center"/>
          </w:tcPr>
          <w:p w14:paraId="66A91DB8">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4</w:t>
            </w:r>
          </w:p>
        </w:tc>
      </w:tr>
      <w:tr w14:paraId="5FC6D3A1">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73E18E10">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24</w:t>
            </w:r>
          </w:p>
        </w:tc>
        <w:tc>
          <w:tcPr>
            <w:tcW w:w="1280" w:type="dxa"/>
            <w:tcBorders>
              <w:top w:val="single" w:color="000000" w:sz="4" w:space="0"/>
              <w:left w:val="single" w:color="000000" w:sz="4" w:space="0"/>
              <w:bottom w:val="single" w:color="000000" w:sz="4" w:space="0"/>
              <w:right w:val="single" w:color="000000" w:sz="4" w:space="0"/>
            </w:tcBorders>
            <w:vAlign w:val="center"/>
          </w:tcPr>
          <w:p w14:paraId="1437DC38">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LED面光</w:t>
            </w:r>
          </w:p>
        </w:tc>
        <w:tc>
          <w:tcPr>
            <w:tcW w:w="5070" w:type="dxa"/>
            <w:tcBorders>
              <w:top w:val="single" w:color="000000" w:sz="4" w:space="0"/>
              <w:left w:val="single" w:color="000000" w:sz="4" w:space="0"/>
              <w:bottom w:val="single" w:color="000000" w:sz="4" w:space="0"/>
              <w:right w:val="single" w:color="000000" w:sz="4" w:space="0"/>
            </w:tcBorders>
            <w:vAlign w:val="center"/>
          </w:tcPr>
          <w:p w14:paraId="78072271">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使用时间2天，含进场1天，活动当天使用1天，每场各16台，共2场。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61A0E445">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台/场</w:t>
            </w:r>
          </w:p>
        </w:tc>
        <w:tc>
          <w:tcPr>
            <w:tcW w:w="803" w:type="dxa"/>
            <w:tcBorders>
              <w:top w:val="single" w:color="000000" w:sz="4" w:space="0"/>
              <w:left w:val="single" w:color="000000" w:sz="4" w:space="0"/>
              <w:bottom w:val="single" w:color="000000" w:sz="4" w:space="0"/>
              <w:right w:val="single" w:color="000000" w:sz="4" w:space="0"/>
            </w:tcBorders>
            <w:vAlign w:val="center"/>
          </w:tcPr>
          <w:p w14:paraId="053B0083">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32</w:t>
            </w:r>
          </w:p>
        </w:tc>
      </w:tr>
      <w:tr w14:paraId="33916D00">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644872D3">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25</w:t>
            </w:r>
          </w:p>
        </w:tc>
        <w:tc>
          <w:tcPr>
            <w:tcW w:w="1280" w:type="dxa"/>
            <w:tcBorders>
              <w:top w:val="single" w:color="000000" w:sz="4" w:space="0"/>
              <w:left w:val="single" w:color="000000" w:sz="4" w:space="0"/>
              <w:bottom w:val="single" w:color="000000" w:sz="4" w:space="0"/>
              <w:right w:val="single" w:color="000000" w:sz="4" w:space="0"/>
            </w:tcBorders>
            <w:vAlign w:val="center"/>
          </w:tcPr>
          <w:p w14:paraId="7BDFB250">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面光彩灯</w:t>
            </w:r>
          </w:p>
        </w:tc>
        <w:tc>
          <w:tcPr>
            <w:tcW w:w="5070" w:type="dxa"/>
            <w:tcBorders>
              <w:top w:val="single" w:color="000000" w:sz="4" w:space="0"/>
              <w:left w:val="single" w:color="000000" w:sz="4" w:space="0"/>
              <w:bottom w:val="single" w:color="000000" w:sz="4" w:space="0"/>
              <w:right w:val="single" w:color="000000" w:sz="4" w:space="0"/>
            </w:tcBorders>
            <w:vAlign w:val="center"/>
          </w:tcPr>
          <w:p w14:paraId="636035A5">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使用时间2天，含进场1天，活动当天使用1天，每场各16台，共2场。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1434D88A">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台/场</w:t>
            </w:r>
          </w:p>
        </w:tc>
        <w:tc>
          <w:tcPr>
            <w:tcW w:w="803" w:type="dxa"/>
            <w:tcBorders>
              <w:top w:val="single" w:color="000000" w:sz="4" w:space="0"/>
              <w:left w:val="single" w:color="000000" w:sz="4" w:space="0"/>
              <w:bottom w:val="single" w:color="000000" w:sz="4" w:space="0"/>
              <w:right w:val="single" w:color="000000" w:sz="4" w:space="0"/>
            </w:tcBorders>
            <w:vAlign w:val="center"/>
          </w:tcPr>
          <w:p w14:paraId="5C94E146">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32</w:t>
            </w:r>
          </w:p>
        </w:tc>
      </w:tr>
      <w:tr w14:paraId="2A52A60A">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76C3E745">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26</w:t>
            </w:r>
          </w:p>
        </w:tc>
        <w:tc>
          <w:tcPr>
            <w:tcW w:w="1280" w:type="dxa"/>
            <w:tcBorders>
              <w:top w:val="single" w:color="000000" w:sz="4" w:space="0"/>
              <w:left w:val="single" w:color="000000" w:sz="4" w:space="0"/>
              <w:bottom w:val="single" w:color="000000" w:sz="4" w:space="0"/>
              <w:right w:val="single" w:color="000000" w:sz="4" w:space="0"/>
            </w:tcBorders>
            <w:vAlign w:val="center"/>
          </w:tcPr>
          <w:p w14:paraId="6AF39CD6">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电源箱</w:t>
            </w:r>
          </w:p>
        </w:tc>
        <w:tc>
          <w:tcPr>
            <w:tcW w:w="5070" w:type="dxa"/>
            <w:tcBorders>
              <w:top w:val="single" w:color="000000" w:sz="4" w:space="0"/>
              <w:left w:val="single" w:color="000000" w:sz="4" w:space="0"/>
              <w:bottom w:val="single" w:color="000000" w:sz="4" w:space="0"/>
              <w:right w:val="single" w:color="000000" w:sz="4" w:space="0"/>
            </w:tcBorders>
            <w:vAlign w:val="center"/>
          </w:tcPr>
          <w:p w14:paraId="07C3C777">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活动需要，使用时间2天，含进场1天，活动当天使用1天，每场各1台，共2场。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70815FA5">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台/场</w:t>
            </w:r>
          </w:p>
        </w:tc>
        <w:tc>
          <w:tcPr>
            <w:tcW w:w="803" w:type="dxa"/>
            <w:tcBorders>
              <w:top w:val="single" w:color="000000" w:sz="4" w:space="0"/>
              <w:left w:val="single" w:color="000000" w:sz="4" w:space="0"/>
              <w:bottom w:val="single" w:color="000000" w:sz="4" w:space="0"/>
              <w:right w:val="single" w:color="000000" w:sz="4" w:space="0"/>
            </w:tcBorders>
            <w:vAlign w:val="center"/>
          </w:tcPr>
          <w:p w14:paraId="1A7A2A4F">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2</w:t>
            </w:r>
          </w:p>
        </w:tc>
      </w:tr>
      <w:tr w14:paraId="11E01537">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41631FD0">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27</w:t>
            </w:r>
          </w:p>
        </w:tc>
        <w:tc>
          <w:tcPr>
            <w:tcW w:w="1280" w:type="dxa"/>
            <w:tcBorders>
              <w:top w:val="single" w:color="000000" w:sz="4" w:space="0"/>
              <w:left w:val="single" w:color="000000" w:sz="4" w:space="0"/>
              <w:bottom w:val="single" w:color="000000" w:sz="4" w:space="0"/>
              <w:right w:val="single" w:color="000000" w:sz="4" w:space="0"/>
            </w:tcBorders>
            <w:vAlign w:val="center"/>
          </w:tcPr>
          <w:p w14:paraId="3FA43879">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数字灯光控台</w:t>
            </w:r>
          </w:p>
        </w:tc>
        <w:tc>
          <w:tcPr>
            <w:tcW w:w="5070" w:type="dxa"/>
            <w:tcBorders>
              <w:top w:val="single" w:color="000000" w:sz="4" w:space="0"/>
              <w:left w:val="single" w:color="000000" w:sz="4" w:space="0"/>
              <w:bottom w:val="single" w:color="000000" w:sz="4" w:space="0"/>
              <w:right w:val="single" w:color="000000" w:sz="4" w:space="0"/>
            </w:tcBorders>
            <w:vAlign w:val="center"/>
          </w:tcPr>
          <w:p w14:paraId="0FA86941">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活动需要，使用时间2天，含进场1天，活动当天使用1天，每场各1台，共2场。</w:t>
            </w:r>
          </w:p>
        </w:tc>
        <w:tc>
          <w:tcPr>
            <w:tcW w:w="869" w:type="dxa"/>
            <w:tcBorders>
              <w:top w:val="single" w:color="000000" w:sz="4" w:space="0"/>
              <w:left w:val="single" w:color="000000" w:sz="4" w:space="0"/>
              <w:bottom w:val="single" w:color="000000" w:sz="4" w:space="0"/>
              <w:right w:val="single" w:color="000000" w:sz="4" w:space="0"/>
            </w:tcBorders>
            <w:vAlign w:val="center"/>
          </w:tcPr>
          <w:p w14:paraId="5095957D">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台/场</w:t>
            </w:r>
          </w:p>
        </w:tc>
        <w:tc>
          <w:tcPr>
            <w:tcW w:w="803" w:type="dxa"/>
            <w:tcBorders>
              <w:top w:val="single" w:color="000000" w:sz="4" w:space="0"/>
              <w:left w:val="single" w:color="000000" w:sz="4" w:space="0"/>
              <w:bottom w:val="single" w:color="000000" w:sz="4" w:space="0"/>
              <w:right w:val="single" w:color="000000" w:sz="4" w:space="0"/>
            </w:tcBorders>
            <w:vAlign w:val="center"/>
          </w:tcPr>
          <w:p w14:paraId="602D6E24">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2</w:t>
            </w:r>
          </w:p>
        </w:tc>
      </w:tr>
      <w:tr w14:paraId="7E7C1CB3">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3BF57FE4">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28</w:t>
            </w:r>
          </w:p>
        </w:tc>
        <w:tc>
          <w:tcPr>
            <w:tcW w:w="1280" w:type="dxa"/>
            <w:tcBorders>
              <w:top w:val="single" w:color="000000" w:sz="4" w:space="0"/>
              <w:left w:val="single" w:color="000000" w:sz="4" w:space="0"/>
              <w:bottom w:val="single" w:color="000000" w:sz="4" w:space="0"/>
              <w:right w:val="single" w:color="000000" w:sz="4" w:space="0"/>
            </w:tcBorders>
            <w:vAlign w:val="center"/>
          </w:tcPr>
          <w:p w14:paraId="134F43A9">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阶梯活动区电检</w:t>
            </w:r>
          </w:p>
        </w:tc>
        <w:tc>
          <w:tcPr>
            <w:tcW w:w="5070" w:type="dxa"/>
            <w:tcBorders>
              <w:top w:val="single" w:color="000000" w:sz="4" w:space="0"/>
              <w:left w:val="single" w:color="000000" w:sz="4" w:space="0"/>
              <w:bottom w:val="single" w:color="000000" w:sz="4" w:space="0"/>
              <w:right w:val="single" w:color="000000" w:sz="4" w:space="0"/>
            </w:tcBorders>
            <w:vAlign w:val="center"/>
          </w:tcPr>
          <w:p w14:paraId="4DE7C9BB">
            <w:pPr>
              <w:widowControl/>
              <w:spacing w:line="360" w:lineRule="auto"/>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安全需要，2场活动需要，面积不低于467.44平米。</w:t>
            </w:r>
          </w:p>
        </w:tc>
        <w:tc>
          <w:tcPr>
            <w:tcW w:w="869" w:type="dxa"/>
            <w:tcBorders>
              <w:top w:val="single" w:color="000000" w:sz="4" w:space="0"/>
              <w:left w:val="single" w:color="000000" w:sz="4" w:space="0"/>
              <w:bottom w:val="single" w:color="000000" w:sz="4" w:space="0"/>
              <w:right w:val="single" w:color="000000" w:sz="4" w:space="0"/>
            </w:tcBorders>
            <w:vAlign w:val="center"/>
          </w:tcPr>
          <w:p w14:paraId="59584BD3">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次/场</w:t>
            </w:r>
          </w:p>
        </w:tc>
        <w:tc>
          <w:tcPr>
            <w:tcW w:w="803" w:type="dxa"/>
            <w:tcBorders>
              <w:top w:val="single" w:color="000000" w:sz="4" w:space="0"/>
              <w:left w:val="single" w:color="000000" w:sz="4" w:space="0"/>
              <w:bottom w:val="single" w:color="000000" w:sz="4" w:space="0"/>
              <w:right w:val="single" w:color="000000" w:sz="4" w:space="0"/>
            </w:tcBorders>
            <w:vAlign w:val="center"/>
          </w:tcPr>
          <w:p w14:paraId="72DB2BC3">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2</w:t>
            </w:r>
          </w:p>
        </w:tc>
      </w:tr>
      <w:tr w14:paraId="18BC4586">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335414E7">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29</w:t>
            </w:r>
          </w:p>
        </w:tc>
        <w:tc>
          <w:tcPr>
            <w:tcW w:w="1280" w:type="dxa"/>
            <w:tcBorders>
              <w:top w:val="single" w:color="000000" w:sz="4" w:space="0"/>
              <w:left w:val="single" w:color="000000" w:sz="4" w:space="0"/>
              <w:bottom w:val="single" w:color="000000" w:sz="4" w:space="0"/>
              <w:right w:val="single" w:color="000000" w:sz="4" w:space="0"/>
            </w:tcBorders>
            <w:vAlign w:val="center"/>
          </w:tcPr>
          <w:p w14:paraId="7AD1DC4B">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社教活动物料</w:t>
            </w:r>
          </w:p>
        </w:tc>
        <w:tc>
          <w:tcPr>
            <w:tcW w:w="5070" w:type="dxa"/>
            <w:tcBorders>
              <w:top w:val="single" w:color="000000" w:sz="4" w:space="0"/>
              <w:left w:val="single" w:color="000000" w:sz="4" w:space="0"/>
              <w:bottom w:val="single" w:color="000000" w:sz="4" w:space="0"/>
              <w:right w:val="single" w:color="000000" w:sz="4" w:space="0"/>
            </w:tcBorders>
            <w:vAlign w:val="center"/>
          </w:tcPr>
          <w:p w14:paraId="5097930C">
            <w:pPr>
              <w:spacing w:line="360" w:lineRule="auto"/>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故宫天花修复体验物料材料包、龙舟制物料材料包各100个</w:t>
            </w:r>
          </w:p>
        </w:tc>
        <w:tc>
          <w:tcPr>
            <w:tcW w:w="869" w:type="dxa"/>
            <w:tcBorders>
              <w:top w:val="single" w:color="000000" w:sz="4" w:space="0"/>
              <w:left w:val="single" w:color="000000" w:sz="4" w:space="0"/>
              <w:bottom w:val="single" w:color="000000" w:sz="4" w:space="0"/>
              <w:right w:val="single" w:color="000000" w:sz="4" w:space="0"/>
            </w:tcBorders>
            <w:vAlign w:val="center"/>
          </w:tcPr>
          <w:p w14:paraId="316F0AD1">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个/种</w:t>
            </w:r>
          </w:p>
        </w:tc>
        <w:tc>
          <w:tcPr>
            <w:tcW w:w="803" w:type="dxa"/>
            <w:tcBorders>
              <w:top w:val="single" w:color="000000" w:sz="4" w:space="0"/>
              <w:left w:val="single" w:color="000000" w:sz="4" w:space="0"/>
              <w:bottom w:val="single" w:color="000000" w:sz="4" w:space="0"/>
              <w:right w:val="single" w:color="000000" w:sz="4" w:space="0"/>
            </w:tcBorders>
            <w:vAlign w:val="center"/>
          </w:tcPr>
          <w:p w14:paraId="5D929642">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w:t>
            </w:r>
          </w:p>
        </w:tc>
      </w:tr>
      <w:tr w14:paraId="06F8FD20">
        <w:tblPrEx>
          <w:tblCellMar>
            <w:top w:w="0" w:type="dxa"/>
            <w:left w:w="108" w:type="dxa"/>
            <w:bottom w:w="0" w:type="dxa"/>
            <w:right w:w="108" w:type="dxa"/>
          </w:tblCellMar>
        </w:tblPrEx>
        <w:trPr>
          <w:trHeight w:val="282"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6F02B21C">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30</w:t>
            </w:r>
          </w:p>
        </w:tc>
        <w:tc>
          <w:tcPr>
            <w:tcW w:w="1280" w:type="dxa"/>
            <w:tcBorders>
              <w:top w:val="single" w:color="000000" w:sz="4" w:space="0"/>
              <w:left w:val="single" w:color="000000" w:sz="4" w:space="0"/>
              <w:bottom w:val="single" w:color="000000" w:sz="4" w:space="0"/>
              <w:right w:val="single" w:color="000000" w:sz="4" w:space="0"/>
            </w:tcBorders>
            <w:vAlign w:val="center"/>
          </w:tcPr>
          <w:p w14:paraId="15FC14A9">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展览画架</w:t>
            </w:r>
          </w:p>
        </w:tc>
        <w:tc>
          <w:tcPr>
            <w:tcW w:w="5070" w:type="dxa"/>
            <w:tcBorders>
              <w:top w:val="single" w:color="000000" w:sz="4" w:space="0"/>
              <w:left w:val="single" w:color="000000" w:sz="4" w:space="0"/>
              <w:bottom w:val="single" w:color="000000" w:sz="4" w:space="0"/>
              <w:right w:val="single" w:color="000000" w:sz="4" w:space="0"/>
            </w:tcBorders>
            <w:vAlign w:val="center"/>
          </w:tcPr>
          <w:p w14:paraId="30A6EC7C">
            <w:pPr>
              <w:spacing w:line="360" w:lineRule="auto"/>
              <w:rPr>
                <w:rFonts w:ascii="仿宋_GB2312" w:hAnsi="仿宋_GB2312" w:cs="仿宋_GB2312"/>
                <w:color w:val="000000"/>
                <w:kern w:val="0"/>
                <w:sz w:val="24"/>
                <w:szCs w:val="24"/>
              </w:rPr>
            </w:pPr>
            <w:r>
              <w:rPr>
                <w:rFonts w:hint="eastAsia" w:ascii="仿宋_GB2312" w:hAnsi="仿宋_GB2312" w:eastAsia="仿宋_GB2312" w:cs="仿宋_GB2312"/>
                <w:color w:val="000000"/>
                <w:sz w:val="24"/>
                <w:szCs w:val="24"/>
              </w:rPr>
              <w:t>8省绘画作品展览，折叠网格画架，尺寸为160cm*100</w:t>
            </w:r>
            <w:r>
              <w:rPr>
                <w:rFonts w:hint="eastAsia"/>
              </w:rPr>
              <w:t>cm</w:t>
            </w:r>
          </w:p>
        </w:tc>
        <w:tc>
          <w:tcPr>
            <w:tcW w:w="869" w:type="dxa"/>
            <w:tcBorders>
              <w:top w:val="single" w:color="000000" w:sz="4" w:space="0"/>
              <w:left w:val="single" w:color="000000" w:sz="4" w:space="0"/>
              <w:bottom w:val="single" w:color="000000" w:sz="4" w:space="0"/>
              <w:right w:val="single" w:color="000000" w:sz="4" w:space="0"/>
            </w:tcBorders>
            <w:vAlign w:val="center"/>
          </w:tcPr>
          <w:p w14:paraId="691E2CFC">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803" w:type="dxa"/>
            <w:tcBorders>
              <w:top w:val="single" w:color="000000" w:sz="4" w:space="0"/>
              <w:left w:val="single" w:color="000000" w:sz="4" w:space="0"/>
              <w:bottom w:val="single" w:color="000000" w:sz="4" w:space="0"/>
              <w:right w:val="single" w:color="000000" w:sz="4" w:space="0"/>
            </w:tcBorders>
            <w:vAlign w:val="center"/>
          </w:tcPr>
          <w:p w14:paraId="045174DC">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100</w:t>
            </w:r>
          </w:p>
        </w:tc>
      </w:tr>
      <w:tr w14:paraId="08EBAC8A">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34D2808C">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w:t>
            </w:r>
          </w:p>
        </w:tc>
        <w:tc>
          <w:tcPr>
            <w:tcW w:w="1280" w:type="dxa"/>
            <w:tcBorders>
              <w:top w:val="single" w:color="000000" w:sz="4" w:space="0"/>
              <w:left w:val="single" w:color="000000" w:sz="4" w:space="0"/>
              <w:bottom w:val="single" w:color="000000" w:sz="4" w:space="0"/>
              <w:right w:val="single" w:color="000000" w:sz="4" w:space="0"/>
            </w:tcBorders>
            <w:vAlign w:val="center"/>
          </w:tcPr>
          <w:p w14:paraId="5F29D9B7">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绘画展板</w:t>
            </w:r>
          </w:p>
        </w:tc>
        <w:tc>
          <w:tcPr>
            <w:tcW w:w="5070" w:type="dxa"/>
            <w:tcBorders>
              <w:top w:val="single" w:color="000000" w:sz="4" w:space="0"/>
              <w:left w:val="single" w:color="000000" w:sz="4" w:space="0"/>
              <w:bottom w:val="single" w:color="000000" w:sz="4" w:space="0"/>
              <w:right w:val="single" w:color="000000" w:sz="4" w:space="0"/>
            </w:tcBorders>
            <w:vAlign w:val="center"/>
          </w:tcPr>
          <w:p w14:paraId="4AD48503">
            <w:pPr>
              <w:spacing w:line="360" w:lineRule="auto"/>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8省绘画作品展览，45cm*60cm展板</w:t>
            </w:r>
          </w:p>
        </w:tc>
        <w:tc>
          <w:tcPr>
            <w:tcW w:w="869" w:type="dxa"/>
            <w:tcBorders>
              <w:top w:val="single" w:color="000000" w:sz="4" w:space="0"/>
              <w:left w:val="single" w:color="000000" w:sz="4" w:space="0"/>
              <w:bottom w:val="single" w:color="000000" w:sz="4" w:space="0"/>
              <w:right w:val="single" w:color="000000" w:sz="4" w:space="0"/>
            </w:tcBorders>
            <w:vAlign w:val="center"/>
          </w:tcPr>
          <w:p w14:paraId="73340BC5">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803" w:type="dxa"/>
            <w:tcBorders>
              <w:top w:val="single" w:color="000000" w:sz="4" w:space="0"/>
              <w:left w:val="single" w:color="000000" w:sz="4" w:space="0"/>
              <w:bottom w:val="single" w:color="000000" w:sz="4" w:space="0"/>
              <w:right w:val="single" w:color="000000" w:sz="4" w:space="0"/>
            </w:tcBorders>
            <w:vAlign w:val="center"/>
          </w:tcPr>
          <w:p w14:paraId="2EDA678E">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100</w:t>
            </w:r>
          </w:p>
        </w:tc>
      </w:tr>
      <w:tr w14:paraId="44A9095B">
        <w:tblPrEx>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58FC1045">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w:t>
            </w:r>
          </w:p>
        </w:tc>
        <w:tc>
          <w:tcPr>
            <w:tcW w:w="1280" w:type="dxa"/>
            <w:tcBorders>
              <w:top w:val="single" w:color="000000" w:sz="4" w:space="0"/>
              <w:left w:val="single" w:color="000000" w:sz="4" w:space="0"/>
              <w:bottom w:val="single" w:color="000000" w:sz="4" w:space="0"/>
              <w:right w:val="single" w:color="000000" w:sz="4" w:space="0"/>
            </w:tcBorders>
            <w:vAlign w:val="center"/>
          </w:tcPr>
          <w:p w14:paraId="7A985EF2">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对讲机</w:t>
            </w:r>
          </w:p>
        </w:tc>
        <w:tc>
          <w:tcPr>
            <w:tcW w:w="5070" w:type="dxa"/>
            <w:tcBorders>
              <w:top w:val="single" w:color="000000" w:sz="4" w:space="0"/>
              <w:left w:val="single" w:color="000000" w:sz="4" w:space="0"/>
              <w:bottom w:val="single" w:color="000000" w:sz="4" w:space="0"/>
              <w:right w:val="single" w:color="000000" w:sz="4" w:space="0"/>
            </w:tcBorders>
            <w:vAlign w:val="center"/>
          </w:tcPr>
          <w:p w14:paraId="5892B2A1">
            <w:pPr>
              <w:spacing w:line="360" w:lineRule="auto"/>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用于外场、内场、后台、各设备负责人员沟通，主要负责人10人</w:t>
            </w:r>
          </w:p>
        </w:tc>
        <w:tc>
          <w:tcPr>
            <w:tcW w:w="869" w:type="dxa"/>
            <w:tcBorders>
              <w:top w:val="single" w:color="000000" w:sz="4" w:space="0"/>
              <w:left w:val="single" w:color="000000" w:sz="4" w:space="0"/>
              <w:bottom w:val="single" w:color="000000" w:sz="4" w:space="0"/>
              <w:right w:val="single" w:color="000000" w:sz="4" w:space="0"/>
            </w:tcBorders>
            <w:vAlign w:val="center"/>
          </w:tcPr>
          <w:p w14:paraId="5C0A14F4">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803" w:type="dxa"/>
            <w:tcBorders>
              <w:top w:val="single" w:color="000000" w:sz="4" w:space="0"/>
              <w:left w:val="single" w:color="000000" w:sz="4" w:space="0"/>
              <w:bottom w:val="single" w:color="000000" w:sz="4" w:space="0"/>
              <w:right w:val="single" w:color="000000" w:sz="4" w:space="0"/>
            </w:tcBorders>
            <w:vAlign w:val="center"/>
          </w:tcPr>
          <w:p w14:paraId="642A6D31">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r>
      <w:tr w14:paraId="1B504F8B">
        <w:tblPrEx>
          <w:tblCellMar>
            <w:top w:w="0" w:type="dxa"/>
            <w:left w:w="108" w:type="dxa"/>
            <w:bottom w:w="0" w:type="dxa"/>
            <w:right w:w="108" w:type="dxa"/>
          </w:tblCellMar>
        </w:tblPrEx>
        <w:trPr>
          <w:trHeight w:val="484" w:hRule="atLeast"/>
        </w:trPr>
        <w:tc>
          <w:tcPr>
            <w:tcW w:w="715" w:type="dxa"/>
            <w:tcBorders>
              <w:top w:val="single" w:color="000000" w:sz="4" w:space="0"/>
              <w:left w:val="single" w:color="000000" w:sz="4" w:space="0"/>
              <w:bottom w:val="single" w:color="000000" w:sz="4" w:space="0"/>
              <w:right w:val="single" w:color="000000" w:sz="4" w:space="0"/>
            </w:tcBorders>
            <w:vAlign w:val="center"/>
          </w:tcPr>
          <w:p w14:paraId="5C016FDB">
            <w:pPr>
              <w:widowControl/>
              <w:spacing w:line="36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w:t>
            </w:r>
          </w:p>
        </w:tc>
        <w:tc>
          <w:tcPr>
            <w:tcW w:w="1280" w:type="dxa"/>
            <w:tcBorders>
              <w:top w:val="single" w:color="000000" w:sz="4" w:space="0"/>
              <w:left w:val="single" w:color="000000" w:sz="4" w:space="0"/>
              <w:bottom w:val="single" w:color="000000" w:sz="4" w:space="0"/>
              <w:right w:val="single" w:color="000000" w:sz="4" w:space="0"/>
            </w:tcBorders>
            <w:vAlign w:val="center"/>
          </w:tcPr>
          <w:p w14:paraId="00BBC1C7">
            <w:pPr>
              <w:widowControl/>
              <w:spacing w:line="360" w:lineRule="auto"/>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小小讲解员路演物料</w:t>
            </w:r>
          </w:p>
        </w:tc>
        <w:tc>
          <w:tcPr>
            <w:tcW w:w="5070" w:type="dxa"/>
            <w:tcBorders>
              <w:top w:val="single" w:color="000000" w:sz="4" w:space="0"/>
              <w:left w:val="single" w:color="000000" w:sz="4" w:space="0"/>
              <w:bottom w:val="single" w:color="000000" w:sz="4" w:space="0"/>
              <w:right w:val="single" w:color="000000" w:sz="4" w:space="0"/>
            </w:tcBorders>
            <w:vAlign w:val="center"/>
          </w:tcPr>
          <w:p w14:paraId="4B8EDC5D">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制作16块展板进行巡展，配合图文。展板尺寸：1830cm*1050cm、材质为铝合金+铁质、需要加重防倒、含加重底座。</w:t>
            </w:r>
          </w:p>
        </w:tc>
        <w:tc>
          <w:tcPr>
            <w:tcW w:w="869" w:type="dxa"/>
            <w:tcBorders>
              <w:top w:val="single" w:color="000000" w:sz="4" w:space="0"/>
              <w:left w:val="single" w:color="000000" w:sz="4" w:space="0"/>
              <w:bottom w:val="single" w:color="000000" w:sz="4" w:space="0"/>
              <w:right w:val="single" w:color="000000" w:sz="4" w:space="0"/>
            </w:tcBorders>
            <w:vAlign w:val="center"/>
          </w:tcPr>
          <w:p w14:paraId="4837212F">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块</w:t>
            </w:r>
          </w:p>
        </w:tc>
        <w:tc>
          <w:tcPr>
            <w:tcW w:w="803" w:type="dxa"/>
            <w:tcBorders>
              <w:top w:val="single" w:color="000000" w:sz="4" w:space="0"/>
              <w:left w:val="single" w:color="000000" w:sz="4" w:space="0"/>
              <w:bottom w:val="single" w:color="000000" w:sz="4" w:space="0"/>
              <w:right w:val="single" w:color="000000" w:sz="4" w:space="0"/>
            </w:tcBorders>
            <w:vAlign w:val="center"/>
          </w:tcPr>
          <w:p w14:paraId="74DE287C">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w:t>
            </w:r>
          </w:p>
        </w:tc>
      </w:tr>
    </w:tbl>
    <w:p w14:paraId="4E70C918">
      <w:pPr>
        <w:pStyle w:val="53"/>
        <w:spacing w:line="360" w:lineRule="auto"/>
        <w:rPr>
          <w:rFonts w:ascii="仿宋_GB2312" w:hAnsi="仿宋_GB2312" w:eastAsia="仿宋_GB2312" w:cs="仿宋_GB2312"/>
          <w:sz w:val="24"/>
          <w:szCs w:val="24"/>
        </w:rPr>
      </w:pPr>
    </w:p>
    <w:p w14:paraId="7782D5A7">
      <w:pPr>
        <w:spacing w:line="360" w:lineRule="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五、其他要求</w:t>
      </w:r>
    </w:p>
    <w:p w14:paraId="12435F8E">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1、本项目报价为含税价格，且包含执行合同发生的全部费用。</w:t>
      </w:r>
    </w:p>
    <w:p w14:paraId="69F21C34">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2、供应商保证对在采购过程及签订、执行合同过程中所获悉的属于无法自公开渠道获得的文件及资料予以保密。未经采购人同意，不得向任何第三方泄露该文件及资料的全部或部分内容。</w:t>
      </w:r>
    </w:p>
    <w:p w14:paraId="79404D25">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3、供应商如有从事类似项目的业绩证明文件可在响应文件中提供。</w:t>
      </w:r>
    </w:p>
    <w:p w14:paraId="70C81E5A">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4、供应商根据项目情况在响应文件中提供针对性的总体策划设计及组织实施方案，动后勤保障方案，活动安全保障方案。</w:t>
      </w:r>
    </w:p>
    <w:p w14:paraId="59395D2E">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5、结合项目情况设立服务团队，团队人员架构清晰，岗位配备全面，</w:t>
      </w:r>
      <w:r>
        <w:rPr>
          <w:rFonts w:hint="eastAsia" w:ascii="仿宋_GB2312" w:hAnsi="仿宋_GB2312" w:eastAsia="仿宋_GB2312" w:cs="仿宋_GB2312"/>
          <w:sz w:val="24"/>
          <w:szCs w:val="24"/>
        </w:rPr>
        <w:t>拟投入项目管理班子团队人员经验丰富，具备策划执行过类似活动的经历，</w:t>
      </w:r>
      <w:r>
        <w:rPr>
          <w:rFonts w:hint="eastAsia" w:ascii="仿宋_GB2312" w:hAnsi="仿宋_GB2312" w:eastAsia="仿宋_GB2312" w:cs="仿宋_GB2312"/>
          <w:color w:val="000000"/>
          <w:sz w:val="24"/>
          <w:szCs w:val="24"/>
        </w:rPr>
        <w:t>各岗位职责科学合理清晰，针对性强；完全满足服务要求。团队人员具备相应的专业能力，如项目经理具备中国演出行业协会舞美（舞台）专业技术资质舞美总监资质，项目人员具备舞台灯光或音响工程中级及以上相关专业证书，可在响应文件中提供。</w:t>
      </w:r>
    </w:p>
    <w:bookmarkEnd w:id="8"/>
    <w:bookmarkEnd w:id="9"/>
    <w:bookmarkEnd w:id="10"/>
    <w:bookmarkEnd w:id="11"/>
    <w:bookmarkEnd w:id="12"/>
    <w:bookmarkEnd w:id="13"/>
    <w:bookmarkEnd w:id="14"/>
    <w:bookmarkEnd w:id="15"/>
    <w:p w14:paraId="01669AB2">
      <w:pPr>
        <w:pStyle w:val="52"/>
        <w:rPr>
          <w:rFonts w:ascii="仿宋_GB2312" w:hAnsi="仿宋_GB2312" w:cs="仿宋_GB2312"/>
          <w:color w:val="000000"/>
          <w:sz w:val="24"/>
        </w:rPr>
      </w:pPr>
      <w:bookmarkStart w:id="16" w:name="_GoBack"/>
      <w:bookmarkEnd w:id="16"/>
    </w:p>
    <w:sectPr>
      <w:headerReference r:id="rId3" w:type="default"/>
      <w:footerReference r:id="rId4" w:type="default"/>
      <w:pgSz w:w="11906" w:h="16838"/>
      <w:pgMar w:top="1247" w:right="1587" w:bottom="1247" w:left="1587" w:header="850"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152FF">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F354B">
                          <w:pPr>
                            <w:pStyle w:val="26"/>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36F354B">
                    <w:pPr>
                      <w:pStyle w:val="26"/>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p w14:paraId="4E9A4976">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D1F22">
    <w:pPr>
      <w:pStyle w:val="27"/>
      <w:pBdr>
        <w:bottom w:val="none" w:color="auto" w:sz="0" w:space="0"/>
      </w:pBdr>
      <w:jc w:val="both"/>
      <w:rPr>
        <w:u w:val="single"/>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145"/>
      <w:lvlText w:val="(%1)"/>
      <w:lvlJc w:val="left"/>
      <w:pPr>
        <w:tabs>
          <w:tab w:val="left" w:pos="502"/>
        </w:tabs>
        <w:ind w:left="502" w:hanging="360"/>
      </w:pPr>
      <w:rPr>
        <w:rFonts w:hint="default"/>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1">
    <w:nsid w:val="03B44903"/>
    <w:multiLevelType w:val="singleLevel"/>
    <w:tmpl w:val="03B44903"/>
    <w:lvl w:ilvl="0" w:tentative="0">
      <w:start w:val="1"/>
      <w:numFmt w:val="decimal"/>
      <w:pStyle w:val="123"/>
      <w:lvlText w:val="%1."/>
      <w:lvlJc w:val="left"/>
      <w:pPr>
        <w:tabs>
          <w:tab w:val="left" w:pos="425"/>
        </w:tabs>
        <w:ind w:left="425" w:hanging="425"/>
      </w:pPr>
    </w:lvl>
  </w:abstractNum>
  <w:abstractNum w:abstractNumId="2">
    <w:nsid w:val="18EF4730"/>
    <w:multiLevelType w:val="multilevel"/>
    <w:tmpl w:val="18EF4730"/>
    <w:lvl w:ilvl="0" w:tentative="0">
      <w:start w:val="2004"/>
      <w:numFmt w:val="bullet"/>
      <w:pStyle w:val="65"/>
      <w:lvlText w:val=""/>
      <w:lvlJc w:val="left"/>
      <w:pPr>
        <w:tabs>
          <w:tab w:val="left" w:pos="880"/>
        </w:tabs>
        <w:ind w:left="880" w:hanging="360"/>
      </w:pPr>
      <w:rPr>
        <w:rFonts w:hint="default" w:ascii="Wingdings" w:hAnsi="Wingdings"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657086D"/>
    <w:multiLevelType w:val="multilevel"/>
    <w:tmpl w:val="2657086D"/>
    <w:lvl w:ilvl="0" w:tentative="0">
      <w:start w:val="1"/>
      <w:numFmt w:val="chineseCountingThousand"/>
      <w:pStyle w:val="41"/>
      <w:lvlText w:val="%1."/>
      <w:lvlJc w:val="left"/>
      <w:pPr>
        <w:tabs>
          <w:tab w:val="left" w:pos="360"/>
        </w:tabs>
        <w:ind w:left="0" w:firstLine="0"/>
      </w:pPr>
      <w:rPr>
        <w:rFonts w:hint="eastAsia"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3"/>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95"/>
        </w:tabs>
        <w:ind w:left="1695" w:hanging="43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MDM3OTBlMDM3OWJhMjUxZDUyNWI3ODJiMjMzZmYifQ=="/>
  </w:docVars>
  <w:rsids>
    <w:rsidRoot w:val="00172A27"/>
    <w:rsid w:val="00044413"/>
    <w:rsid w:val="000B54A5"/>
    <w:rsid w:val="000D1A0E"/>
    <w:rsid w:val="000E0336"/>
    <w:rsid w:val="0010154D"/>
    <w:rsid w:val="001062B2"/>
    <w:rsid w:val="00135C83"/>
    <w:rsid w:val="00161901"/>
    <w:rsid w:val="0017083B"/>
    <w:rsid w:val="00172A27"/>
    <w:rsid w:val="00196B1D"/>
    <w:rsid w:val="001A4EA7"/>
    <w:rsid w:val="001B223C"/>
    <w:rsid w:val="001C2BAA"/>
    <w:rsid w:val="001D0543"/>
    <w:rsid w:val="001F19F4"/>
    <w:rsid w:val="001F381C"/>
    <w:rsid w:val="001F64F9"/>
    <w:rsid w:val="00200AE4"/>
    <w:rsid w:val="0020384E"/>
    <w:rsid w:val="00205860"/>
    <w:rsid w:val="00205FB6"/>
    <w:rsid w:val="00217FB1"/>
    <w:rsid w:val="00232D27"/>
    <w:rsid w:val="002330CF"/>
    <w:rsid w:val="002379D6"/>
    <w:rsid w:val="00251770"/>
    <w:rsid w:val="00281F0D"/>
    <w:rsid w:val="00295176"/>
    <w:rsid w:val="002B4838"/>
    <w:rsid w:val="002C752B"/>
    <w:rsid w:val="002C7B24"/>
    <w:rsid w:val="002D1772"/>
    <w:rsid w:val="002E22CF"/>
    <w:rsid w:val="00320670"/>
    <w:rsid w:val="0033008E"/>
    <w:rsid w:val="003342DE"/>
    <w:rsid w:val="0034566F"/>
    <w:rsid w:val="0034593C"/>
    <w:rsid w:val="00350795"/>
    <w:rsid w:val="00360FB3"/>
    <w:rsid w:val="003C028D"/>
    <w:rsid w:val="003C351D"/>
    <w:rsid w:val="003C680C"/>
    <w:rsid w:val="003D32AD"/>
    <w:rsid w:val="003E046D"/>
    <w:rsid w:val="004252E6"/>
    <w:rsid w:val="0043076B"/>
    <w:rsid w:val="00447A41"/>
    <w:rsid w:val="00477502"/>
    <w:rsid w:val="004815B4"/>
    <w:rsid w:val="00486132"/>
    <w:rsid w:val="00494684"/>
    <w:rsid w:val="004B0B1C"/>
    <w:rsid w:val="004B4EBD"/>
    <w:rsid w:val="004D0926"/>
    <w:rsid w:val="004E039A"/>
    <w:rsid w:val="004E59F5"/>
    <w:rsid w:val="00507308"/>
    <w:rsid w:val="005074D9"/>
    <w:rsid w:val="00514CD6"/>
    <w:rsid w:val="00536F33"/>
    <w:rsid w:val="00570B99"/>
    <w:rsid w:val="00584238"/>
    <w:rsid w:val="00584653"/>
    <w:rsid w:val="00590A2E"/>
    <w:rsid w:val="00595BE8"/>
    <w:rsid w:val="005A11C4"/>
    <w:rsid w:val="005D0DA9"/>
    <w:rsid w:val="005E5C39"/>
    <w:rsid w:val="00616576"/>
    <w:rsid w:val="00617F8C"/>
    <w:rsid w:val="00626005"/>
    <w:rsid w:val="006412B6"/>
    <w:rsid w:val="006425A4"/>
    <w:rsid w:val="0064455E"/>
    <w:rsid w:val="00655160"/>
    <w:rsid w:val="006A0182"/>
    <w:rsid w:val="006C0FB7"/>
    <w:rsid w:val="006E0168"/>
    <w:rsid w:val="007029AC"/>
    <w:rsid w:val="0070708C"/>
    <w:rsid w:val="007312D3"/>
    <w:rsid w:val="007312DF"/>
    <w:rsid w:val="00731D7D"/>
    <w:rsid w:val="00742E23"/>
    <w:rsid w:val="007457A9"/>
    <w:rsid w:val="007470F1"/>
    <w:rsid w:val="007C5BBA"/>
    <w:rsid w:val="007D5A12"/>
    <w:rsid w:val="007D7787"/>
    <w:rsid w:val="007E4A25"/>
    <w:rsid w:val="007F7C62"/>
    <w:rsid w:val="00803623"/>
    <w:rsid w:val="00820675"/>
    <w:rsid w:val="00824A41"/>
    <w:rsid w:val="0083709E"/>
    <w:rsid w:val="008450C1"/>
    <w:rsid w:val="008607E1"/>
    <w:rsid w:val="00864DFB"/>
    <w:rsid w:val="00896235"/>
    <w:rsid w:val="008C17B2"/>
    <w:rsid w:val="008E3E3F"/>
    <w:rsid w:val="008F3D6F"/>
    <w:rsid w:val="009310FD"/>
    <w:rsid w:val="00944C1A"/>
    <w:rsid w:val="00946CD1"/>
    <w:rsid w:val="009479D9"/>
    <w:rsid w:val="009737E2"/>
    <w:rsid w:val="0098167E"/>
    <w:rsid w:val="009875CA"/>
    <w:rsid w:val="00995122"/>
    <w:rsid w:val="009C143E"/>
    <w:rsid w:val="009D6DEF"/>
    <w:rsid w:val="009E5EFB"/>
    <w:rsid w:val="009F2510"/>
    <w:rsid w:val="009F2A4D"/>
    <w:rsid w:val="00A23F6B"/>
    <w:rsid w:val="00A56637"/>
    <w:rsid w:val="00A76984"/>
    <w:rsid w:val="00AA05E1"/>
    <w:rsid w:val="00AA23EE"/>
    <w:rsid w:val="00AB2A71"/>
    <w:rsid w:val="00AC7241"/>
    <w:rsid w:val="00AF24DD"/>
    <w:rsid w:val="00B03BE7"/>
    <w:rsid w:val="00B0702B"/>
    <w:rsid w:val="00B243E2"/>
    <w:rsid w:val="00B26BB1"/>
    <w:rsid w:val="00B320B7"/>
    <w:rsid w:val="00B42EF4"/>
    <w:rsid w:val="00B46F4F"/>
    <w:rsid w:val="00B657A4"/>
    <w:rsid w:val="00BA0D32"/>
    <w:rsid w:val="00BC5E6F"/>
    <w:rsid w:val="00BF0F31"/>
    <w:rsid w:val="00C0700B"/>
    <w:rsid w:val="00C12860"/>
    <w:rsid w:val="00C270B2"/>
    <w:rsid w:val="00C40651"/>
    <w:rsid w:val="00C91E65"/>
    <w:rsid w:val="00CA0FD6"/>
    <w:rsid w:val="00CA4258"/>
    <w:rsid w:val="00CC6DFF"/>
    <w:rsid w:val="00CE5EF6"/>
    <w:rsid w:val="00CF083E"/>
    <w:rsid w:val="00D12553"/>
    <w:rsid w:val="00D1270B"/>
    <w:rsid w:val="00D12D9E"/>
    <w:rsid w:val="00D40ECC"/>
    <w:rsid w:val="00D5292D"/>
    <w:rsid w:val="00D724A9"/>
    <w:rsid w:val="00D914DF"/>
    <w:rsid w:val="00DA06DC"/>
    <w:rsid w:val="00DA343E"/>
    <w:rsid w:val="00DD1AE8"/>
    <w:rsid w:val="00DD3FA8"/>
    <w:rsid w:val="00DE5886"/>
    <w:rsid w:val="00DF01F6"/>
    <w:rsid w:val="00DF669F"/>
    <w:rsid w:val="00DF79E5"/>
    <w:rsid w:val="00E041FD"/>
    <w:rsid w:val="00E21DFE"/>
    <w:rsid w:val="00E27D1E"/>
    <w:rsid w:val="00E32A01"/>
    <w:rsid w:val="00E350CE"/>
    <w:rsid w:val="00E41B6E"/>
    <w:rsid w:val="00E61BE3"/>
    <w:rsid w:val="00E73B88"/>
    <w:rsid w:val="00E92236"/>
    <w:rsid w:val="00EA760C"/>
    <w:rsid w:val="00EB1017"/>
    <w:rsid w:val="00EB6DD8"/>
    <w:rsid w:val="00EB70FC"/>
    <w:rsid w:val="00EC143A"/>
    <w:rsid w:val="00ED361D"/>
    <w:rsid w:val="00EE5762"/>
    <w:rsid w:val="00EF70E9"/>
    <w:rsid w:val="00F048C9"/>
    <w:rsid w:val="00F20BBD"/>
    <w:rsid w:val="00F25D29"/>
    <w:rsid w:val="00F40156"/>
    <w:rsid w:val="00F54EC6"/>
    <w:rsid w:val="00F747AB"/>
    <w:rsid w:val="00F747D1"/>
    <w:rsid w:val="00FA73CF"/>
    <w:rsid w:val="00FD3F85"/>
    <w:rsid w:val="00FF0881"/>
    <w:rsid w:val="010D6029"/>
    <w:rsid w:val="0133519F"/>
    <w:rsid w:val="01787946"/>
    <w:rsid w:val="01E96C2E"/>
    <w:rsid w:val="0252697B"/>
    <w:rsid w:val="02C43119"/>
    <w:rsid w:val="02EB37ED"/>
    <w:rsid w:val="032E5B18"/>
    <w:rsid w:val="03744B40"/>
    <w:rsid w:val="038469CC"/>
    <w:rsid w:val="04246559"/>
    <w:rsid w:val="04492F15"/>
    <w:rsid w:val="04E01320"/>
    <w:rsid w:val="051852FC"/>
    <w:rsid w:val="055B7792"/>
    <w:rsid w:val="05B55818"/>
    <w:rsid w:val="0649045C"/>
    <w:rsid w:val="06864766"/>
    <w:rsid w:val="06A168EC"/>
    <w:rsid w:val="06FA3A19"/>
    <w:rsid w:val="07102A3C"/>
    <w:rsid w:val="07C74E19"/>
    <w:rsid w:val="07EE658E"/>
    <w:rsid w:val="07F3748A"/>
    <w:rsid w:val="091266F1"/>
    <w:rsid w:val="092C7268"/>
    <w:rsid w:val="09B74E58"/>
    <w:rsid w:val="09FC086D"/>
    <w:rsid w:val="0AD95317"/>
    <w:rsid w:val="0B03361E"/>
    <w:rsid w:val="0B09187C"/>
    <w:rsid w:val="0B0A0CAF"/>
    <w:rsid w:val="0B517029"/>
    <w:rsid w:val="0B887700"/>
    <w:rsid w:val="0B991F50"/>
    <w:rsid w:val="0BC56CE3"/>
    <w:rsid w:val="0C1B40EA"/>
    <w:rsid w:val="0C5F2699"/>
    <w:rsid w:val="0C8D626F"/>
    <w:rsid w:val="0CDF6EEF"/>
    <w:rsid w:val="0D555318"/>
    <w:rsid w:val="0D976274"/>
    <w:rsid w:val="0DB46876"/>
    <w:rsid w:val="0E1023A7"/>
    <w:rsid w:val="0E4C5684"/>
    <w:rsid w:val="0E6C6D83"/>
    <w:rsid w:val="0E922575"/>
    <w:rsid w:val="0EA53683"/>
    <w:rsid w:val="0EA76C97"/>
    <w:rsid w:val="0F02625A"/>
    <w:rsid w:val="0F1D3579"/>
    <w:rsid w:val="0F1D5AC9"/>
    <w:rsid w:val="0F216FC8"/>
    <w:rsid w:val="0F2F1860"/>
    <w:rsid w:val="0F6925D8"/>
    <w:rsid w:val="102C0118"/>
    <w:rsid w:val="10585615"/>
    <w:rsid w:val="10B4760D"/>
    <w:rsid w:val="10BF3B64"/>
    <w:rsid w:val="10EF7E56"/>
    <w:rsid w:val="11146D91"/>
    <w:rsid w:val="1180092C"/>
    <w:rsid w:val="11AC3A8C"/>
    <w:rsid w:val="11CF5473"/>
    <w:rsid w:val="11E406EB"/>
    <w:rsid w:val="120F4E5E"/>
    <w:rsid w:val="1295376D"/>
    <w:rsid w:val="12FD7F36"/>
    <w:rsid w:val="13A011AE"/>
    <w:rsid w:val="13A07E66"/>
    <w:rsid w:val="13E55FA7"/>
    <w:rsid w:val="14002554"/>
    <w:rsid w:val="143409EE"/>
    <w:rsid w:val="14464901"/>
    <w:rsid w:val="149154CD"/>
    <w:rsid w:val="14A02B65"/>
    <w:rsid w:val="15507D3C"/>
    <w:rsid w:val="15536E33"/>
    <w:rsid w:val="156766B2"/>
    <w:rsid w:val="164A731D"/>
    <w:rsid w:val="164D5283"/>
    <w:rsid w:val="16633BBC"/>
    <w:rsid w:val="168B428F"/>
    <w:rsid w:val="16AE10F1"/>
    <w:rsid w:val="16FC3A57"/>
    <w:rsid w:val="176D19FF"/>
    <w:rsid w:val="179775F2"/>
    <w:rsid w:val="17D80CE7"/>
    <w:rsid w:val="17FD7FE9"/>
    <w:rsid w:val="18191B17"/>
    <w:rsid w:val="188D655F"/>
    <w:rsid w:val="18CC57EB"/>
    <w:rsid w:val="18F42D4D"/>
    <w:rsid w:val="190A6EA1"/>
    <w:rsid w:val="19296898"/>
    <w:rsid w:val="193A79F0"/>
    <w:rsid w:val="19622BC3"/>
    <w:rsid w:val="196C5C41"/>
    <w:rsid w:val="197874D5"/>
    <w:rsid w:val="1A053F7B"/>
    <w:rsid w:val="1A1B1635"/>
    <w:rsid w:val="1A2F7657"/>
    <w:rsid w:val="1A5E42D0"/>
    <w:rsid w:val="1ABB7CCD"/>
    <w:rsid w:val="1AEE52D3"/>
    <w:rsid w:val="1B0E6672"/>
    <w:rsid w:val="1B45757A"/>
    <w:rsid w:val="1B9F015F"/>
    <w:rsid w:val="1C0D0BCA"/>
    <w:rsid w:val="1C27374C"/>
    <w:rsid w:val="1C517F83"/>
    <w:rsid w:val="1D214DD8"/>
    <w:rsid w:val="1D4D5CD3"/>
    <w:rsid w:val="1DF42572"/>
    <w:rsid w:val="1E54298F"/>
    <w:rsid w:val="1E6B3AF5"/>
    <w:rsid w:val="1E84750B"/>
    <w:rsid w:val="1ED2479E"/>
    <w:rsid w:val="1F5F5687"/>
    <w:rsid w:val="1F680515"/>
    <w:rsid w:val="1FC112C6"/>
    <w:rsid w:val="2051065D"/>
    <w:rsid w:val="2096051C"/>
    <w:rsid w:val="216507D3"/>
    <w:rsid w:val="21AE2AB8"/>
    <w:rsid w:val="21F92F33"/>
    <w:rsid w:val="22046BDF"/>
    <w:rsid w:val="222C6A9F"/>
    <w:rsid w:val="22565515"/>
    <w:rsid w:val="22755A1E"/>
    <w:rsid w:val="228F6690"/>
    <w:rsid w:val="22AF37F5"/>
    <w:rsid w:val="22BB548D"/>
    <w:rsid w:val="235467D7"/>
    <w:rsid w:val="2401349F"/>
    <w:rsid w:val="243674C1"/>
    <w:rsid w:val="24F640B7"/>
    <w:rsid w:val="250C0222"/>
    <w:rsid w:val="257265E7"/>
    <w:rsid w:val="25743484"/>
    <w:rsid w:val="25F954DB"/>
    <w:rsid w:val="26193812"/>
    <w:rsid w:val="26304DFC"/>
    <w:rsid w:val="266F2F1B"/>
    <w:rsid w:val="269D57AD"/>
    <w:rsid w:val="26C86E2D"/>
    <w:rsid w:val="26DE321A"/>
    <w:rsid w:val="272207A9"/>
    <w:rsid w:val="27B91C39"/>
    <w:rsid w:val="27EE45A2"/>
    <w:rsid w:val="27F61A9E"/>
    <w:rsid w:val="28114E40"/>
    <w:rsid w:val="284A2313"/>
    <w:rsid w:val="2874236C"/>
    <w:rsid w:val="289F28C5"/>
    <w:rsid w:val="28C63D9A"/>
    <w:rsid w:val="28CC4FED"/>
    <w:rsid w:val="293E0E2E"/>
    <w:rsid w:val="2970130A"/>
    <w:rsid w:val="2997786C"/>
    <w:rsid w:val="29F53A3D"/>
    <w:rsid w:val="2A383867"/>
    <w:rsid w:val="2A6E122D"/>
    <w:rsid w:val="2B1B75D8"/>
    <w:rsid w:val="2B5454F9"/>
    <w:rsid w:val="2B624AD9"/>
    <w:rsid w:val="2BBC41F4"/>
    <w:rsid w:val="2BC924DB"/>
    <w:rsid w:val="2C13735F"/>
    <w:rsid w:val="2C1D4A63"/>
    <w:rsid w:val="2C2168F6"/>
    <w:rsid w:val="2CB35427"/>
    <w:rsid w:val="2CEA09F6"/>
    <w:rsid w:val="2D4C6E88"/>
    <w:rsid w:val="2D50777B"/>
    <w:rsid w:val="2D5147E9"/>
    <w:rsid w:val="2DC61D56"/>
    <w:rsid w:val="2E13617D"/>
    <w:rsid w:val="2E245609"/>
    <w:rsid w:val="2E247FC2"/>
    <w:rsid w:val="2EC44488"/>
    <w:rsid w:val="2ED8336B"/>
    <w:rsid w:val="2F6544CE"/>
    <w:rsid w:val="2F9724A4"/>
    <w:rsid w:val="3085186C"/>
    <w:rsid w:val="30871DAD"/>
    <w:rsid w:val="30A722E1"/>
    <w:rsid w:val="30C45E54"/>
    <w:rsid w:val="30DA5FB3"/>
    <w:rsid w:val="30ED46AC"/>
    <w:rsid w:val="30FA0A66"/>
    <w:rsid w:val="313F4739"/>
    <w:rsid w:val="314D2A6F"/>
    <w:rsid w:val="31A124F9"/>
    <w:rsid w:val="31B83326"/>
    <w:rsid w:val="31BC0B24"/>
    <w:rsid w:val="31D33B2A"/>
    <w:rsid w:val="33005939"/>
    <w:rsid w:val="331E35AF"/>
    <w:rsid w:val="333B009C"/>
    <w:rsid w:val="33471930"/>
    <w:rsid w:val="334B7980"/>
    <w:rsid w:val="33A928CE"/>
    <w:rsid w:val="33C137F8"/>
    <w:rsid w:val="33C4477D"/>
    <w:rsid w:val="34336FAF"/>
    <w:rsid w:val="34516008"/>
    <w:rsid w:val="34666505"/>
    <w:rsid w:val="34DC77C8"/>
    <w:rsid w:val="34FD35C3"/>
    <w:rsid w:val="350B6C92"/>
    <w:rsid w:val="35366BDD"/>
    <w:rsid w:val="353A5F70"/>
    <w:rsid w:val="362A0508"/>
    <w:rsid w:val="36367C0D"/>
    <w:rsid w:val="36777018"/>
    <w:rsid w:val="372A0AD7"/>
    <w:rsid w:val="379F0983"/>
    <w:rsid w:val="37A44758"/>
    <w:rsid w:val="37BB437D"/>
    <w:rsid w:val="3839223A"/>
    <w:rsid w:val="387C327F"/>
    <w:rsid w:val="39A31C9F"/>
    <w:rsid w:val="39ED3ACF"/>
    <w:rsid w:val="39EF75F9"/>
    <w:rsid w:val="3A531BA9"/>
    <w:rsid w:val="3A684EE0"/>
    <w:rsid w:val="3A965A45"/>
    <w:rsid w:val="3ACC329D"/>
    <w:rsid w:val="3B1E59BD"/>
    <w:rsid w:val="3B6A56F7"/>
    <w:rsid w:val="3B6C748D"/>
    <w:rsid w:val="3BCD503C"/>
    <w:rsid w:val="3BCD713C"/>
    <w:rsid w:val="3C4F2D46"/>
    <w:rsid w:val="3C75753F"/>
    <w:rsid w:val="3C92481E"/>
    <w:rsid w:val="3CDF1734"/>
    <w:rsid w:val="3CEE3985"/>
    <w:rsid w:val="3D717DB4"/>
    <w:rsid w:val="3D9F7A2D"/>
    <w:rsid w:val="3DEF0FAA"/>
    <w:rsid w:val="3E3B14AB"/>
    <w:rsid w:val="3E3B7489"/>
    <w:rsid w:val="3E3D6B2B"/>
    <w:rsid w:val="3E453F37"/>
    <w:rsid w:val="3E6853F0"/>
    <w:rsid w:val="3E863754"/>
    <w:rsid w:val="3EBE037D"/>
    <w:rsid w:val="3EC76A8F"/>
    <w:rsid w:val="3F2F21F5"/>
    <w:rsid w:val="3F4725AC"/>
    <w:rsid w:val="403149DC"/>
    <w:rsid w:val="40667434"/>
    <w:rsid w:val="40961781"/>
    <w:rsid w:val="40D574B6"/>
    <w:rsid w:val="40DB6132"/>
    <w:rsid w:val="40F54BA3"/>
    <w:rsid w:val="410E6949"/>
    <w:rsid w:val="412C1E75"/>
    <w:rsid w:val="41923435"/>
    <w:rsid w:val="41DC2F5D"/>
    <w:rsid w:val="42314073"/>
    <w:rsid w:val="42CC53F2"/>
    <w:rsid w:val="42FF70F8"/>
    <w:rsid w:val="432F4189"/>
    <w:rsid w:val="436241CB"/>
    <w:rsid w:val="43B63024"/>
    <w:rsid w:val="44C147DB"/>
    <w:rsid w:val="450F7AD2"/>
    <w:rsid w:val="45154265"/>
    <w:rsid w:val="45355715"/>
    <w:rsid w:val="45F633FA"/>
    <w:rsid w:val="46267925"/>
    <w:rsid w:val="465626D6"/>
    <w:rsid w:val="4670321D"/>
    <w:rsid w:val="46B6099A"/>
    <w:rsid w:val="46BC369C"/>
    <w:rsid w:val="46D973C9"/>
    <w:rsid w:val="46F57441"/>
    <w:rsid w:val="47040343"/>
    <w:rsid w:val="47064C0B"/>
    <w:rsid w:val="47354F5E"/>
    <w:rsid w:val="47596A1D"/>
    <w:rsid w:val="476F5139"/>
    <w:rsid w:val="483D77C2"/>
    <w:rsid w:val="487657D3"/>
    <w:rsid w:val="48FF7938"/>
    <w:rsid w:val="493E0CCB"/>
    <w:rsid w:val="494574C2"/>
    <w:rsid w:val="497B6FF2"/>
    <w:rsid w:val="49894443"/>
    <w:rsid w:val="49AD5BED"/>
    <w:rsid w:val="49DA2C5A"/>
    <w:rsid w:val="49F266E1"/>
    <w:rsid w:val="4A6D27A8"/>
    <w:rsid w:val="4A9B77CE"/>
    <w:rsid w:val="4AA71688"/>
    <w:rsid w:val="4AC544BB"/>
    <w:rsid w:val="4AEB2EAC"/>
    <w:rsid w:val="4B1A6144"/>
    <w:rsid w:val="4B26325B"/>
    <w:rsid w:val="4B48598E"/>
    <w:rsid w:val="4B6363E0"/>
    <w:rsid w:val="4BAB59D5"/>
    <w:rsid w:val="4BAB7C31"/>
    <w:rsid w:val="4BC230D9"/>
    <w:rsid w:val="4BC55ABF"/>
    <w:rsid w:val="4C251AF9"/>
    <w:rsid w:val="4C65221A"/>
    <w:rsid w:val="4C681932"/>
    <w:rsid w:val="4C9B2B75"/>
    <w:rsid w:val="4CBA3672"/>
    <w:rsid w:val="4CC40836"/>
    <w:rsid w:val="4D020D1B"/>
    <w:rsid w:val="4D117D41"/>
    <w:rsid w:val="4D135DC3"/>
    <w:rsid w:val="4D40389F"/>
    <w:rsid w:val="4D722A68"/>
    <w:rsid w:val="4DF420F5"/>
    <w:rsid w:val="4E3160E5"/>
    <w:rsid w:val="4E645C2C"/>
    <w:rsid w:val="4E880DD7"/>
    <w:rsid w:val="4E9E27A4"/>
    <w:rsid w:val="4ED1790C"/>
    <w:rsid w:val="4F07605B"/>
    <w:rsid w:val="4F4F5829"/>
    <w:rsid w:val="500130CE"/>
    <w:rsid w:val="50BC584E"/>
    <w:rsid w:val="50E0053E"/>
    <w:rsid w:val="50E75986"/>
    <w:rsid w:val="51322854"/>
    <w:rsid w:val="51C365B2"/>
    <w:rsid w:val="51E46AE7"/>
    <w:rsid w:val="524B1ADA"/>
    <w:rsid w:val="5266163F"/>
    <w:rsid w:val="52C9784A"/>
    <w:rsid w:val="53FE5606"/>
    <w:rsid w:val="54724B97"/>
    <w:rsid w:val="54FF3B64"/>
    <w:rsid w:val="556F2863"/>
    <w:rsid w:val="55BB5001"/>
    <w:rsid w:val="56080DB4"/>
    <w:rsid w:val="560F104C"/>
    <w:rsid w:val="562767E7"/>
    <w:rsid w:val="56594A37"/>
    <w:rsid w:val="56CF7EF9"/>
    <w:rsid w:val="56FA45C0"/>
    <w:rsid w:val="57283359"/>
    <w:rsid w:val="57301217"/>
    <w:rsid w:val="575B5553"/>
    <w:rsid w:val="57AE039A"/>
    <w:rsid w:val="57B34CC5"/>
    <w:rsid w:val="57BF5603"/>
    <w:rsid w:val="57E37910"/>
    <w:rsid w:val="57EA2AD2"/>
    <w:rsid w:val="57FC4542"/>
    <w:rsid w:val="586C6A21"/>
    <w:rsid w:val="5888429A"/>
    <w:rsid w:val="59024996"/>
    <w:rsid w:val="596E1AC6"/>
    <w:rsid w:val="59C503C4"/>
    <w:rsid w:val="5A600155"/>
    <w:rsid w:val="5A623658"/>
    <w:rsid w:val="5A864B12"/>
    <w:rsid w:val="5A964DAC"/>
    <w:rsid w:val="5AA65677"/>
    <w:rsid w:val="5AC9556C"/>
    <w:rsid w:val="5AD145A8"/>
    <w:rsid w:val="5AEF3F5C"/>
    <w:rsid w:val="5B133AED"/>
    <w:rsid w:val="5B600BE4"/>
    <w:rsid w:val="5B84122A"/>
    <w:rsid w:val="5BAA7AB6"/>
    <w:rsid w:val="5CFD206A"/>
    <w:rsid w:val="5D1570A9"/>
    <w:rsid w:val="5D1C654D"/>
    <w:rsid w:val="5DC46AF0"/>
    <w:rsid w:val="5E02284A"/>
    <w:rsid w:val="5E0D2DD9"/>
    <w:rsid w:val="5E69675B"/>
    <w:rsid w:val="5EC4038A"/>
    <w:rsid w:val="5EE81843"/>
    <w:rsid w:val="5F1B2C24"/>
    <w:rsid w:val="5F50427D"/>
    <w:rsid w:val="5FB11391"/>
    <w:rsid w:val="5FB844E0"/>
    <w:rsid w:val="5FBE3E4A"/>
    <w:rsid w:val="602776E2"/>
    <w:rsid w:val="60955C44"/>
    <w:rsid w:val="60A80276"/>
    <w:rsid w:val="61032E37"/>
    <w:rsid w:val="6142291C"/>
    <w:rsid w:val="614A42B9"/>
    <w:rsid w:val="614B322B"/>
    <w:rsid w:val="61B72394"/>
    <w:rsid w:val="61B9175B"/>
    <w:rsid w:val="61BE67B4"/>
    <w:rsid w:val="61ED0796"/>
    <w:rsid w:val="62030197"/>
    <w:rsid w:val="629B1C54"/>
    <w:rsid w:val="62A323F2"/>
    <w:rsid w:val="62A63745"/>
    <w:rsid w:val="63180ED9"/>
    <w:rsid w:val="636B232C"/>
    <w:rsid w:val="63C60E67"/>
    <w:rsid w:val="63DC38E5"/>
    <w:rsid w:val="63FB6398"/>
    <w:rsid w:val="641920C5"/>
    <w:rsid w:val="644545DB"/>
    <w:rsid w:val="64657FC6"/>
    <w:rsid w:val="64DB5A06"/>
    <w:rsid w:val="658E7693"/>
    <w:rsid w:val="65B66C35"/>
    <w:rsid w:val="65D95929"/>
    <w:rsid w:val="66007D67"/>
    <w:rsid w:val="660D5DBE"/>
    <w:rsid w:val="66570776"/>
    <w:rsid w:val="665E3FE0"/>
    <w:rsid w:val="67401089"/>
    <w:rsid w:val="67425DF4"/>
    <w:rsid w:val="67703441"/>
    <w:rsid w:val="6777664F"/>
    <w:rsid w:val="67980EC5"/>
    <w:rsid w:val="679E650E"/>
    <w:rsid w:val="68523D9B"/>
    <w:rsid w:val="6876296E"/>
    <w:rsid w:val="68C23F39"/>
    <w:rsid w:val="68C617F4"/>
    <w:rsid w:val="6921668A"/>
    <w:rsid w:val="692E086F"/>
    <w:rsid w:val="69E375F2"/>
    <w:rsid w:val="6A08467F"/>
    <w:rsid w:val="6A66639C"/>
    <w:rsid w:val="6AC534B8"/>
    <w:rsid w:val="6B0604B5"/>
    <w:rsid w:val="6B142482"/>
    <w:rsid w:val="6B2A74D2"/>
    <w:rsid w:val="6B2B3D22"/>
    <w:rsid w:val="6B3D4F68"/>
    <w:rsid w:val="6B485019"/>
    <w:rsid w:val="6B5863FA"/>
    <w:rsid w:val="6B6C07CE"/>
    <w:rsid w:val="6BCC6269"/>
    <w:rsid w:val="6BD1083C"/>
    <w:rsid w:val="6BDE3F74"/>
    <w:rsid w:val="6C181AE8"/>
    <w:rsid w:val="6C983716"/>
    <w:rsid w:val="6CAA23D4"/>
    <w:rsid w:val="6CBE1074"/>
    <w:rsid w:val="6DA04EEA"/>
    <w:rsid w:val="6E1530D0"/>
    <w:rsid w:val="6E1E7D37"/>
    <w:rsid w:val="6E3A6D0D"/>
    <w:rsid w:val="6E7E696F"/>
    <w:rsid w:val="6E997680"/>
    <w:rsid w:val="6EC86450"/>
    <w:rsid w:val="6F0B235B"/>
    <w:rsid w:val="6F0C35BC"/>
    <w:rsid w:val="6F0C79BF"/>
    <w:rsid w:val="6F46694B"/>
    <w:rsid w:val="6F6E4D38"/>
    <w:rsid w:val="6FC16CB1"/>
    <w:rsid w:val="6FC62348"/>
    <w:rsid w:val="6FDF5799"/>
    <w:rsid w:val="70460FCF"/>
    <w:rsid w:val="705C05E6"/>
    <w:rsid w:val="70776C11"/>
    <w:rsid w:val="70BE6C1C"/>
    <w:rsid w:val="70E33C4E"/>
    <w:rsid w:val="70F54F38"/>
    <w:rsid w:val="71180999"/>
    <w:rsid w:val="715177AE"/>
    <w:rsid w:val="71C1592F"/>
    <w:rsid w:val="71C96239"/>
    <w:rsid w:val="722B2DE0"/>
    <w:rsid w:val="72413CFE"/>
    <w:rsid w:val="72632299"/>
    <w:rsid w:val="726B0346"/>
    <w:rsid w:val="72BE537D"/>
    <w:rsid w:val="72DC3AFD"/>
    <w:rsid w:val="73257DCF"/>
    <w:rsid w:val="735A2F1C"/>
    <w:rsid w:val="735D01F7"/>
    <w:rsid w:val="7395398E"/>
    <w:rsid w:val="746E4293"/>
    <w:rsid w:val="74711995"/>
    <w:rsid w:val="7506570B"/>
    <w:rsid w:val="75993F1F"/>
    <w:rsid w:val="75F20EE0"/>
    <w:rsid w:val="761C2024"/>
    <w:rsid w:val="763E110E"/>
    <w:rsid w:val="76B30C4A"/>
    <w:rsid w:val="7701204E"/>
    <w:rsid w:val="771920EB"/>
    <w:rsid w:val="77726CC0"/>
    <w:rsid w:val="77954AC0"/>
    <w:rsid w:val="77AB07A1"/>
    <w:rsid w:val="77BA61D3"/>
    <w:rsid w:val="77FA69E3"/>
    <w:rsid w:val="780211C0"/>
    <w:rsid w:val="787D351A"/>
    <w:rsid w:val="78CC477E"/>
    <w:rsid w:val="78D92D55"/>
    <w:rsid w:val="792D38DD"/>
    <w:rsid w:val="799A3D0D"/>
    <w:rsid w:val="79C51C5D"/>
    <w:rsid w:val="7A5E5F9F"/>
    <w:rsid w:val="7A6153B6"/>
    <w:rsid w:val="7B6B3186"/>
    <w:rsid w:val="7B7E1B28"/>
    <w:rsid w:val="7C4C4989"/>
    <w:rsid w:val="7C705A17"/>
    <w:rsid w:val="7C890C4B"/>
    <w:rsid w:val="7CA03CF7"/>
    <w:rsid w:val="7D6438CC"/>
    <w:rsid w:val="7D9C3094"/>
    <w:rsid w:val="7DBC25AC"/>
    <w:rsid w:val="7DDA36CB"/>
    <w:rsid w:val="7E0F3F12"/>
    <w:rsid w:val="7E1D36F5"/>
    <w:rsid w:val="7F7F2C3F"/>
    <w:rsid w:val="7F9C4F80"/>
    <w:rsid w:val="7FF2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5"/>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paragraph" w:styleId="3">
    <w:name w:val="heading 2"/>
    <w:basedOn w:val="1"/>
    <w:next w:val="1"/>
    <w:link w:val="150"/>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4">
    <w:name w:val="heading 3"/>
    <w:basedOn w:val="1"/>
    <w:next w:val="1"/>
    <w:link w:val="166"/>
    <w:qFormat/>
    <w:uiPriority w:val="0"/>
    <w:pPr>
      <w:keepNext/>
      <w:keepLines/>
      <w:spacing w:before="260" w:after="260" w:line="413" w:lineRule="auto"/>
      <w:outlineLvl w:val="2"/>
    </w:pPr>
    <w:rPr>
      <w:b/>
      <w:sz w:val="32"/>
    </w:rPr>
  </w:style>
  <w:style w:type="paragraph" w:styleId="5">
    <w:name w:val="heading 4"/>
    <w:basedOn w:val="1"/>
    <w:next w:val="1"/>
    <w:link w:val="15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autoRedefine/>
    <w:qFormat/>
    <w:uiPriority w:val="0"/>
    <w:pPr>
      <w:widowControl/>
      <w:tabs>
        <w:tab w:val="left" w:pos="1152"/>
      </w:tabs>
      <w:spacing w:before="120" w:after="60"/>
      <w:ind w:left="1152" w:hanging="1152"/>
      <w:jc w:val="left"/>
      <w:outlineLvl w:val="5"/>
    </w:pPr>
    <w:rPr>
      <w:i/>
      <w:kern w:val="0"/>
      <w:sz w:val="22"/>
    </w:rPr>
  </w:style>
  <w:style w:type="paragraph" w:styleId="8">
    <w:name w:val="heading 7"/>
    <w:basedOn w:val="1"/>
    <w:next w:val="1"/>
    <w:autoRedefine/>
    <w:qFormat/>
    <w:uiPriority w:val="0"/>
    <w:pPr>
      <w:widowControl/>
      <w:tabs>
        <w:tab w:val="left" w:pos="1296"/>
      </w:tabs>
      <w:spacing w:before="240" w:after="60"/>
      <w:ind w:left="1296" w:hanging="1296"/>
      <w:jc w:val="left"/>
      <w:outlineLvl w:val="6"/>
    </w:pPr>
    <w:rPr>
      <w:rFonts w:ascii="Arial" w:hAnsi="Arial"/>
      <w:kern w:val="0"/>
      <w:sz w:val="20"/>
    </w:rPr>
  </w:style>
  <w:style w:type="paragraph" w:styleId="9">
    <w:name w:val="heading 8"/>
    <w:basedOn w:val="1"/>
    <w:next w:val="1"/>
    <w:qFormat/>
    <w:uiPriority w:val="0"/>
    <w:pPr>
      <w:widowControl/>
      <w:tabs>
        <w:tab w:val="left" w:pos="1440"/>
      </w:tabs>
      <w:spacing w:before="240" w:after="60"/>
      <w:ind w:left="1440" w:hanging="1440"/>
      <w:jc w:val="left"/>
      <w:outlineLvl w:val="7"/>
    </w:pPr>
    <w:rPr>
      <w:rFonts w:ascii="Arial" w:hAnsi="Arial"/>
      <w:i/>
      <w:kern w:val="0"/>
      <w:sz w:val="20"/>
    </w:rPr>
  </w:style>
  <w:style w:type="paragraph" w:styleId="10">
    <w:name w:val="heading 9"/>
    <w:basedOn w:val="1"/>
    <w:next w:val="1"/>
    <w:autoRedefine/>
    <w:qFormat/>
    <w:uiPriority w:val="0"/>
    <w:pPr>
      <w:widowControl/>
      <w:tabs>
        <w:tab w:val="left" w:pos="1584"/>
      </w:tabs>
      <w:spacing w:before="240" w:after="60"/>
      <w:ind w:left="1584" w:hanging="1584"/>
      <w:jc w:val="left"/>
      <w:outlineLvl w:val="8"/>
    </w:pPr>
    <w:rPr>
      <w:rFonts w:ascii="Arial" w:hAnsi="Arial"/>
      <w:b/>
      <w:i/>
      <w:kern w:val="0"/>
      <w:sz w:val="18"/>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0"/>
    <w:pPr>
      <w:ind w:left="2520" w:leftChars="1200"/>
    </w:pPr>
  </w:style>
  <w:style w:type="paragraph" w:styleId="12">
    <w:name w:val="Normal Indent"/>
    <w:basedOn w:val="1"/>
    <w:link w:val="158"/>
    <w:autoRedefine/>
    <w:qFormat/>
    <w:uiPriority w:val="0"/>
    <w:pPr>
      <w:ind w:firstLine="420" w:firstLineChars="200"/>
    </w:pPr>
  </w:style>
  <w:style w:type="paragraph" w:styleId="13">
    <w:name w:val="caption"/>
    <w:basedOn w:val="1"/>
    <w:next w:val="1"/>
    <w:qFormat/>
    <w:uiPriority w:val="0"/>
    <w:pPr>
      <w:spacing w:before="152" w:after="160"/>
    </w:pPr>
    <w:rPr>
      <w:rFonts w:ascii="Arial" w:hAnsi="Arial" w:eastAsia="黑体" w:cs="Arial"/>
      <w:sz w:val="20"/>
    </w:rPr>
  </w:style>
  <w:style w:type="paragraph" w:styleId="14">
    <w:name w:val="Document Map"/>
    <w:basedOn w:val="1"/>
    <w:autoRedefine/>
    <w:semiHidden/>
    <w:qFormat/>
    <w:uiPriority w:val="0"/>
    <w:pPr>
      <w:shd w:val="clear" w:color="auto" w:fill="000080"/>
    </w:pPr>
    <w:rPr>
      <w:szCs w:val="24"/>
    </w:rPr>
  </w:style>
  <w:style w:type="paragraph" w:styleId="15">
    <w:name w:val="annotation text"/>
    <w:basedOn w:val="1"/>
    <w:semiHidden/>
    <w:qFormat/>
    <w:uiPriority w:val="0"/>
    <w:pPr>
      <w:jc w:val="left"/>
    </w:pPr>
  </w:style>
  <w:style w:type="paragraph" w:styleId="16">
    <w:name w:val="Body Text 3"/>
    <w:basedOn w:val="1"/>
    <w:autoRedefine/>
    <w:qFormat/>
    <w:uiPriority w:val="0"/>
    <w:rPr>
      <w:color w:val="000000"/>
      <w:sz w:val="28"/>
      <w:szCs w:val="24"/>
    </w:rPr>
  </w:style>
  <w:style w:type="paragraph" w:styleId="17">
    <w:name w:val="Body Text"/>
    <w:basedOn w:val="1"/>
    <w:next w:val="1"/>
    <w:autoRedefine/>
    <w:qFormat/>
    <w:uiPriority w:val="0"/>
    <w:rPr>
      <w:sz w:val="24"/>
    </w:rPr>
  </w:style>
  <w:style w:type="paragraph" w:styleId="18">
    <w:name w:val="Body Text Indent"/>
    <w:basedOn w:val="1"/>
    <w:link w:val="162"/>
    <w:autoRedefine/>
    <w:qFormat/>
    <w:uiPriority w:val="0"/>
    <w:pPr>
      <w:snapToGrid w:val="0"/>
      <w:spacing w:line="300" w:lineRule="auto"/>
      <w:ind w:firstLine="524" w:firstLineChars="187"/>
    </w:pPr>
    <w:rPr>
      <w:rFonts w:eastAsia="仿宋_GB2312"/>
      <w:sz w:val="28"/>
    </w:rPr>
  </w:style>
  <w:style w:type="paragraph" w:styleId="19">
    <w:name w:val="toc 5"/>
    <w:basedOn w:val="1"/>
    <w:next w:val="1"/>
    <w:autoRedefine/>
    <w:semiHidden/>
    <w:qFormat/>
    <w:uiPriority w:val="0"/>
    <w:pPr>
      <w:ind w:left="1680" w:leftChars="800"/>
    </w:pPr>
  </w:style>
  <w:style w:type="paragraph" w:styleId="20">
    <w:name w:val="toc 3"/>
    <w:basedOn w:val="1"/>
    <w:next w:val="1"/>
    <w:autoRedefine/>
    <w:qFormat/>
    <w:uiPriority w:val="0"/>
    <w:pPr>
      <w:ind w:left="840" w:leftChars="400"/>
    </w:pPr>
  </w:style>
  <w:style w:type="paragraph" w:styleId="21">
    <w:name w:val="Plain Text"/>
    <w:basedOn w:val="1"/>
    <w:link w:val="161"/>
    <w:autoRedefine/>
    <w:qFormat/>
    <w:uiPriority w:val="0"/>
    <w:rPr>
      <w:rFonts w:ascii="宋体" w:hAnsi="Courier New"/>
    </w:rPr>
  </w:style>
  <w:style w:type="paragraph" w:styleId="22">
    <w:name w:val="toc 8"/>
    <w:basedOn w:val="1"/>
    <w:next w:val="1"/>
    <w:autoRedefine/>
    <w:semiHidden/>
    <w:qFormat/>
    <w:uiPriority w:val="0"/>
    <w:pPr>
      <w:ind w:left="2940" w:leftChars="1400"/>
    </w:pPr>
  </w:style>
  <w:style w:type="paragraph" w:styleId="23">
    <w:name w:val="Date"/>
    <w:basedOn w:val="1"/>
    <w:next w:val="1"/>
    <w:autoRedefine/>
    <w:qFormat/>
    <w:uiPriority w:val="0"/>
    <w:pPr>
      <w:ind w:left="100" w:leftChars="2500"/>
    </w:pPr>
    <w:rPr>
      <w:b/>
      <w:sz w:val="30"/>
    </w:rPr>
  </w:style>
  <w:style w:type="paragraph" w:styleId="24">
    <w:name w:val="Body Text Indent 2"/>
    <w:basedOn w:val="1"/>
    <w:autoRedefine/>
    <w:qFormat/>
    <w:uiPriority w:val="0"/>
    <w:pPr>
      <w:spacing w:after="120" w:line="480" w:lineRule="auto"/>
      <w:ind w:left="420"/>
    </w:pPr>
  </w:style>
  <w:style w:type="paragraph" w:styleId="25">
    <w:name w:val="Balloon Text"/>
    <w:basedOn w:val="1"/>
    <w:autoRedefine/>
    <w:semiHidden/>
    <w:qFormat/>
    <w:uiPriority w:val="0"/>
    <w:rPr>
      <w:sz w:val="18"/>
      <w:szCs w:val="18"/>
    </w:rPr>
  </w:style>
  <w:style w:type="paragraph" w:styleId="26">
    <w:name w:val="footer"/>
    <w:basedOn w:val="1"/>
    <w:link w:val="153"/>
    <w:autoRedefine/>
    <w:qFormat/>
    <w:uiPriority w:val="0"/>
    <w:pPr>
      <w:tabs>
        <w:tab w:val="center" w:pos="4153"/>
        <w:tab w:val="right" w:pos="8306"/>
      </w:tabs>
      <w:adjustRightInd w:val="0"/>
      <w:spacing w:line="240" w:lineRule="atLeast"/>
      <w:jc w:val="left"/>
      <w:textAlignment w:val="baseline"/>
    </w:pPr>
    <w:rPr>
      <w:kern w:val="0"/>
      <w:sz w:val="18"/>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autoRedefine/>
    <w:qFormat/>
    <w:uiPriority w:val="0"/>
  </w:style>
  <w:style w:type="paragraph" w:styleId="29">
    <w:name w:val="toc 4"/>
    <w:basedOn w:val="1"/>
    <w:next w:val="1"/>
    <w:autoRedefine/>
    <w:semiHidden/>
    <w:qFormat/>
    <w:uiPriority w:val="0"/>
    <w:pPr>
      <w:ind w:left="1260" w:leftChars="600"/>
    </w:pPr>
  </w:style>
  <w:style w:type="paragraph" w:styleId="30">
    <w:name w:val="index heading"/>
    <w:basedOn w:val="1"/>
    <w:next w:val="31"/>
    <w:autoRedefine/>
    <w:semiHidden/>
    <w:qFormat/>
    <w:uiPriority w:val="0"/>
    <w:rPr>
      <w:szCs w:val="24"/>
    </w:rPr>
  </w:style>
  <w:style w:type="paragraph" w:styleId="31">
    <w:name w:val="index 1"/>
    <w:basedOn w:val="1"/>
    <w:next w:val="1"/>
    <w:autoRedefine/>
    <w:semiHidden/>
    <w:qFormat/>
    <w:uiPriority w:val="0"/>
  </w:style>
  <w:style w:type="paragraph" w:styleId="32">
    <w:name w:val="List"/>
    <w:basedOn w:val="1"/>
    <w:autoRedefine/>
    <w:unhideWhenUsed/>
    <w:qFormat/>
    <w:uiPriority w:val="0"/>
    <w:pPr>
      <w:ind w:left="420" w:hanging="420"/>
    </w:pPr>
  </w:style>
  <w:style w:type="paragraph" w:styleId="33">
    <w:name w:val="footnote text"/>
    <w:basedOn w:val="1"/>
    <w:autoRedefine/>
    <w:semiHidden/>
    <w:qFormat/>
    <w:uiPriority w:val="0"/>
    <w:pPr>
      <w:snapToGrid w:val="0"/>
      <w:jc w:val="left"/>
    </w:pPr>
    <w:rPr>
      <w:sz w:val="18"/>
      <w:szCs w:val="18"/>
    </w:rPr>
  </w:style>
  <w:style w:type="paragraph" w:styleId="34">
    <w:name w:val="toc 6"/>
    <w:basedOn w:val="1"/>
    <w:next w:val="1"/>
    <w:autoRedefine/>
    <w:semiHidden/>
    <w:qFormat/>
    <w:uiPriority w:val="0"/>
    <w:pPr>
      <w:ind w:left="2100" w:leftChars="1000"/>
    </w:pPr>
  </w:style>
  <w:style w:type="paragraph" w:styleId="35">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rPr>
  </w:style>
  <w:style w:type="paragraph" w:styleId="36">
    <w:name w:val="toc 2"/>
    <w:basedOn w:val="1"/>
    <w:next w:val="1"/>
    <w:autoRedefine/>
    <w:qFormat/>
    <w:uiPriority w:val="0"/>
    <w:pPr>
      <w:ind w:left="420" w:leftChars="200"/>
    </w:pPr>
  </w:style>
  <w:style w:type="paragraph" w:styleId="37">
    <w:name w:val="toc 9"/>
    <w:basedOn w:val="1"/>
    <w:next w:val="1"/>
    <w:autoRedefine/>
    <w:semiHidden/>
    <w:qFormat/>
    <w:uiPriority w:val="0"/>
    <w:pPr>
      <w:ind w:left="3360" w:leftChars="1600"/>
    </w:pPr>
  </w:style>
  <w:style w:type="paragraph" w:styleId="38">
    <w:name w:val="Body Text 2"/>
    <w:basedOn w:val="1"/>
    <w:autoRedefine/>
    <w:qFormat/>
    <w:uiPriority w:val="0"/>
    <w:rPr>
      <w:rFonts w:hAnsi="Arial"/>
      <w:sz w:val="16"/>
      <w:szCs w:val="16"/>
    </w:rPr>
  </w:style>
  <w:style w:type="paragraph" w:styleId="3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0">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41">
    <w:name w:val="Title"/>
    <w:basedOn w:val="1"/>
    <w:autoRedefine/>
    <w:qFormat/>
    <w:uiPriority w:val="0"/>
    <w:pPr>
      <w:numPr>
        <w:ilvl w:val="0"/>
        <w:numId w:val="1"/>
      </w:numPr>
      <w:spacing w:before="240" w:after="60"/>
      <w:jc w:val="left"/>
      <w:outlineLvl w:val="0"/>
    </w:pPr>
    <w:rPr>
      <w:rFonts w:ascii="Arial" w:hAnsi="Arial" w:cs="Arial"/>
      <w:b/>
      <w:bCs/>
      <w:sz w:val="28"/>
      <w:szCs w:val="32"/>
    </w:rPr>
  </w:style>
  <w:style w:type="paragraph" w:styleId="42">
    <w:name w:val="annotation subject"/>
    <w:basedOn w:val="15"/>
    <w:next w:val="15"/>
    <w:autoRedefine/>
    <w:semiHidden/>
    <w:qFormat/>
    <w:uiPriority w:val="0"/>
    <w:rPr>
      <w:b/>
      <w:bCs/>
      <w:szCs w:val="24"/>
    </w:rPr>
  </w:style>
  <w:style w:type="table" w:styleId="44">
    <w:name w:val="Table Grid"/>
    <w:basedOn w:val="4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b/>
      <w:bCs/>
    </w:rPr>
  </w:style>
  <w:style w:type="character" w:styleId="47">
    <w:name w:val="page number"/>
    <w:basedOn w:val="45"/>
    <w:autoRedefine/>
    <w:qFormat/>
    <w:uiPriority w:val="0"/>
  </w:style>
  <w:style w:type="character" w:styleId="48">
    <w:name w:val="FollowedHyperlink"/>
    <w:autoRedefine/>
    <w:qFormat/>
    <w:uiPriority w:val="99"/>
    <w:rPr>
      <w:color w:val="800080"/>
      <w:u w:val="none"/>
    </w:rPr>
  </w:style>
  <w:style w:type="character" w:styleId="49">
    <w:name w:val="Hyperlink"/>
    <w:autoRedefine/>
    <w:qFormat/>
    <w:uiPriority w:val="99"/>
    <w:rPr>
      <w:caps/>
      <w:color w:val="0000FF"/>
    </w:rPr>
  </w:style>
  <w:style w:type="character" w:styleId="50">
    <w:name w:val="annotation reference"/>
    <w:autoRedefine/>
    <w:semiHidden/>
    <w:qFormat/>
    <w:uiPriority w:val="0"/>
    <w:rPr>
      <w:sz w:val="21"/>
    </w:rPr>
  </w:style>
  <w:style w:type="character" w:styleId="51">
    <w:name w:val="footnote reference"/>
    <w:autoRedefine/>
    <w:semiHidden/>
    <w:qFormat/>
    <w:uiPriority w:val="0"/>
    <w:rPr>
      <w:vertAlign w:val="superscript"/>
    </w:rPr>
  </w:style>
  <w:style w:type="paragraph" w:customStyle="1" w:styleId="52">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 w:type="paragraph" w:styleId="53">
    <w:name w:val="No Spacing"/>
    <w:qFormat/>
    <w:uiPriority w:val="1"/>
    <w:rPr>
      <w:rFonts w:ascii="Calibri" w:hAnsi="Calibri" w:eastAsia="宋体" w:cs="Times New Roman"/>
      <w:sz w:val="22"/>
      <w:szCs w:val="22"/>
      <w:lang w:val="en-US" w:eastAsia="zh-CN" w:bidi="ar-SA"/>
    </w:rPr>
  </w:style>
  <w:style w:type="paragraph" w:customStyle="1" w:styleId="54">
    <w:name w:val="正文（缩进） Char"/>
    <w:basedOn w:val="1"/>
    <w:link w:val="154"/>
    <w:autoRedefine/>
    <w:qFormat/>
    <w:uiPriority w:val="0"/>
    <w:pPr>
      <w:spacing w:before="156" w:beforeLines="50" w:after="156" w:afterLines="50" w:line="360" w:lineRule="auto"/>
      <w:ind w:firstLine="480" w:firstLineChars="200"/>
    </w:pPr>
    <w:rPr>
      <w:sz w:val="24"/>
      <w:szCs w:val="24"/>
    </w:rPr>
  </w:style>
  <w:style w:type="paragraph" w:customStyle="1" w:styleId="55">
    <w:name w:val="正文（缩进）"/>
    <w:basedOn w:val="1"/>
    <w:link w:val="159"/>
    <w:autoRedefine/>
    <w:qFormat/>
    <w:uiPriority w:val="0"/>
    <w:pPr>
      <w:spacing w:before="156" w:beforeLines="50" w:after="156" w:afterLines="50" w:line="360" w:lineRule="auto"/>
      <w:ind w:firstLine="480" w:firstLineChars="200"/>
    </w:pPr>
    <w:rPr>
      <w:sz w:val="24"/>
      <w:szCs w:val="24"/>
    </w:rPr>
  </w:style>
  <w:style w:type="paragraph" w:customStyle="1" w:styleId="56">
    <w:name w:val="Text Char Char"/>
    <w:basedOn w:val="1"/>
    <w:link w:val="163"/>
    <w:autoRedefine/>
    <w:qFormat/>
    <w:uiPriority w:val="0"/>
    <w:pPr>
      <w:widowControl/>
      <w:spacing w:after="120"/>
      <w:jc w:val="left"/>
    </w:pPr>
    <w:rPr>
      <w:kern w:val="0"/>
      <w:sz w:val="24"/>
      <w:lang w:eastAsia="en-US"/>
    </w:rPr>
  </w:style>
  <w:style w:type="paragraph" w:customStyle="1" w:styleId="57">
    <w:name w:val="Char1 Char Char1 Char"/>
    <w:basedOn w:val="1"/>
    <w:autoRedefine/>
    <w:qFormat/>
    <w:uiPriority w:val="0"/>
    <w:pPr>
      <w:tabs>
        <w:tab w:val="left" w:pos="420"/>
      </w:tabs>
      <w:ind w:left="420" w:hanging="420"/>
    </w:pPr>
    <w:rPr>
      <w:rFonts w:ascii="Tahoma" w:hAnsi="Tahoma" w:cs="Tahoma"/>
      <w:sz w:val="28"/>
      <w:szCs w:val="28"/>
    </w:rPr>
  </w:style>
  <w:style w:type="paragraph" w:customStyle="1" w:styleId="58">
    <w:name w:val="xl51"/>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59">
    <w:name w:val="xl3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60">
    <w:name w:val="xl59"/>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0"/>
    </w:rPr>
  </w:style>
  <w:style w:type="paragraph" w:customStyle="1" w:styleId="62">
    <w:name w:val="图文"/>
    <w:basedOn w:val="1"/>
    <w:autoRedefine/>
    <w:qFormat/>
    <w:uiPriority w:val="0"/>
    <w:pPr>
      <w:adjustRightInd w:val="0"/>
      <w:snapToGrid w:val="0"/>
      <w:spacing w:after="50" w:line="360" w:lineRule="auto"/>
    </w:pPr>
    <w:rPr>
      <w:sz w:val="24"/>
    </w:rPr>
  </w:style>
  <w:style w:type="paragraph" w:customStyle="1" w:styleId="63">
    <w:name w:val="xl53"/>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4">
    <w:name w:val="font9"/>
    <w:basedOn w:val="1"/>
    <w:autoRedefine/>
    <w:qFormat/>
    <w:uiPriority w:val="0"/>
    <w:pPr>
      <w:widowControl/>
      <w:spacing w:before="100" w:beforeAutospacing="1" w:after="100" w:afterAutospacing="1"/>
      <w:jc w:val="left"/>
    </w:pPr>
    <w:rPr>
      <w:rFonts w:eastAsia="Arial Unicode MS"/>
      <w:kern w:val="0"/>
      <w:sz w:val="20"/>
    </w:rPr>
  </w:style>
  <w:style w:type="paragraph" w:customStyle="1" w:styleId="65">
    <w:name w:val="项目"/>
    <w:basedOn w:val="1"/>
    <w:autoRedefine/>
    <w:qFormat/>
    <w:uiPriority w:val="0"/>
    <w:pPr>
      <w:numPr>
        <w:ilvl w:val="0"/>
        <w:numId w:val="2"/>
      </w:numPr>
      <w:tabs>
        <w:tab w:val="left" w:pos="425"/>
        <w:tab w:val="clear" w:pos="880"/>
      </w:tabs>
      <w:adjustRightInd w:val="0"/>
      <w:spacing w:before="120" w:after="120"/>
      <w:ind w:left="425" w:hanging="425"/>
      <w:jc w:val="left"/>
    </w:pPr>
    <w:rPr>
      <w:rFonts w:ascii="宋体"/>
      <w:kern w:val="0"/>
      <w:sz w:val="24"/>
    </w:rPr>
  </w:style>
  <w:style w:type="paragraph" w:customStyle="1" w:styleId="66">
    <w:name w:val="文章标题"/>
    <w:next w:val="2"/>
    <w:autoRedefine/>
    <w:qFormat/>
    <w:uiPriority w:val="0"/>
    <w:pPr>
      <w:widowControl w:val="0"/>
      <w:adjustRightInd w:val="0"/>
      <w:spacing w:before="120" w:after="120"/>
      <w:jc w:val="center"/>
      <w:textAlignment w:val="baseline"/>
    </w:pPr>
    <w:rPr>
      <w:rFonts w:ascii="黑体" w:hAnsi="Times New Roman" w:eastAsia="黑体" w:cs="Times New Roman"/>
      <w:b/>
      <w:spacing w:val="20"/>
      <w:sz w:val="36"/>
      <w:lang w:val="en-US" w:eastAsia="zh-CN" w:bidi="ar-SA"/>
    </w:rPr>
  </w:style>
  <w:style w:type="paragraph" w:customStyle="1" w:styleId="67">
    <w:name w:val="tableheading"/>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b/>
      <w:bCs/>
      <w:kern w:val="0"/>
      <w:sz w:val="24"/>
      <w:szCs w:val="24"/>
    </w:rPr>
  </w:style>
  <w:style w:type="paragraph" w:customStyle="1" w:styleId="69">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b/>
      <w:bCs/>
      <w:kern w:val="0"/>
      <w:sz w:val="24"/>
      <w:szCs w:val="24"/>
    </w:rPr>
  </w:style>
  <w:style w:type="paragraph" w:customStyle="1" w:styleId="70">
    <w:name w:val="xl5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71">
    <w:name w:val="font14"/>
    <w:basedOn w:val="1"/>
    <w:autoRedefine/>
    <w:qFormat/>
    <w:uiPriority w:val="0"/>
    <w:pPr>
      <w:widowControl/>
      <w:spacing w:before="100" w:beforeAutospacing="1" w:after="100" w:afterAutospacing="1"/>
      <w:jc w:val="left"/>
    </w:pPr>
    <w:rPr>
      <w:rFonts w:hint="eastAsia" w:ascii="宋体" w:hAnsi="宋体" w:cs="Arial Unicode MS"/>
      <w:i/>
      <w:iCs/>
      <w:color w:val="000000"/>
      <w:kern w:val="0"/>
      <w:szCs w:val="21"/>
    </w:rPr>
  </w:style>
  <w:style w:type="paragraph" w:customStyle="1" w:styleId="72">
    <w:name w:val="图"/>
    <w:basedOn w:val="1"/>
    <w:next w:val="1"/>
    <w:autoRedefine/>
    <w:qFormat/>
    <w:uiPriority w:val="0"/>
    <w:pPr>
      <w:tabs>
        <w:tab w:val="left" w:pos="680"/>
      </w:tabs>
      <w:adjustRightInd w:val="0"/>
      <w:spacing w:before="60" w:after="60" w:line="360" w:lineRule="atLeast"/>
      <w:jc w:val="center"/>
      <w:textAlignment w:val="baseline"/>
    </w:pPr>
    <w:rPr>
      <w:rFonts w:eastAsia="仿宋_GB2312"/>
      <w:b/>
      <w:kern w:val="0"/>
      <w:sz w:val="28"/>
    </w:rPr>
  </w:style>
  <w:style w:type="paragraph" w:customStyle="1" w:styleId="73">
    <w:name w:val="xl6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74">
    <w:name w:val="font6"/>
    <w:basedOn w:val="1"/>
    <w:autoRedefine/>
    <w:qFormat/>
    <w:uiPriority w:val="0"/>
    <w:pPr>
      <w:widowControl/>
      <w:spacing w:before="100" w:beforeAutospacing="1" w:after="100" w:afterAutospacing="1"/>
      <w:jc w:val="left"/>
    </w:pPr>
    <w:rPr>
      <w:rFonts w:hint="eastAsia" w:ascii="宋体" w:hAnsi="宋体"/>
      <w:kern w:val="0"/>
      <w:sz w:val="20"/>
    </w:rPr>
  </w:style>
  <w:style w:type="paragraph" w:customStyle="1" w:styleId="75">
    <w:name w:val="Char Char Char Char Char Char Char Char"/>
    <w:basedOn w:val="1"/>
    <w:autoRedefine/>
    <w:qFormat/>
    <w:uiPriority w:val="0"/>
    <w:pPr>
      <w:tabs>
        <w:tab w:val="left" w:pos="360"/>
      </w:tabs>
    </w:pPr>
    <w:rPr>
      <w:sz w:val="24"/>
      <w:szCs w:val="24"/>
    </w:rPr>
  </w:style>
  <w:style w:type="paragraph" w:customStyle="1" w:styleId="76">
    <w:name w:val="正文内容"/>
    <w:basedOn w:val="1"/>
    <w:autoRedefine/>
    <w:qFormat/>
    <w:uiPriority w:val="0"/>
    <w:pPr>
      <w:adjustRightInd w:val="0"/>
      <w:spacing w:line="360" w:lineRule="auto"/>
      <w:ind w:firstLine="480" w:firstLineChars="200"/>
      <w:jc w:val="left"/>
      <w:textAlignment w:val="baseline"/>
    </w:pPr>
    <w:rPr>
      <w:rFonts w:ascii="Arial" w:hAnsi="Arial"/>
      <w:sz w:val="24"/>
      <w:szCs w:val="21"/>
    </w:rPr>
  </w:style>
  <w:style w:type="paragraph" w:customStyle="1" w:styleId="77">
    <w:name w:val="0"/>
    <w:basedOn w:val="1"/>
    <w:autoRedefine/>
    <w:qFormat/>
    <w:uiPriority w:val="0"/>
    <w:pPr>
      <w:widowControl/>
      <w:snapToGrid w:val="0"/>
      <w:spacing w:before="156" w:after="156" w:line="360" w:lineRule="auto"/>
    </w:pPr>
    <w:rPr>
      <w:kern w:val="0"/>
      <w:sz w:val="24"/>
    </w:rPr>
  </w:style>
  <w:style w:type="paragraph" w:customStyle="1" w:styleId="78">
    <w:name w:val="正文格式"/>
    <w:basedOn w:val="1"/>
    <w:autoRedefine/>
    <w:qFormat/>
    <w:uiPriority w:val="0"/>
    <w:pPr>
      <w:widowControl/>
      <w:adjustRightInd w:val="0"/>
      <w:snapToGrid w:val="0"/>
      <w:spacing w:line="360" w:lineRule="atLeast"/>
      <w:ind w:firstLine="482"/>
      <w:textAlignment w:val="baseline"/>
    </w:pPr>
    <w:rPr>
      <w:kern w:val="0"/>
      <w:sz w:val="24"/>
    </w:rPr>
  </w:style>
  <w:style w:type="paragraph" w:customStyle="1" w:styleId="79">
    <w:name w:val="font10"/>
    <w:basedOn w:val="1"/>
    <w:autoRedefine/>
    <w:qFormat/>
    <w:uiPriority w:val="0"/>
    <w:pPr>
      <w:widowControl/>
      <w:spacing w:before="100" w:beforeAutospacing="1" w:after="100" w:afterAutospacing="1"/>
      <w:jc w:val="left"/>
    </w:pPr>
    <w:rPr>
      <w:rFonts w:hint="eastAsia" w:ascii="宋体" w:hAnsi="宋体" w:cs="Arial Unicode MS"/>
      <w:b/>
      <w:bCs/>
      <w:color w:val="000000"/>
      <w:kern w:val="0"/>
      <w:sz w:val="20"/>
    </w:rPr>
  </w:style>
  <w:style w:type="paragraph" w:customStyle="1" w:styleId="80">
    <w:name w:val="Char Char Char Char"/>
    <w:basedOn w:val="14"/>
    <w:autoRedefine/>
    <w:qFormat/>
    <w:uiPriority w:val="0"/>
    <w:rPr>
      <w:rFonts w:ascii="Tahoma" w:hAnsi="Tahoma"/>
      <w:sz w:val="24"/>
    </w:rPr>
  </w:style>
  <w:style w:type="paragraph" w:customStyle="1" w:styleId="81">
    <w:name w:val="1"/>
    <w:basedOn w:val="1"/>
    <w:next w:val="24"/>
    <w:autoRedefine/>
    <w:qFormat/>
    <w:uiPriority w:val="0"/>
    <w:pPr>
      <w:adjustRightInd w:val="0"/>
      <w:spacing w:line="360" w:lineRule="atLeast"/>
      <w:ind w:left="600" w:firstLine="720"/>
      <w:jc w:val="left"/>
      <w:textAlignment w:val="baseline"/>
    </w:pPr>
    <w:rPr>
      <w:rFonts w:ascii="宋体"/>
      <w:kern w:val="0"/>
      <w:sz w:val="24"/>
    </w:rPr>
  </w:style>
  <w:style w:type="paragraph" w:customStyle="1" w:styleId="82">
    <w:name w:val="标题6"/>
    <w:basedOn w:val="21"/>
    <w:autoRedefine/>
    <w:qFormat/>
    <w:uiPriority w:val="0"/>
    <w:pPr>
      <w:spacing w:line="360" w:lineRule="auto"/>
    </w:pPr>
    <w:rPr>
      <w:rFonts w:hAnsi="宋体"/>
      <w:b/>
    </w:rPr>
  </w:style>
  <w:style w:type="paragraph" w:customStyle="1" w:styleId="83">
    <w:name w:val="项目2"/>
    <w:basedOn w:val="1"/>
    <w:autoRedefine/>
    <w:qFormat/>
    <w:uiPriority w:val="0"/>
    <w:pPr>
      <w:tabs>
        <w:tab w:val="left" w:pos="425"/>
      </w:tabs>
      <w:spacing w:before="60" w:after="60" w:line="360" w:lineRule="auto"/>
      <w:ind w:left="425" w:hanging="425"/>
    </w:pPr>
    <w:rPr>
      <w:sz w:val="24"/>
    </w:rPr>
  </w:style>
  <w:style w:type="paragraph" w:customStyle="1" w:styleId="84">
    <w:name w:val="xl47"/>
    <w:basedOn w:val="1"/>
    <w:autoRedefine/>
    <w:qFormat/>
    <w:uiPriority w:val="0"/>
    <w:pPr>
      <w:widowControl/>
      <w:pBdr>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5">
    <w:name w:val="样式1"/>
    <w:basedOn w:val="5"/>
    <w:autoRedefine/>
    <w:qFormat/>
    <w:uiPriority w:val="0"/>
    <w:pPr>
      <w:tabs>
        <w:tab w:val="left" w:pos="992"/>
      </w:tabs>
      <w:spacing w:line="420" w:lineRule="exact"/>
      <w:ind w:left="992" w:hanging="567"/>
    </w:pPr>
    <w:rPr>
      <w:sz w:val="24"/>
    </w:rPr>
  </w:style>
  <w:style w:type="paragraph" w:customStyle="1" w:styleId="86">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7">
    <w:name w:val="标题3"/>
    <w:basedOn w:val="4"/>
    <w:autoRedefine/>
    <w:qFormat/>
    <w:uiPriority w:val="0"/>
    <w:pPr>
      <w:spacing w:before="0" w:after="0" w:line="360" w:lineRule="auto"/>
      <w:ind w:left="1258" w:hanging="1258" w:hangingChars="522"/>
    </w:pPr>
    <w:rPr>
      <w:bCs/>
      <w:sz w:val="24"/>
      <w:szCs w:val="32"/>
    </w:rPr>
  </w:style>
  <w:style w:type="paragraph" w:customStyle="1" w:styleId="88">
    <w:name w:val="xl62"/>
    <w:basedOn w:val="1"/>
    <w:autoRedefine/>
    <w:qFormat/>
    <w:uiPriority w:val="0"/>
    <w:pPr>
      <w:widowControl/>
      <w:pBdr>
        <w:top w:val="single" w:color="auto" w:sz="8" w:space="0"/>
        <w:left w:val="single" w:color="auto" w:sz="8"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9">
    <w:name w:val="xl65"/>
    <w:basedOn w:val="1"/>
    <w:autoRedefine/>
    <w:qFormat/>
    <w:uiPriority w:val="0"/>
    <w:pPr>
      <w:widowControl/>
      <w:pBdr>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90">
    <w:name w:val="正文（标记）"/>
    <w:basedOn w:val="1"/>
    <w:autoRedefine/>
    <w:qFormat/>
    <w:uiPriority w:val="0"/>
    <w:pPr>
      <w:tabs>
        <w:tab w:val="left" w:pos="900"/>
      </w:tabs>
      <w:spacing w:before="156" w:beforeLines="50" w:after="156" w:afterLines="50"/>
      <w:ind w:left="900" w:hanging="420"/>
    </w:pPr>
    <w:rPr>
      <w:sz w:val="24"/>
      <w:szCs w:val="24"/>
    </w:rPr>
  </w:style>
  <w:style w:type="paragraph" w:customStyle="1" w:styleId="91">
    <w:name w:val="xl54"/>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92">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4">
    <w:name w:val="Char Char1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95">
    <w:name w:val="font13"/>
    <w:basedOn w:val="1"/>
    <w:autoRedefine/>
    <w:qFormat/>
    <w:uiPriority w:val="0"/>
    <w:pPr>
      <w:widowControl/>
      <w:spacing w:before="100" w:beforeAutospacing="1" w:after="100" w:afterAutospacing="1"/>
      <w:jc w:val="left"/>
    </w:pPr>
    <w:rPr>
      <w:rFonts w:eastAsia="Arial Unicode MS"/>
      <w:i/>
      <w:iCs/>
      <w:color w:val="000000"/>
      <w:kern w:val="0"/>
      <w:szCs w:val="21"/>
    </w:rPr>
  </w:style>
  <w:style w:type="paragraph" w:customStyle="1" w:styleId="96">
    <w:name w:val="文档正文"/>
    <w:basedOn w:val="1"/>
    <w:autoRedefine/>
    <w:qFormat/>
    <w:uiPriority w:val="0"/>
    <w:pPr>
      <w:adjustRightInd w:val="0"/>
      <w:snapToGrid w:val="0"/>
      <w:spacing w:line="360" w:lineRule="atLeast"/>
      <w:ind w:firstLine="567"/>
      <w:jc w:val="left"/>
    </w:pPr>
    <w:rPr>
      <w:rFonts w:hint="eastAsia" w:ascii="宋体"/>
      <w:color w:val="000000"/>
      <w:kern w:val="0"/>
      <w:sz w:val="24"/>
    </w:rPr>
  </w:style>
  <w:style w:type="paragraph" w:customStyle="1" w:styleId="97">
    <w:name w:val="xl42"/>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98">
    <w:name w:val="批注框文本 Char Char"/>
    <w:basedOn w:val="1"/>
    <w:autoRedefine/>
    <w:qFormat/>
    <w:uiPriority w:val="0"/>
    <w:rPr>
      <w:sz w:val="18"/>
    </w:rPr>
  </w:style>
  <w:style w:type="paragraph" w:customStyle="1" w:styleId="99">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0">
    <w:name w:val="xl58"/>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01">
    <w:name w:val="样式 标题 2 + 段前: 1 行 段后: 1 行"/>
    <w:basedOn w:val="3"/>
    <w:autoRedefine/>
    <w:qFormat/>
    <w:uiPriority w:val="0"/>
    <w:pPr>
      <w:tabs>
        <w:tab w:val="left" w:pos="1296"/>
      </w:tabs>
      <w:autoSpaceDE/>
      <w:autoSpaceDN/>
      <w:adjustRightInd/>
      <w:spacing w:before="312" w:beforeLines="100" w:after="312" w:afterLines="100" w:line="360" w:lineRule="auto"/>
      <w:ind w:left="1296" w:hanging="576"/>
      <w:jc w:val="both"/>
    </w:pPr>
    <w:rPr>
      <w:rFonts w:cs="宋体"/>
      <w:bCs/>
      <w:spacing w:val="10"/>
      <w:kern w:val="2"/>
      <w:szCs w:val="30"/>
    </w:rPr>
  </w:style>
  <w:style w:type="paragraph" w:customStyle="1" w:styleId="102">
    <w:name w:val="xl3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olor w:val="FF0000"/>
      <w:kern w:val="0"/>
      <w:sz w:val="20"/>
    </w:rPr>
  </w:style>
  <w:style w:type="paragraph" w:customStyle="1" w:styleId="103">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4">
    <w:name w:val="正文缩进2"/>
    <w:basedOn w:val="12"/>
    <w:autoRedefine/>
    <w:qFormat/>
    <w:uiPriority w:val="0"/>
    <w:pPr>
      <w:tabs>
        <w:tab w:val="left" w:pos="420"/>
      </w:tabs>
      <w:spacing w:after="120" w:line="360" w:lineRule="auto"/>
      <w:ind w:left="420" w:hanging="420" w:firstLineChars="0"/>
    </w:pPr>
    <w:rPr>
      <w:sz w:val="24"/>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10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7">
    <w:name w:val="xl6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09">
    <w:name w:val="text5"/>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10">
    <w:name w:val="Char Char Char"/>
    <w:basedOn w:val="1"/>
    <w:autoRedefine/>
    <w:qFormat/>
    <w:uiPriority w:val="0"/>
    <w:rPr>
      <w:rFonts w:ascii="Tahoma" w:hAnsi="Tahoma"/>
      <w:sz w:val="24"/>
    </w:rPr>
  </w:style>
  <w:style w:type="paragraph" w:customStyle="1" w:styleId="111">
    <w:name w:val="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12">
    <w:name w:val="默认段落字体 Para Char Char Char Char Char Char Char Char Char1 Char Char Char Char Char Char Char"/>
    <w:basedOn w:val="1"/>
    <w:autoRedefine/>
    <w:qFormat/>
    <w:uiPriority w:val="0"/>
    <w:rPr>
      <w:b/>
      <w:bCs/>
      <w:sz w:val="36"/>
      <w:szCs w:val="32"/>
    </w:rPr>
  </w:style>
  <w:style w:type="paragraph" w:customStyle="1" w:styleId="113">
    <w:name w:val="font8"/>
    <w:basedOn w:val="1"/>
    <w:autoRedefine/>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114">
    <w:name w:val="正文（首行缩进）"/>
    <w:basedOn w:val="1"/>
    <w:autoRedefine/>
    <w:qFormat/>
    <w:uiPriority w:val="0"/>
    <w:pPr>
      <w:adjustRightInd w:val="0"/>
      <w:spacing w:line="360" w:lineRule="auto"/>
      <w:ind w:firstLine="200" w:firstLineChars="200"/>
      <w:textAlignment w:val="baseline"/>
    </w:pPr>
    <w:rPr>
      <w:rFonts w:eastAsia="仿宋_GB2312"/>
      <w:sz w:val="24"/>
    </w:rPr>
  </w:style>
  <w:style w:type="paragraph" w:customStyle="1" w:styleId="115">
    <w:name w:val="Char1"/>
    <w:basedOn w:val="1"/>
    <w:autoRedefine/>
    <w:qFormat/>
    <w:uiPriority w:val="0"/>
    <w:pPr>
      <w:tabs>
        <w:tab w:val="left" w:pos="420"/>
      </w:tabs>
      <w:ind w:left="420" w:hanging="420"/>
    </w:pPr>
    <w:rPr>
      <w:rFonts w:ascii="Tahoma" w:hAnsi="Tahoma" w:cs="Tahoma"/>
      <w:sz w:val="28"/>
      <w:szCs w:val="28"/>
    </w:rPr>
  </w:style>
  <w:style w:type="paragraph" w:customStyle="1" w:styleId="116">
    <w:name w:val="xl3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117">
    <w:name w:val="xl43"/>
    <w:basedOn w:val="1"/>
    <w:autoRedefine/>
    <w:qFormat/>
    <w:uiPriority w:val="0"/>
    <w:pPr>
      <w:widowControl/>
      <w:pBdr>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0"/>
    </w:rPr>
  </w:style>
  <w:style w:type="paragraph" w:customStyle="1" w:styleId="118">
    <w:name w:val="xl2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rPr>
  </w:style>
  <w:style w:type="paragraph" w:customStyle="1" w:styleId="119">
    <w:name w:val="正文（标记） Char"/>
    <w:basedOn w:val="1"/>
    <w:autoRedefine/>
    <w:qFormat/>
    <w:uiPriority w:val="0"/>
    <w:pPr>
      <w:tabs>
        <w:tab w:val="left" w:pos="840"/>
      </w:tabs>
      <w:spacing w:before="156" w:beforeLines="50" w:after="156" w:afterLines="50"/>
      <w:ind w:left="840" w:hanging="420"/>
    </w:pPr>
    <w:rPr>
      <w:sz w:val="24"/>
      <w:szCs w:val="24"/>
    </w:rPr>
  </w:style>
  <w:style w:type="paragraph" w:customStyle="1" w:styleId="120">
    <w:name w:val="xl4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0"/>
    </w:rPr>
  </w:style>
  <w:style w:type="paragraph" w:customStyle="1" w:styleId="121">
    <w:name w:val="font7"/>
    <w:basedOn w:val="1"/>
    <w:autoRedefine/>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122">
    <w:name w:val="List Paragraph1"/>
    <w:basedOn w:val="1"/>
    <w:autoRedefine/>
    <w:qFormat/>
    <w:uiPriority w:val="0"/>
    <w:pPr>
      <w:ind w:firstLine="420" w:firstLineChars="200"/>
    </w:pPr>
    <w:rPr>
      <w:rFonts w:ascii="Calibri" w:hAnsi="Calibri"/>
      <w:szCs w:val="22"/>
    </w:rPr>
  </w:style>
  <w:style w:type="paragraph" w:customStyle="1" w:styleId="123">
    <w:name w:val="prop1"/>
    <w:basedOn w:val="5"/>
    <w:autoRedefine/>
    <w:qFormat/>
    <w:uiPriority w:val="0"/>
    <w:pPr>
      <w:numPr>
        <w:ilvl w:val="0"/>
        <w:numId w:val="3"/>
      </w:numPr>
      <w:spacing w:line="360" w:lineRule="auto"/>
    </w:pPr>
    <w:rPr>
      <w:bCs w:val="0"/>
      <w:szCs w:val="20"/>
    </w:rPr>
  </w:style>
  <w:style w:type="paragraph" w:customStyle="1" w:styleId="124">
    <w:name w:val="font15"/>
    <w:basedOn w:val="1"/>
    <w:autoRedefine/>
    <w:qFormat/>
    <w:uiPriority w:val="0"/>
    <w:pPr>
      <w:widowControl/>
      <w:spacing w:before="100" w:beforeAutospacing="1" w:after="100" w:afterAutospacing="1"/>
      <w:jc w:val="left"/>
    </w:pPr>
    <w:rPr>
      <w:rFonts w:hint="eastAsia" w:ascii="宋体" w:hAnsi="宋体" w:cs="Arial Unicode MS"/>
      <w:i/>
      <w:iCs/>
      <w:kern w:val="0"/>
      <w:szCs w:val="21"/>
    </w:rPr>
  </w:style>
  <w:style w:type="paragraph" w:customStyle="1" w:styleId="125">
    <w:name w:val="xl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126">
    <w:name w:val="xl4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127">
    <w:name w:val="正文2"/>
    <w:basedOn w:val="1"/>
    <w:autoRedefine/>
    <w:qFormat/>
    <w:uiPriority w:val="0"/>
    <w:pPr>
      <w:tabs>
        <w:tab w:val="left" w:pos="900"/>
      </w:tabs>
      <w:spacing w:line="360" w:lineRule="auto"/>
      <w:ind w:firstLine="480" w:firstLineChars="200"/>
    </w:pPr>
    <w:rPr>
      <w:rFonts w:ascii="宋体"/>
      <w:color w:val="000000"/>
      <w:sz w:val="24"/>
    </w:rPr>
  </w:style>
  <w:style w:type="paragraph" w:customStyle="1" w:styleId="128">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29">
    <w:name w:val="font12"/>
    <w:basedOn w:val="1"/>
    <w:autoRedefine/>
    <w:qFormat/>
    <w:uiPriority w:val="0"/>
    <w:pPr>
      <w:widowControl/>
      <w:spacing w:before="100" w:beforeAutospacing="1" w:after="100" w:afterAutospacing="1"/>
      <w:jc w:val="left"/>
    </w:pPr>
    <w:rPr>
      <w:rFonts w:eastAsia="Arial Unicode MS"/>
      <w:color w:val="000000"/>
      <w:kern w:val="0"/>
      <w:szCs w:val="21"/>
    </w:rPr>
  </w:style>
  <w:style w:type="paragraph" w:customStyle="1" w:styleId="130">
    <w:name w:val="xl63"/>
    <w:basedOn w:val="1"/>
    <w:autoRedefine/>
    <w:qFormat/>
    <w:uiPriority w:val="0"/>
    <w:pPr>
      <w:widowControl/>
      <w:pBdr>
        <w:top w:val="single" w:color="auto" w:sz="8" w:space="0"/>
        <w:left w:val="single" w:color="auto" w:sz="4"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kern w:val="0"/>
      <w:sz w:val="20"/>
    </w:rPr>
  </w:style>
  <w:style w:type="paragraph" w:customStyle="1" w:styleId="131">
    <w:name w:val="xl4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2">
    <w:name w:val="my正文"/>
    <w:basedOn w:val="18"/>
    <w:autoRedefine/>
    <w:qFormat/>
    <w:uiPriority w:val="0"/>
    <w:pPr>
      <w:adjustRightInd w:val="0"/>
      <w:snapToGrid/>
      <w:spacing w:line="360" w:lineRule="auto"/>
      <w:ind w:firstLine="225" w:firstLineChars="225"/>
      <w:textAlignment w:val="baseline"/>
    </w:pPr>
    <w:rPr>
      <w:rFonts w:hint="eastAsia" w:ascii="宋体"/>
      <w:sz w:val="24"/>
    </w:rPr>
  </w:style>
  <w:style w:type="paragraph" w:customStyle="1" w:styleId="133">
    <w:name w:val="xl3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134">
    <w:name w:val="xl52"/>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5">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6">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7">
    <w:name w:val="xl60"/>
    <w:basedOn w:val="1"/>
    <w:autoRedefine/>
    <w:qFormat/>
    <w:uiPriority w:val="0"/>
    <w:pPr>
      <w:widowControl/>
      <w:pBdr>
        <w:top w:val="single" w:color="auto" w:sz="4"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138">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9">
    <w:name w:val="正文1"/>
    <w:autoRedefine/>
    <w:qFormat/>
    <w:uiPriority w:val="0"/>
    <w:pPr>
      <w:adjustRightInd w:val="0"/>
      <w:jc w:val="center"/>
      <w:textAlignment w:val="baseline"/>
    </w:pPr>
    <w:rPr>
      <w:rFonts w:ascii="Times New Roman" w:hAnsi="Times New Roman" w:eastAsia="宋体" w:cs="Times New Roman"/>
      <w:kern w:val="28"/>
      <w:sz w:val="21"/>
      <w:lang w:val="en-US" w:eastAsia="zh-CN" w:bidi="ar-SA"/>
    </w:rPr>
  </w:style>
  <w:style w:type="paragraph" w:customStyle="1" w:styleId="140">
    <w:name w:val="Char1 Char Char"/>
    <w:basedOn w:val="1"/>
    <w:autoRedefine/>
    <w:qFormat/>
    <w:uiPriority w:val="0"/>
    <w:pPr>
      <w:tabs>
        <w:tab w:val="left" w:pos="420"/>
      </w:tabs>
      <w:ind w:left="420" w:hanging="420"/>
    </w:pPr>
    <w:rPr>
      <w:rFonts w:ascii="Tahoma" w:hAnsi="Tahoma" w:cs="Tahoma"/>
      <w:sz w:val="28"/>
      <w:szCs w:val="28"/>
    </w:rPr>
  </w:style>
  <w:style w:type="paragraph" w:customStyle="1" w:styleId="141">
    <w:name w:val="xl48"/>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4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43">
    <w:name w:val="Char"/>
    <w:basedOn w:val="1"/>
    <w:autoRedefine/>
    <w:qFormat/>
    <w:uiPriority w:val="0"/>
    <w:pPr>
      <w:tabs>
        <w:tab w:val="left" w:pos="360"/>
      </w:tabs>
      <w:ind w:left="360" w:hanging="360" w:hangingChars="200"/>
    </w:pPr>
    <w:rPr>
      <w:sz w:val="24"/>
      <w:szCs w:val="24"/>
    </w:rPr>
  </w:style>
  <w:style w:type="paragraph" w:customStyle="1" w:styleId="144">
    <w:name w:val="Char Char Char Char1"/>
    <w:basedOn w:val="1"/>
    <w:autoRedefine/>
    <w:qFormat/>
    <w:uiPriority w:val="0"/>
    <w:pPr>
      <w:tabs>
        <w:tab w:val="left" w:pos="420"/>
      </w:tabs>
      <w:ind w:left="420" w:hanging="420"/>
    </w:pPr>
    <w:rPr>
      <w:rFonts w:ascii="Tahoma" w:hAnsi="Tahoma" w:cs="Tahoma"/>
      <w:sz w:val="28"/>
      <w:szCs w:val="28"/>
    </w:rPr>
  </w:style>
  <w:style w:type="paragraph" w:customStyle="1" w:styleId="145">
    <w:name w:val="题目项目"/>
    <w:basedOn w:val="1"/>
    <w:autoRedefine/>
    <w:qFormat/>
    <w:uiPriority w:val="0"/>
    <w:pPr>
      <w:numPr>
        <w:ilvl w:val="0"/>
        <w:numId w:val="4"/>
      </w:numPr>
      <w:tabs>
        <w:tab w:val="left" w:pos="885"/>
        <w:tab w:val="clear" w:pos="502"/>
      </w:tabs>
      <w:spacing w:before="312" w:after="156"/>
    </w:pPr>
  </w:style>
  <w:style w:type="paragraph" w:customStyle="1" w:styleId="146">
    <w:name w:val="xl2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0"/>
    </w:rPr>
  </w:style>
  <w:style w:type="paragraph" w:customStyle="1" w:styleId="147">
    <w:name w:val="样式 仿宋_GB2312 行距: 1.5 倍行距"/>
    <w:basedOn w:val="1"/>
    <w:autoRedefine/>
    <w:qFormat/>
    <w:uiPriority w:val="0"/>
    <w:pPr>
      <w:adjustRightInd w:val="0"/>
      <w:snapToGrid w:val="0"/>
      <w:spacing w:line="520" w:lineRule="exact"/>
      <w:ind w:firstLine="560" w:firstLineChars="200"/>
    </w:pPr>
    <w:rPr>
      <w:rFonts w:eastAsia="仿宋_GB2312"/>
      <w:sz w:val="28"/>
    </w:rPr>
  </w:style>
  <w:style w:type="paragraph" w:styleId="148">
    <w:name w:val="List Paragraph"/>
    <w:basedOn w:val="1"/>
    <w:autoRedefine/>
    <w:qFormat/>
    <w:uiPriority w:val="99"/>
    <w:pPr>
      <w:ind w:firstLine="420" w:firstLineChars="200"/>
    </w:pPr>
  </w:style>
  <w:style w:type="character" w:customStyle="1" w:styleId="149">
    <w:name w:val="标题 1 字符"/>
    <w:autoRedefine/>
    <w:qFormat/>
    <w:uiPriority w:val="0"/>
    <w:rPr>
      <w:rFonts w:ascii="宋体" w:hAnsi="宋体" w:eastAsia="宋体"/>
      <w:b/>
      <w:kern w:val="44"/>
      <w:sz w:val="24"/>
    </w:rPr>
  </w:style>
  <w:style w:type="character" w:customStyle="1" w:styleId="150">
    <w:name w:val="标题 2 Char"/>
    <w:link w:val="3"/>
    <w:autoRedefine/>
    <w:qFormat/>
    <w:uiPriority w:val="0"/>
    <w:rPr>
      <w:rFonts w:ascii="Arial" w:hAnsi="Arial" w:eastAsia="黑体"/>
      <w:b/>
      <w:sz w:val="30"/>
      <w:lang w:val="en-US" w:eastAsia="zh-CN" w:bidi="ar-SA"/>
    </w:rPr>
  </w:style>
  <w:style w:type="character" w:customStyle="1" w:styleId="151">
    <w:name w:val="标题 4 Char"/>
    <w:link w:val="5"/>
    <w:autoRedefine/>
    <w:qFormat/>
    <w:uiPriority w:val="0"/>
    <w:rPr>
      <w:rFonts w:ascii="Arial" w:hAnsi="Arial" w:eastAsia="黑体"/>
      <w:b/>
      <w:bCs/>
      <w:kern w:val="2"/>
      <w:sz w:val="28"/>
      <w:szCs w:val="28"/>
      <w:lang w:val="en-US" w:eastAsia="zh-CN" w:bidi="ar-SA"/>
    </w:rPr>
  </w:style>
  <w:style w:type="character" w:customStyle="1" w:styleId="152">
    <w:name w:val="my正文 Char"/>
    <w:autoRedefine/>
    <w:qFormat/>
    <w:uiPriority w:val="0"/>
    <w:rPr>
      <w:rFonts w:hint="eastAsia" w:ascii="宋体" w:eastAsia="宋体"/>
      <w:sz w:val="24"/>
      <w:lang w:val="en-US" w:eastAsia="zh-CN"/>
    </w:rPr>
  </w:style>
  <w:style w:type="character" w:customStyle="1" w:styleId="153">
    <w:name w:val="页脚 Char"/>
    <w:link w:val="26"/>
    <w:autoRedefine/>
    <w:qFormat/>
    <w:uiPriority w:val="0"/>
    <w:rPr>
      <w:rFonts w:eastAsia="宋体"/>
      <w:sz w:val="18"/>
      <w:lang w:val="en-US" w:eastAsia="zh-CN" w:bidi="ar-SA"/>
    </w:rPr>
  </w:style>
  <w:style w:type="character" w:customStyle="1" w:styleId="154">
    <w:name w:val="正文（缩进） Char Char"/>
    <w:link w:val="54"/>
    <w:autoRedefine/>
    <w:qFormat/>
    <w:uiPriority w:val="0"/>
    <w:rPr>
      <w:rFonts w:eastAsia="宋体"/>
      <w:kern w:val="2"/>
      <w:sz w:val="24"/>
      <w:szCs w:val="24"/>
      <w:lang w:val="en-US" w:eastAsia="zh-CN" w:bidi="ar-SA"/>
    </w:rPr>
  </w:style>
  <w:style w:type="character" w:customStyle="1" w:styleId="155">
    <w:name w:val="标题2 Char"/>
    <w:autoRedefine/>
    <w:qFormat/>
    <w:uiPriority w:val="0"/>
    <w:rPr>
      <w:rFonts w:ascii="Arial" w:hAnsi="Arial" w:eastAsia="黑体"/>
      <w:b/>
      <w:sz w:val="28"/>
      <w:szCs w:val="28"/>
      <w:lang w:val="en-US" w:eastAsia="zh-CN" w:bidi="ar-SA"/>
    </w:rPr>
  </w:style>
  <w:style w:type="character" w:customStyle="1" w:styleId="156">
    <w:name w:val="标题 1 Char"/>
    <w:autoRedefine/>
    <w:qFormat/>
    <w:uiPriority w:val="0"/>
    <w:rPr>
      <w:rFonts w:ascii="Arial" w:hAnsi="Arial" w:eastAsia="黑体" w:cs="Arial"/>
      <w:bCs/>
      <w:color w:val="000000"/>
      <w:sz w:val="36"/>
      <w:szCs w:val="30"/>
      <w:lang w:val="en-US" w:eastAsia="zh-CN" w:bidi="ar-SA"/>
    </w:rPr>
  </w:style>
  <w:style w:type="character" w:customStyle="1" w:styleId="157">
    <w:name w:val="p12"/>
    <w:basedOn w:val="45"/>
    <w:autoRedefine/>
    <w:qFormat/>
    <w:uiPriority w:val="0"/>
  </w:style>
  <w:style w:type="character" w:customStyle="1" w:styleId="158">
    <w:name w:val="正文缩进 Char"/>
    <w:link w:val="12"/>
    <w:autoRedefine/>
    <w:qFormat/>
    <w:uiPriority w:val="0"/>
    <w:rPr>
      <w:rFonts w:eastAsia="宋体"/>
      <w:kern w:val="2"/>
      <w:sz w:val="21"/>
      <w:lang w:val="en-US" w:eastAsia="zh-CN" w:bidi="ar-SA"/>
    </w:rPr>
  </w:style>
  <w:style w:type="character" w:customStyle="1" w:styleId="159">
    <w:name w:val="正文（缩进） Char1"/>
    <w:link w:val="55"/>
    <w:autoRedefine/>
    <w:qFormat/>
    <w:uiPriority w:val="0"/>
    <w:rPr>
      <w:rFonts w:eastAsia="宋体"/>
      <w:kern w:val="2"/>
      <w:sz w:val="24"/>
      <w:szCs w:val="24"/>
      <w:lang w:val="en-US" w:eastAsia="zh-CN" w:bidi="ar-SA"/>
    </w:rPr>
  </w:style>
  <w:style w:type="character" w:customStyle="1" w:styleId="160">
    <w:name w:val="f101"/>
    <w:autoRedefine/>
    <w:qFormat/>
    <w:uiPriority w:val="0"/>
    <w:rPr>
      <w:sz w:val="21"/>
      <w:szCs w:val="21"/>
    </w:rPr>
  </w:style>
  <w:style w:type="character" w:customStyle="1" w:styleId="161">
    <w:name w:val="纯文本 Char"/>
    <w:link w:val="21"/>
    <w:autoRedefine/>
    <w:qFormat/>
    <w:uiPriority w:val="0"/>
    <w:rPr>
      <w:rFonts w:ascii="宋体" w:hAnsi="Courier New" w:eastAsia="宋体"/>
      <w:kern w:val="2"/>
      <w:sz w:val="21"/>
      <w:lang w:val="en-US" w:eastAsia="zh-CN" w:bidi="ar-SA"/>
    </w:rPr>
  </w:style>
  <w:style w:type="character" w:customStyle="1" w:styleId="162">
    <w:name w:val="正文文本缩进 Char"/>
    <w:link w:val="18"/>
    <w:autoRedefine/>
    <w:qFormat/>
    <w:uiPriority w:val="0"/>
    <w:rPr>
      <w:rFonts w:eastAsia="仿宋_GB2312"/>
      <w:kern w:val="2"/>
      <w:sz w:val="28"/>
    </w:rPr>
  </w:style>
  <w:style w:type="character" w:customStyle="1" w:styleId="163">
    <w:name w:val="Text Char Char Char"/>
    <w:link w:val="56"/>
    <w:autoRedefine/>
    <w:qFormat/>
    <w:uiPriority w:val="0"/>
    <w:rPr>
      <w:rFonts w:eastAsia="宋体"/>
      <w:sz w:val="24"/>
      <w:lang w:val="en-US" w:eastAsia="en-US" w:bidi="ar-SA"/>
    </w:rPr>
  </w:style>
  <w:style w:type="paragraph" w:customStyle="1" w:styleId="164">
    <w:name w:val="WPSOffice手动目录 1"/>
    <w:autoRedefine/>
    <w:qFormat/>
    <w:uiPriority w:val="0"/>
    <w:rPr>
      <w:rFonts w:ascii="Times New Roman" w:hAnsi="Times New Roman" w:eastAsia="宋体" w:cs="Times New Roman"/>
      <w:lang w:val="en-US" w:eastAsia="zh-CN" w:bidi="ar-SA"/>
    </w:rPr>
  </w:style>
  <w:style w:type="character" w:customStyle="1" w:styleId="165">
    <w:name w:val="标题 1 Char1"/>
    <w:link w:val="2"/>
    <w:autoRedefine/>
    <w:qFormat/>
    <w:uiPriority w:val="0"/>
    <w:rPr>
      <w:rFonts w:ascii="宋体"/>
      <w:b/>
      <w:kern w:val="44"/>
      <w:sz w:val="32"/>
      <w:szCs w:val="20"/>
    </w:rPr>
  </w:style>
  <w:style w:type="character" w:customStyle="1" w:styleId="166">
    <w:name w:val="标题 3 Char"/>
    <w:link w:val="4"/>
    <w:autoRedefine/>
    <w:qFormat/>
    <w:uiPriority w:val="0"/>
    <w:rPr>
      <w:b/>
      <w:sz w:val="32"/>
    </w:rPr>
  </w:style>
  <w:style w:type="paragraph" w:customStyle="1" w:styleId="167">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业务二处</Company>
  <Pages>6</Pages>
  <Words>3451</Words>
  <Characters>3571</Characters>
  <Lines>220</Lines>
  <Paragraphs>62</Paragraphs>
  <TotalTime>1</TotalTime>
  <ScaleCrop>false</ScaleCrop>
  <LinksUpToDate>false</LinksUpToDate>
  <CharactersWithSpaces>3572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2019-03-06T02:12:00Z</dcterms:created>
  <dc:creator>yangxiaojing</dc:creator>
  <cp:lastModifiedBy>jiabao</cp:lastModifiedBy>
  <cp:lastPrinted>2025-04-23T06:21:00Z</cp:lastPrinted>
  <dcterms:modified xsi:type="dcterms:W3CDTF">2025-04-28T09:06:39Z</dcterms:modified>
  <dc:title>竞争性谈判文件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KSOProductBuildVer">
    <vt:lpwstr>2052-12.1.0.20784</vt:lpwstr>
  </property>
  <property fmtid="{D5CDD505-2E9C-101B-9397-08002B2CF9AE}" pid="4" name="ICV">
    <vt:lpwstr>FA9DA7B1A79F45D680D29DEAA3938D33_13</vt:lpwstr>
  </property>
  <property fmtid="{D5CDD505-2E9C-101B-9397-08002B2CF9AE}" pid="5" name="KSOTemplateDocerSaveRecord">
    <vt:lpwstr>eyJoZGlkIjoiMmVjY2ViOTAxNmY4Zjg4NmNiY2JmNTQ3NjhkZGQyYTUiLCJ1c2VySWQiOiI2MDAzODc3MjIifQ==</vt:lpwstr>
  </property>
</Properties>
</file>