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BA6485B">
      <w:pPr>
        <w:pStyle w:val="2"/>
        <w:rPr>
          <w:rFonts w:hint="eastAsia" w:ascii="仿宋_GB2312" w:hAnsi="仿宋_GB2312" w:eastAsia="仿宋_GB2312" w:cs="仿宋_GB2312"/>
          <w:lang w:val="en-US" w:eastAsia="zh-CN"/>
        </w:rPr>
      </w:pPr>
      <w:bookmarkStart w:id="0" w:name="_top"/>
      <w:bookmarkEnd w:id="0"/>
      <w:bookmarkStart w:id="1" w:name="_Toc3421"/>
      <w:r>
        <w:rPr>
          <w:rFonts w:hint="eastAsia" w:ascii="仿宋_GB2312" w:hAnsi="仿宋_GB2312" w:eastAsia="仿宋_GB2312" w:cs="仿宋_GB2312"/>
          <w:sz w:val="24"/>
        </w:rPr>
        <w:t>《峇峇娘惹的世界——海上丝绸之路上的峇峇娘惹文化展》（暂定名）图录出版项目</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rPr>
        <w:t>服务要求</w:t>
      </w:r>
      <w:bookmarkEnd w:id="1"/>
      <w:bookmarkStart w:id="2" w:name="第四部分"/>
      <w:bookmarkStart w:id="3" w:name="_Toc3724_WPSOffice_Level1"/>
      <w:bookmarkStart w:id="4" w:name="_Toc18362"/>
      <w:bookmarkStart w:id="5" w:name="_Toc8398"/>
      <w:bookmarkStart w:id="6" w:name="_Toc4431_WPSOffice_Level1"/>
      <w:bookmarkStart w:id="7" w:name="_Toc28569"/>
      <w:bookmarkStart w:id="8" w:name="_Toc2681"/>
      <w:bookmarkStart w:id="9" w:name="_Toc14251"/>
    </w:p>
    <w:p w14:paraId="0D14D65A">
      <w:pPr>
        <w:spacing w:line="360" w:lineRule="auto"/>
        <w:jc w:val="center"/>
        <w:rPr>
          <w:rFonts w:ascii="仿宋_GB2312" w:hAnsi="仿宋_GB2312" w:eastAsia="仿宋_GB2312" w:cs="仿宋_GB2312"/>
          <w:b/>
          <w:sz w:val="32"/>
        </w:rPr>
      </w:pPr>
      <w:r>
        <w:rPr>
          <w:rFonts w:hint="eastAsia" w:ascii="仿宋_GB2312" w:hAnsi="仿宋_GB2312" w:eastAsia="仿宋_GB2312" w:cs="仿宋_GB2312"/>
          <w:sz w:val="24"/>
        </w:rPr>
        <w:t>（如本章内容与遴选文件其他章节内容有冲突，应以本部分内容为准。）</w:t>
      </w:r>
    </w:p>
    <w:p w14:paraId="2FC41720"/>
    <w:p w14:paraId="2FF70C1E">
      <w:pPr>
        <w:adjustRightInd w:val="0"/>
        <w:snapToGrid w:val="0"/>
        <w:spacing w:line="360" w:lineRule="auto"/>
        <w:rPr>
          <w:rFonts w:ascii="仿宋_GB2312" w:hAnsi="仿宋_GB2312" w:eastAsia="仿宋_GB2312" w:cs="仿宋_GB2312"/>
          <w:b/>
          <w:spacing w:val="9"/>
          <w:sz w:val="24"/>
          <w:szCs w:val="24"/>
        </w:rPr>
      </w:pPr>
      <w:r>
        <w:rPr>
          <w:rFonts w:hint="eastAsia" w:ascii="仿宋_GB2312" w:hAnsi="仿宋_GB2312" w:eastAsia="仿宋_GB2312" w:cs="仿宋_GB2312"/>
          <w:b/>
          <w:spacing w:val="9"/>
          <w:sz w:val="24"/>
          <w:szCs w:val="24"/>
        </w:rPr>
        <w:t>一、服务内容</w:t>
      </w:r>
    </w:p>
    <w:p w14:paraId="04547BC8">
      <w:pPr>
        <w:adjustRightInd w:val="0"/>
        <w:snapToGrid w:val="0"/>
        <w:spacing w:line="360" w:lineRule="auto"/>
        <w:ind w:firstLine="480" w:firstLineChars="200"/>
        <w:rPr>
          <w:rFonts w:ascii="仿宋_GB2312" w:hAnsi="仿宋_GB2312" w:eastAsia="仿宋_GB2312" w:cs="仿宋_GB2312"/>
          <w:bCs/>
          <w:spacing w:val="9"/>
          <w:sz w:val="24"/>
          <w:szCs w:val="24"/>
        </w:rPr>
      </w:pPr>
      <w:r>
        <w:rPr>
          <w:rFonts w:hint="eastAsia" w:ascii="仿宋_GB2312" w:hAnsi="仿宋_GB2312" w:eastAsia="仿宋_GB2312" w:cs="仿宋_GB2312"/>
          <w:sz w:val="24"/>
        </w:rPr>
        <w:t>供应商提供《峇峇娘惹的世界——海上丝绸之路上的峇峇娘惹文化展》（暂定名）图录出版服务，</w:t>
      </w:r>
      <w:r>
        <w:rPr>
          <w:rFonts w:hint="eastAsia" w:ascii="仿宋_GB2312" w:hAnsi="仿宋_GB2312" w:eastAsia="仿宋_GB2312" w:cs="仿宋_GB2312"/>
          <w:bCs/>
          <w:spacing w:val="9"/>
          <w:sz w:val="24"/>
          <w:szCs w:val="24"/>
        </w:rPr>
        <w:t>图录印数为800册，具体要求如下：</w:t>
      </w:r>
    </w:p>
    <w:p w14:paraId="26FA6413">
      <w:pPr>
        <w:adjustRightInd w:val="0"/>
        <w:snapToGrid w:val="0"/>
        <w:spacing w:line="360" w:lineRule="auto"/>
        <w:rPr>
          <w:rFonts w:ascii="仿宋_GB2312" w:hAnsi="仿宋_GB2312" w:eastAsia="仿宋_GB2312" w:cs="仿宋_GB2312"/>
          <w:bCs/>
          <w:spacing w:val="9"/>
          <w:sz w:val="24"/>
          <w:szCs w:val="24"/>
        </w:rPr>
      </w:pPr>
      <w:r>
        <w:rPr>
          <w:rFonts w:hint="eastAsia" w:ascii="仿宋_GB2312" w:hAnsi="仿宋_GB2312" w:eastAsia="仿宋_GB2312" w:cs="仿宋_GB2312"/>
          <w:bCs/>
          <w:spacing w:val="9"/>
          <w:sz w:val="24"/>
          <w:szCs w:val="24"/>
        </w:rPr>
        <w:t>1、图录尺寸要求235mm（宽）×290mm（高）；</w:t>
      </w:r>
    </w:p>
    <w:p w14:paraId="127E48E2">
      <w:pPr>
        <w:adjustRightInd w:val="0"/>
        <w:snapToGrid w:val="0"/>
        <w:spacing w:line="360" w:lineRule="auto"/>
        <w:rPr>
          <w:rFonts w:ascii="仿宋_GB2312" w:hAnsi="仿宋_GB2312" w:eastAsia="仿宋_GB2312" w:cs="仿宋_GB2312"/>
          <w:bCs/>
          <w:spacing w:val="9"/>
          <w:sz w:val="24"/>
          <w:szCs w:val="24"/>
        </w:rPr>
      </w:pPr>
      <w:r>
        <w:rPr>
          <w:rFonts w:hint="eastAsia" w:ascii="仿宋_GB2312" w:hAnsi="仿宋_GB2312" w:eastAsia="仿宋_GB2312" w:cs="仿宋_GB2312"/>
          <w:bCs/>
          <w:spacing w:val="9"/>
          <w:sz w:val="24"/>
          <w:szCs w:val="24"/>
        </w:rPr>
        <w:t>2、页数约220面；</w:t>
      </w:r>
    </w:p>
    <w:p w14:paraId="0E1EA362">
      <w:pPr>
        <w:adjustRightInd w:val="0"/>
        <w:snapToGrid w:val="0"/>
        <w:spacing w:line="360" w:lineRule="auto"/>
        <w:rPr>
          <w:rFonts w:ascii="仿宋_GB2312" w:hAnsi="仿宋_GB2312" w:eastAsia="仿宋_GB2312" w:cs="仿宋_GB2312"/>
          <w:bCs/>
          <w:spacing w:val="9"/>
          <w:sz w:val="24"/>
          <w:szCs w:val="24"/>
        </w:rPr>
      </w:pPr>
      <w:r>
        <w:rPr>
          <w:rFonts w:hint="eastAsia" w:ascii="仿宋_GB2312" w:hAnsi="仿宋_GB2312" w:eastAsia="仿宋_GB2312" w:cs="仿宋_GB2312"/>
          <w:bCs/>
          <w:spacing w:val="9"/>
          <w:sz w:val="24"/>
          <w:szCs w:val="24"/>
        </w:rPr>
        <w:t>3、全彩四色印刷的展览配套图录；</w:t>
      </w:r>
    </w:p>
    <w:p w14:paraId="787CAF8E">
      <w:pPr>
        <w:adjustRightInd w:val="0"/>
        <w:snapToGrid w:val="0"/>
        <w:spacing w:line="360" w:lineRule="auto"/>
        <w:rPr>
          <w:rFonts w:ascii="仿宋_GB2312" w:hAnsi="仿宋_GB2312" w:eastAsia="仿宋_GB2312" w:cs="仿宋_GB2312"/>
          <w:bCs/>
          <w:spacing w:val="9"/>
          <w:sz w:val="24"/>
          <w:szCs w:val="24"/>
        </w:rPr>
      </w:pPr>
      <w:r>
        <w:rPr>
          <w:rFonts w:hint="eastAsia" w:ascii="仿宋_GB2312" w:hAnsi="仿宋_GB2312" w:eastAsia="仿宋_GB2312" w:cs="仿宋_GB2312"/>
          <w:bCs/>
          <w:spacing w:val="9"/>
          <w:sz w:val="24"/>
          <w:szCs w:val="24"/>
        </w:rPr>
        <w:t>4、内容包含文物约120件，全书中文约40千字，英文约20千字，图片约200张。</w:t>
      </w:r>
    </w:p>
    <w:p w14:paraId="5F17A1C5">
      <w:pPr>
        <w:pStyle w:val="53"/>
        <w:adjustRightInd w:val="0"/>
        <w:snapToGrid w:val="0"/>
        <w:spacing w:line="360" w:lineRule="auto"/>
        <w:rPr>
          <w:bCs/>
          <w:sz w:val="24"/>
          <w:szCs w:val="24"/>
        </w:rPr>
      </w:pPr>
    </w:p>
    <w:p w14:paraId="53E9E89B">
      <w:pPr>
        <w:adjustRightInd w:val="0"/>
        <w:snapToGrid w:val="0"/>
        <w:spacing w:line="360" w:lineRule="auto"/>
        <w:rPr>
          <w:rFonts w:ascii="仿宋_GB2312" w:hAnsi="仿宋_GB2312" w:eastAsia="仿宋_GB2312" w:cs="仿宋_GB2312"/>
          <w:b/>
          <w:spacing w:val="9"/>
          <w:sz w:val="24"/>
          <w:szCs w:val="24"/>
        </w:rPr>
      </w:pPr>
      <w:r>
        <w:rPr>
          <w:rFonts w:hint="eastAsia" w:ascii="仿宋_GB2312" w:hAnsi="仿宋_GB2312" w:eastAsia="仿宋_GB2312" w:cs="仿宋_GB2312"/>
          <w:b/>
          <w:spacing w:val="9"/>
          <w:sz w:val="24"/>
          <w:szCs w:val="24"/>
        </w:rPr>
        <w:t>二、商务要求</w:t>
      </w:r>
    </w:p>
    <w:p w14:paraId="51BF863B">
      <w:pPr>
        <w:numPr>
          <w:ilvl w:val="0"/>
          <w:numId w:val="5"/>
        </w:num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交付时间：本项目书稿预计于2025年6月</w:t>
      </w:r>
      <w:r>
        <w:rPr>
          <w:rFonts w:hint="eastAsia"/>
        </w:rPr>
        <w:t>初</w:t>
      </w:r>
      <w:r>
        <w:rPr>
          <w:rFonts w:hint="eastAsia" w:ascii="仿宋_GB2312" w:hAnsi="仿宋_GB2312" w:eastAsia="仿宋_GB2312" w:cs="仿宋_GB2312"/>
          <w:sz w:val="24"/>
        </w:rPr>
        <w:t>确定并交稿，供应商需要在2025年8月1日前在预算范围内保质保量地完成出版工作，并将全部图书送到采购人指定地点进行验收。最终日期以双方签订的合同为准。</w:t>
      </w:r>
    </w:p>
    <w:p w14:paraId="7C4B73B2">
      <w:pPr>
        <w:numPr>
          <w:ilvl w:val="0"/>
          <w:numId w:val="5"/>
        </w:num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付款条件：合同签订生效且采购人在财政资金下达后30个工作日内支付供应商70%合同款；图书出版完成，全部送至指定地点并验收合格之日起30个工作日内，采购人向供应商支付30%合同款。</w:t>
      </w:r>
    </w:p>
    <w:p w14:paraId="7FCE4F5D">
      <w:pPr>
        <w:numPr>
          <w:ilvl w:val="0"/>
          <w:numId w:val="5"/>
        </w:num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交付地点：采购人指定地点。</w:t>
      </w:r>
    </w:p>
    <w:p w14:paraId="4B3CB6CE">
      <w:pPr>
        <w:pStyle w:val="53"/>
      </w:pPr>
    </w:p>
    <w:p w14:paraId="4699711F">
      <w:pPr>
        <w:adjustRightInd w:val="0"/>
        <w:snapToGrid w:val="0"/>
        <w:spacing w:line="360" w:lineRule="auto"/>
        <w:rPr>
          <w:rFonts w:ascii="仿宋_GB2312" w:hAnsi="仿宋_GB2312" w:eastAsia="仿宋_GB2312" w:cs="仿宋_GB2312"/>
          <w:b/>
          <w:sz w:val="24"/>
          <w:szCs w:val="24"/>
        </w:rPr>
      </w:pPr>
      <w:r>
        <w:rPr>
          <w:rFonts w:hint="eastAsia" w:ascii="仿宋_GB2312" w:hAnsi="仿宋_GB2312" w:eastAsia="仿宋_GB2312" w:cs="仿宋_GB2312"/>
          <w:b/>
          <w:spacing w:val="9"/>
          <w:sz w:val="24"/>
          <w:szCs w:val="24"/>
        </w:rPr>
        <w:t>三、出版及服务要求</w:t>
      </w:r>
    </w:p>
    <w:p w14:paraId="25CB7509">
      <w:pPr>
        <w:pStyle w:val="24"/>
        <w:adjustRightInd w:val="0"/>
        <w:snapToGrid w:val="0"/>
        <w:spacing w:line="360" w:lineRule="auto"/>
        <w:ind w:left="-5" w:leftChars="0"/>
        <w:rPr>
          <w:rFonts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1、供应商负责图书出版的全部工作，包括但不限于书号申请、资料整理、稿件编辑加工、三审三校、与作者及时沟通反馈并协助解决审稿情况及修改意见、图片版权购买、作者稿费、装帧设计、排版、印刷等工作。</w:t>
      </w:r>
    </w:p>
    <w:p w14:paraId="1932BD8E">
      <w:pPr>
        <w:adjustRightInd w:val="0"/>
        <w:snapToGrid w:val="0"/>
        <w:spacing w:line="360" w:lineRule="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2、设计要求：供应商的图书整体装帧设计应具有较高的艺术水平，紧扣内容主题，保持风格统一，色彩搭配和谐美观，并按照规范使用首都博物馆八大书系VI</w:t>
      </w:r>
      <w:r>
        <w:rPr>
          <w:rFonts w:hint="eastAsia"/>
        </w:rPr>
        <w:t>。</w:t>
      </w:r>
    </w:p>
    <w:p w14:paraId="4D0E7944">
      <w:pPr>
        <w:adjustRightInd w:val="0"/>
        <w:snapToGrid w:val="0"/>
        <w:spacing w:line="360" w:lineRule="auto"/>
        <w:rPr>
          <w:rFonts w:ascii="仿宋_GB2312" w:hAnsi="仿宋_GB2312" w:eastAsia="仿宋_GB2312" w:cs="仿宋_GB2312"/>
          <w:bCs/>
          <w:sz w:val="24"/>
          <w:szCs w:val="24"/>
        </w:rPr>
      </w:pPr>
      <w:r>
        <w:rPr>
          <w:rFonts w:hint="eastAsia" w:ascii="仿宋_GB2312" w:hAnsi="仿宋_GB2312" w:eastAsia="仿宋_GB2312" w:cs="仿宋_GB2312"/>
          <w:bCs/>
          <w:sz w:val="24"/>
          <w:szCs w:val="24"/>
          <w:lang w:bidi="ar"/>
        </w:rPr>
        <w:t>3、内容编辑要求：服务团队的责任编辑需要对书稿进行审稿、加工及校对，保证图书学术质量和编校质量。</w:t>
      </w:r>
    </w:p>
    <w:p w14:paraId="1E751FA1">
      <w:pPr>
        <w:pStyle w:val="24"/>
        <w:adjustRightInd w:val="0"/>
        <w:snapToGrid w:val="0"/>
        <w:spacing w:line="360" w:lineRule="auto"/>
        <w:ind w:left="-5" w:leftChars="0"/>
        <w:rPr>
          <w:rFonts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4、质量要求：图书质量严格执行《中华人民共和国产品质量法》、国家新闻出版署《图书质量管理规定》以及《地图管理条例》的相关要求。供应商应保证出版图录不含违反中国法律、违反公认的道德习惯、违反中国业已加入的国际条约（中国声明保留的条款除外）的内容。</w:t>
      </w:r>
    </w:p>
    <w:p w14:paraId="370E6DAD">
      <w:pPr>
        <w:pStyle w:val="24"/>
        <w:adjustRightInd w:val="0"/>
        <w:snapToGrid w:val="0"/>
        <w:spacing w:line="360" w:lineRule="auto"/>
        <w:ind w:left="-5" w:leftChars="0"/>
        <w:rPr>
          <w:rFonts w:ascii="仿宋_GB2312" w:hAnsi="仿宋_GB2312" w:eastAsia="仿宋_GB2312" w:cs="仿宋_GB2312"/>
          <w:b w:val="0"/>
          <w:bCs/>
          <w:sz w:val="24"/>
          <w:szCs w:val="24"/>
        </w:rPr>
      </w:pPr>
      <w:r>
        <w:rPr>
          <w:rFonts w:hint="eastAsia" w:ascii="仿宋_GB2312" w:hAnsi="仿宋_GB2312" w:eastAsia="仿宋_GB2312" w:cs="仿宋_GB2312"/>
          <w:b w:val="0"/>
          <w:bCs/>
          <w:kern w:val="0"/>
          <w:sz w:val="24"/>
          <w:szCs w:val="24"/>
        </w:rPr>
        <w:t>5、印刷要求：四色全彩印刷，符合出版物印刷的相关质量标准。封面、印刷及正文印刷套印准确准确，字、图、点、线印迹清楚，版面端正，墨色均匀厚实，层次分明，质感好。无脏污、破损，无钉花、野墨</w:t>
      </w:r>
      <w:r>
        <w:rPr>
          <w:rFonts w:hint="eastAsia" w:ascii="仿宋_GB2312" w:hAnsi="仿宋_GB2312" w:eastAsia="仿宋_GB2312" w:cs="仿宋_GB2312"/>
          <w:b w:val="0"/>
          <w:bCs/>
          <w:sz w:val="24"/>
          <w:szCs w:val="24"/>
        </w:rPr>
        <w:t>；成品图录中的文物图片色彩还原准确。</w:t>
      </w:r>
    </w:p>
    <w:p w14:paraId="32650262">
      <w:pPr>
        <w:pStyle w:val="24"/>
        <w:adjustRightInd w:val="0"/>
        <w:snapToGrid w:val="0"/>
        <w:spacing w:line="360" w:lineRule="auto"/>
        <w:ind w:left="-5" w:leftChars="0"/>
        <w:rPr>
          <w:rFonts w:ascii="仿宋_GB2312" w:hAnsi="仿宋_GB2312" w:eastAsia="仿宋_GB2312" w:cs="仿宋_GB2312"/>
          <w:b w:val="0"/>
          <w:bCs/>
          <w:sz w:val="24"/>
          <w:szCs w:val="24"/>
        </w:rPr>
      </w:pPr>
      <w:r>
        <w:rPr>
          <w:rFonts w:hint="eastAsia" w:ascii="仿宋_GB2312" w:hAnsi="仿宋_GB2312" w:eastAsia="仿宋_GB2312" w:cs="仿宋_GB2312"/>
          <w:b w:val="0"/>
          <w:bCs/>
          <w:kern w:val="0"/>
          <w:sz w:val="24"/>
          <w:szCs w:val="24"/>
        </w:rPr>
        <w:t>6、装订要求：成品裁切方正。全书页码折正，书面平服，钉距匀称，坚实牢固，易翻不脱页，无缺页、重页、倒装。书目整洁，无脏污、破页、野胶。</w:t>
      </w:r>
    </w:p>
    <w:p w14:paraId="37F1D053">
      <w:pPr>
        <w:pStyle w:val="24"/>
        <w:adjustRightInd w:val="0"/>
        <w:snapToGrid w:val="0"/>
        <w:spacing w:line="360" w:lineRule="auto"/>
        <w:ind w:left="-5" w:leftChars="0"/>
        <w:rPr>
          <w:rFonts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7、</w:t>
      </w:r>
      <w:r>
        <w:rPr>
          <w:rFonts w:hint="eastAsia" w:ascii="仿宋_GB2312" w:hAnsi="仿宋_GB2312" w:eastAsia="仿宋_GB2312" w:cs="仿宋_GB2312"/>
          <w:b w:val="0"/>
          <w:bCs/>
          <w:kern w:val="0"/>
          <w:sz w:val="24"/>
          <w:szCs w:val="24"/>
          <w:lang w:eastAsia="zh-Hans"/>
        </w:rPr>
        <w:t>图书</w:t>
      </w:r>
      <w:r>
        <w:rPr>
          <w:rFonts w:hint="eastAsia" w:ascii="仿宋_GB2312" w:hAnsi="仿宋_GB2312" w:eastAsia="仿宋_GB2312" w:cs="仿宋_GB2312"/>
          <w:b w:val="0"/>
          <w:bCs/>
          <w:kern w:val="0"/>
          <w:sz w:val="24"/>
          <w:szCs w:val="24"/>
        </w:rPr>
        <w:t>著作权归采购人所有。</w:t>
      </w:r>
    </w:p>
    <w:p w14:paraId="408C9B8E">
      <w:pPr>
        <w:pStyle w:val="24"/>
        <w:adjustRightInd w:val="0"/>
        <w:snapToGrid w:val="0"/>
        <w:spacing w:line="360" w:lineRule="auto"/>
        <w:ind w:left="-5" w:leftChars="0"/>
        <w:rPr>
          <w:rFonts w:ascii="仿宋_GB2312" w:hAnsi="仿宋_GB2312" w:eastAsia="仿宋_GB2312" w:cs="仿宋_GB2312"/>
          <w:b w:val="0"/>
          <w:bCs/>
          <w:sz w:val="24"/>
          <w:szCs w:val="24"/>
        </w:rPr>
      </w:pPr>
      <w:r>
        <w:rPr>
          <w:rFonts w:hint="eastAsia" w:ascii="仿宋_GB2312" w:hAnsi="仿宋_GB2312" w:eastAsia="仿宋_GB2312" w:cs="仿宋_GB2312"/>
          <w:b w:val="0"/>
          <w:bCs/>
          <w:kern w:val="0"/>
          <w:sz w:val="24"/>
          <w:szCs w:val="24"/>
        </w:rPr>
        <w:t>8、其他说明：因图录出版时间涵盖多个公共假期，供应商必须保证该时间段内具备足够的人力和物力，以保证图录按约定时间完成。</w:t>
      </w:r>
    </w:p>
    <w:p w14:paraId="600D4499">
      <w:pPr>
        <w:adjustRightInd w:val="0"/>
        <w:snapToGrid w:val="0"/>
        <w:spacing w:line="360" w:lineRule="auto"/>
        <w:rPr>
          <w:rFonts w:ascii="仿宋_GB2312" w:hAnsi="仿宋_GB2312" w:eastAsia="仿宋_GB2312" w:cs="仿宋_GB2312"/>
          <w:b/>
          <w:sz w:val="24"/>
          <w:szCs w:val="24"/>
        </w:rPr>
      </w:pPr>
    </w:p>
    <w:p w14:paraId="45D52207">
      <w:pPr>
        <w:adjustRightInd w:val="0"/>
        <w:snapToGrid w:val="0"/>
        <w:spacing w:line="360" w:lineRule="auto"/>
        <w:rPr>
          <w:rFonts w:ascii="仿宋_GB2312" w:hAnsi="仿宋_GB2312" w:eastAsia="仿宋_GB2312" w:cs="仿宋_GB2312"/>
          <w:b/>
          <w:sz w:val="24"/>
          <w:szCs w:val="24"/>
        </w:rPr>
      </w:pPr>
      <w:r>
        <w:rPr>
          <w:rFonts w:hint="eastAsia" w:ascii="仿宋_GB2312" w:hAnsi="仿宋_GB2312" w:eastAsia="仿宋_GB2312" w:cs="仿宋_GB2312"/>
          <w:b/>
          <w:sz w:val="24"/>
          <w:szCs w:val="24"/>
        </w:rPr>
        <w:t>四、其他要求</w:t>
      </w:r>
    </w:p>
    <w:p w14:paraId="578FC79F">
      <w:pPr>
        <w:adjustRightInd w:val="0"/>
        <w:snapToGrid w:val="0"/>
        <w:spacing w:line="360" w:lineRule="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1、供应商的报价包括供应商为完成本项目所发生的一切费用。供应商估算错误或漏项的风险均由供应商承担。</w:t>
      </w:r>
    </w:p>
    <w:p w14:paraId="4C152D81">
      <w:pPr>
        <w:adjustRightInd w:val="0"/>
        <w:snapToGrid w:val="0"/>
        <w:spacing w:line="360" w:lineRule="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2、根据项目需求和特点，供应商应在响应文件中提供项目实施整体方案、项目进度计划方案、项目人员配备等有关内容。</w:t>
      </w:r>
    </w:p>
    <w:p w14:paraId="5B45DE2F">
      <w:pPr>
        <w:adjustRightInd w:val="0"/>
        <w:snapToGrid w:val="0"/>
        <w:spacing w:line="360" w:lineRule="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3、项目组织设计及进度计划要求</w:t>
      </w:r>
    </w:p>
    <w:p w14:paraId="2F7CB95D">
      <w:pPr>
        <w:adjustRightInd w:val="0"/>
        <w:snapToGrid w:val="0"/>
        <w:spacing w:line="360" w:lineRule="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供应商应结合项目需求，提供合理的组织方案及服务团队，人员配备齐全，包含项目负责人、责任编辑、图录设计师、图书印制责任人，参与本项目的人员要贯穿设计、审校、印制等全部流程。供应商应保证如获成交，后续为采购人提供服务的人员与响应文件中提供的人员保持一致，若采购人发现实际工作人员与响应文件中的人员花名册的服务人员不一致，采购人有权要求更换，供应商承担因此产生的全部损失。</w:t>
      </w:r>
    </w:p>
    <w:p w14:paraId="7524C42C">
      <w:pPr>
        <w:pStyle w:val="53"/>
        <w:widowControl w:val="0"/>
        <w:adjustRightInd w:val="0"/>
        <w:snapToGrid w:val="0"/>
        <w:spacing w:line="360" w:lineRule="auto"/>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审核依据：</w:t>
      </w:r>
    </w:p>
    <w:p w14:paraId="19A32BA7">
      <w:pPr>
        <w:pStyle w:val="53"/>
        <w:widowControl w:val="0"/>
        <w:adjustRightInd w:val="0"/>
        <w:snapToGrid w:val="0"/>
        <w:spacing w:line="360" w:lineRule="auto"/>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1）供应商在响应文件中提供本项目服务团队人员花名册，包含</w:t>
      </w:r>
      <w:r>
        <w:rPr>
          <w:rFonts w:hint="eastAsia" w:ascii="仿宋_GB2312" w:hAnsi="仿宋_GB2312" w:eastAsia="仿宋_GB2312" w:cs="仿宋_GB2312"/>
          <w:bCs/>
          <w:sz w:val="24"/>
          <w:szCs w:val="24"/>
        </w:rPr>
        <w:t>项目负责人、责任编辑、图录设计师、图书印制责任人等</w:t>
      </w:r>
      <w:r>
        <w:rPr>
          <w:rFonts w:hint="eastAsia" w:ascii="仿宋_GB2312" w:hAnsi="仿宋_GB2312" w:eastAsia="仿宋_GB2312" w:cs="仿宋_GB2312"/>
          <w:bCs/>
          <w:kern w:val="2"/>
          <w:sz w:val="24"/>
          <w:szCs w:val="24"/>
        </w:rPr>
        <w:t>服务团队人员信息。团队人员信息需包含人员姓名，性别，岗位职责，相关工作经验。人员花名册</w:t>
      </w:r>
      <w:r>
        <w:rPr>
          <w:rFonts w:hint="eastAsia" w:ascii="仿宋_GB2312" w:hAnsi="仿宋_GB2312" w:eastAsia="仿宋_GB2312" w:cs="仿宋_GB2312"/>
          <w:sz w:val="24"/>
          <w:szCs w:val="24"/>
        </w:rPr>
        <w:t>格式按本采购文件“第六部分  附件－－响应文件的格式”中“附件10   人员花名册</w:t>
      </w:r>
      <w:r>
        <w:rPr>
          <w:rFonts w:hint="eastAsia" w:ascii="仿宋_GB2312" w:hAnsi="仿宋_GB2312" w:eastAsia="仿宋_GB2312" w:cs="仿宋_GB2312"/>
          <w:sz w:val="24"/>
        </w:rPr>
        <w:t>（格式）</w:t>
      </w:r>
      <w:r>
        <w:rPr>
          <w:rFonts w:hint="eastAsia" w:ascii="仿宋_GB2312" w:hAnsi="仿宋_GB2312" w:eastAsia="仿宋_GB2312" w:cs="仿宋_GB2312"/>
          <w:sz w:val="24"/>
          <w:szCs w:val="24"/>
        </w:rPr>
        <w:t>”提供。</w:t>
      </w:r>
    </w:p>
    <w:p w14:paraId="1D17A20B">
      <w:pPr>
        <w:pStyle w:val="53"/>
        <w:widowControl w:val="0"/>
        <w:adjustRightInd w:val="0"/>
        <w:snapToGrid w:val="0"/>
        <w:spacing w:line="360" w:lineRule="auto"/>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2）供应商需在响应文件中提供加盖供应商公章的承诺函，承诺函</w:t>
      </w:r>
      <w:r>
        <w:rPr>
          <w:rFonts w:hint="eastAsia" w:ascii="仿宋_GB2312" w:hAnsi="仿宋_GB2312" w:eastAsia="仿宋_GB2312" w:cs="仿宋_GB2312"/>
          <w:sz w:val="24"/>
          <w:szCs w:val="24"/>
        </w:rPr>
        <w:t>格式按本采购文件“第六部分  附件－－响应文件的格式”中“附件9   承诺函</w:t>
      </w:r>
      <w:r>
        <w:rPr>
          <w:rFonts w:hint="eastAsia" w:ascii="仿宋_GB2312" w:hAnsi="仿宋_GB2312" w:eastAsia="仿宋_GB2312" w:cs="仿宋_GB2312"/>
          <w:sz w:val="24"/>
        </w:rPr>
        <w:t>（格式）</w:t>
      </w:r>
      <w:r>
        <w:rPr>
          <w:rFonts w:hint="eastAsia" w:ascii="仿宋_GB2312" w:hAnsi="仿宋_GB2312" w:eastAsia="仿宋_GB2312" w:cs="仿宋_GB2312"/>
          <w:sz w:val="24"/>
          <w:szCs w:val="24"/>
        </w:rPr>
        <w:t>”提供。</w:t>
      </w:r>
    </w:p>
    <w:p w14:paraId="4310DE3F">
      <w:pPr>
        <w:pStyle w:val="53"/>
        <w:widowControl w:val="0"/>
        <w:adjustRightInd w:val="0"/>
        <w:snapToGrid w:val="0"/>
        <w:spacing w:line="360" w:lineRule="auto"/>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以上两个审核依据缺一不可，否则供应商的响应将被视为</w:t>
      </w:r>
      <w:r>
        <w:rPr>
          <w:rFonts w:hint="eastAsia" w:ascii="仿宋_GB2312" w:hAnsi="仿宋_GB2312" w:eastAsia="仿宋_GB2312" w:cs="仿宋_GB2312"/>
          <w:b/>
          <w:kern w:val="2"/>
          <w:sz w:val="24"/>
          <w:szCs w:val="24"/>
          <w:u w:val="single"/>
        </w:rPr>
        <w:t>无效响应</w:t>
      </w:r>
      <w:r>
        <w:rPr>
          <w:rFonts w:hint="eastAsia" w:ascii="仿宋_GB2312" w:hAnsi="仿宋_GB2312" w:eastAsia="仿宋_GB2312" w:cs="仿宋_GB2312"/>
          <w:bCs/>
          <w:kern w:val="2"/>
          <w:sz w:val="24"/>
          <w:szCs w:val="24"/>
        </w:rPr>
        <w:t>。</w:t>
      </w:r>
    </w:p>
    <w:p w14:paraId="6EE9C344">
      <w:pPr>
        <w:adjustRightInd w:val="0"/>
        <w:snapToGrid w:val="0"/>
        <w:spacing w:line="360" w:lineRule="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（2）服务团队人员基本要求</w:t>
      </w:r>
    </w:p>
    <w:p w14:paraId="4826ED50">
      <w:pPr>
        <w:adjustRightInd w:val="0"/>
        <w:snapToGrid w:val="0"/>
        <w:spacing w:line="360" w:lineRule="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1）项目负责人：具有副编审以上职称，负责图书出版任务统筹规划、协调推进、质量把控、总体接洽。</w:t>
      </w:r>
    </w:p>
    <w:p w14:paraId="6B3C98DA">
      <w:pPr>
        <w:adjustRightInd w:val="0"/>
        <w:snapToGrid w:val="0"/>
        <w:spacing w:line="360" w:lineRule="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2）责任编辑：</w:t>
      </w:r>
      <w:r>
        <w:rPr>
          <w:rFonts w:hint="eastAsia" w:ascii="仿宋_GB2312" w:hAnsi="仿宋_GB2312" w:eastAsia="仿宋_GB2312" w:cs="仿宋_GB2312"/>
          <w:bCs/>
          <w:sz w:val="24"/>
          <w:szCs w:val="24"/>
          <w:lang w:bidi="ar"/>
        </w:rPr>
        <w:t>具备相关专业中级及以上职称，</w:t>
      </w:r>
      <w:r>
        <w:rPr>
          <w:rFonts w:hint="eastAsia" w:ascii="仿宋_GB2312" w:hAnsi="仿宋_GB2312" w:eastAsia="仿宋_GB2312" w:cs="仿宋_GB2312"/>
          <w:bCs/>
          <w:sz w:val="24"/>
          <w:szCs w:val="24"/>
        </w:rPr>
        <w:t>具有与项目相关的专业教育背景，负责图书出版具体工作和与作者沟通协调。</w:t>
      </w:r>
    </w:p>
    <w:p w14:paraId="0F1505AB">
      <w:pPr>
        <w:adjustRightInd w:val="0"/>
        <w:snapToGrid w:val="0"/>
        <w:spacing w:line="360" w:lineRule="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3）图录设计师：具有5年以上图书设计经验，负责图书整体装帧设计和材料选用。</w:t>
      </w:r>
    </w:p>
    <w:p w14:paraId="245876A5">
      <w:pPr>
        <w:adjustRightInd w:val="0"/>
        <w:snapToGrid w:val="0"/>
        <w:spacing w:line="360" w:lineRule="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4）图书印制责任人：具有10年以上文博图书印制经验，负</w:t>
      </w:r>
      <w:bookmarkStart w:id="10" w:name="_GoBack"/>
      <w:bookmarkEnd w:id="10"/>
      <w:r>
        <w:rPr>
          <w:rFonts w:hint="eastAsia" w:ascii="仿宋_GB2312" w:hAnsi="仿宋_GB2312" w:eastAsia="仿宋_GB2312" w:cs="仿宋_GB2312"/>
          <w:bCs/>
          <w:sz w:val="24"/>
          <w:szCs w:val="24"/>
        </w:rPr>
        <w:t>责图书印刷质量和工艺质量。</w:t>
      </w:r>
    </w:p>
    <w:p w14:paraId="596A9548">
      <w:pPr>
        <w:pStyle w:val="16"/>
        <w:adjustRightInd w:val="0"/>
        <w:snapToGrid w:val="0"/>
        <w:spacing w:line="360" w:lineRule="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5）</w:t>
      </w:r>
      <w:r>
        <w:rPr>
          <w:rFonts w:hint="eastAsia" w:ascii="仿宋_GB2312" w:hAnsi="仿宋_GB2312" w:eastAsia="仿宋_GB2312" w:cs="仿宋_GB2312"/>
          <w:sz w:val="24"/>
          <w:szCs w:val="24"/>
        </w:rPr>
        <w:t>服务团队中如具备类似专业的副高及以上职称的服务人员，</w:t>
      </w:r>
      <w:r>
        <w:rPr>
          <w:rFonts w:hint="eastAsia" w:ascii="仿宋_GB2312" w:hAnsi="仿宋_GB2312" w:eastAsia="仿宋_GB2312" w:cs="仿宋_GB2312"/>
          <w:bCs/>
          <w:sz w:val="24"/>
          <w:szCs w:val="24"/>
        </w:rPr>
        <w:t>可在响应文件中提供相关证明材料。</w:t>
      </w:r>
    </w:p>
    <w:p w14:paraId="168EB1EA">
      <w:pPr>
        <w:adjustRightInd w:val="0"/>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bCs/>
          <w:sz w:val="24"/>
          <w:szCs w:val="24"/>
        </w:rPr>
        <w:t>★</w:t>
      </w:r>
      <w:r>
        <w:rPr>
          <w:rFonts w:hint="eastAsia" w:ascii="仿宋_GB2312" w:hAnsi="仿宋_GB2312" w:eastAsia="仿宋_GB2312" w:cs="仿宋_GB2312"/>
          <w:sz w:val="24"/>
          <w:szCs w:val="24"/>
        </w:rPr>
        <w:t>4、印刷要求</w:t>
      </w:r>
    </w:p>
    <w:p w14:paraId="22D7D36B">
      <w:pPr>
        <w:pStyle w:val="53"/>
        <w:widowControl w:val="0"/>
        <w:adjustRightInd w:val="0"/>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本项目图录的印刷服务（本项目非主体、非关键性工作）应选择具备有效的《印刷经营许可证》的供应商提供，确保书中文物图片色彩还原的准确性和装订质量。该服务既可以由成交供应商自己提供，也可以委托第三方供应商提供，如成交供应商将印刷服务委托第三方供应商提供，成</w:t>
      </w:r>
      <w:r>
        <w:rPr>
          <w:rFonts w:hint="eastAsia" w:ascii="仿宋_GB2312" w:hAnsi="仿宋_GB2312" w:eastAsia="仿宋_GB2312" w:cs="仿宋_GB2312"/>
          <w:bCs/>
          <w:kern w:val="2"/>
          <w:sz w:val="24"/>
          <w:szCs w:val="24"/>
        </w:rPr>
        <w:t>交供应商应派专门的印务人员指导、协助、监督第三方供应商完成全部图录的印前、印中和成品交接工作。</w:t>
      </w:r>
    </w:p>
    <w:p w14:paraId="50BA672D">
      <w:pPr>
        <w:pStyle w:val="53"/>
        <w:widowControl w:val="0"/>
        <w:adjustRightInd w:val="0"/>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审核依据：供应商需在响应文件中提供加盖供应商公章的印刷服务供应商说明，格式自拟。</w:t>
      </w:r>
    </w:p>
    <w:p w14:paraId="11A49B00">
      <w:pPr>
        <w:pStyle w:val="53"/>
        <w:widowControl w:val="0"/>
        <w:adjustRightInd w:val="0"/>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（1）如本项目图录的印刷服务由供应商自己提供，则需要在响应文件中提供供应商有效的《印刷经营许可证》复印件并加盖供应商公章。</w:t>
      </w:r>
    </w:p>
    <w:p w14:paraId="68C27E2C">
      <w:pPr>
        <w:spacing w:line="360" w:lineRule="auto"/>
        <w:rPr>
          <w:rFonts w:ascii="仿宋_GB2312" w:hAnsi="仿宋_GB2312" w:eastAsia="仿宋_GB2312" w:cs="仿宋_GB2312"/>
          <w:sz w:val="24"/>
          <w:highlight w:val="magenta"/>
        </w:rPr>
      </w:pPr>
      <w:r>
        <w:rPr>
          <w:rFonts w:hint="eastAsia" w:ascii="仿宋_GB2312" w:hAnsi="仿宋_GB2312" w:eastAsia="仿宋_GB2312" w:cs="仿宋_GB2312"/>
          <w:sz w:val="24"/>
          <w:szCs w:val="24"/>
        </w:rPr>
        <w:t>（2）如供应商不具备有效的《印刷经营许可证》，供应商可将本项目图录的印刷服务委托具备《印刷经营许可证》的第三方供应商提供，则需要在响应文件中提供印刷服务的第三方供应商的有效《印刷经营许可证》复印件并加盖第三方供应商及成交供应商公章。</w:t>
      </w:r>
      <w:bookmarkEnd w:id="2"/>
      <w:bookmarkEnd w:id="3"/>
      <w:bookmarkEnd w:id="4"/>
      <w:bookmarkEnd w:id="5"/>
      <w:bookmarkEnd w:id="6"/>
      <w:bookmarkEnd w:id="7"/>
      <w:bookmarkEnd w:id="8"/>
      <w:bookmarkEnd w:id="9"/>
    </w:p>
    <w:sectPr>
      <w:headerReference r:id="rId3" w:type="default"/>
      <w:footerReference r:id="rId4" w:type="default"/>
      <w:pgSz w:w="11906" w:h="16838"/>
      <w:pgMar w:top="1247" w:right="1587" w:bottom="1247" w:left="1587" w:header="850" w:footer="850"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2220F">
    <w:pPr>
      <w:pStyle w:val="2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381A2">
                          <w:pPr>
                            <w:pStyle w:val="27"/>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D4381A2">
                    <w:pPr>
                      <w:pStyle w:val="27"/>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v:textbox>
            </v:shape>
          </w:pict>
        </mc:Fallback>
      </mc:AlternateContent>
    </w:r>
  </w:p>
  <w:p w14:paraId="2D7BC8AA">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942ED">
    <w:pPr>
      <w:pStyle w:val="28"/>
      <w:pBdr>
        <w:bottom w:val="none" w:color="auto" w:sz="0" w:space="0"/>
      </w:pBdr>
      <w:jc w:val="both"/>
      <w:rPr>
        <w:u w:val="single"/>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pStyle w:val="145"/>
      <w:lvlText w:val="(%1)"/>
      <w:lvlJc w:val="left"/>
      <w:pPr>
        <w:tabs>
          <w:tab w:val="left" w:pos="502"/>
        </w:tabs>
        <w:ind w:left="502" w:hanging="360"/>
      </w:pPr>
      <w:rPr>
        <w:rFonts w:hint="default"/>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1">
    <w:nsid w:val="03B44903"/>
    <w:multiLevelType w:val="singleLevel"/>
    <w:tmpl w:val="03B44903"/>
    <w:lvl w:ilvl="0" w:tentative="0">
      <w:start w:val="1"/>
      <w:numFmt w:val="decimal"/>
      <w:pStyle w:val="123"/>
      <w:lvlText w:val="%1."/>
      <w:lvlJc w:val="left"/>
      <w:pPr>
        <w:tabs>
          <w:tab w:val="left" w:pos="425"/>
        </w:tabs>
        <w:ind w:left="425" w:hanging="425"/>
      </w:pPr>
    </w:lvl>
  </w:abstractNum>
  <w:abstractNum w:abstractNumId="2">
    <w:nsid w:val="18EF4730"/>
    <w:multiLevelType w:val="multilevel"/>
    <w:tmpl w:val="18EF4730"/>
    <w:lvl w:ilvl="0" w:tentative="0">
      <w:start w:val="2004"/>
      <w:numFmt w:val="bullet"/>
      <w:pStyle w:val="65"/>
      <w:lvlText w:val=""/>
      <w:lvlJc w:val="left"/>
      <w:pPr>
        <w:tabs>
          <w:tab w:val="left" w:pos="880"/>
        </w:tabs>
        <w:ind w:left="880" w:hanging="360"/>
      </w:pPr>
      <w:rPr>
        <w:rFonts w:hint="default" w:ascii="Wingdings" w:hAnsi="Wingdings"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FF3C3EE"/>
    <w:multiLevelType w:val="singleLevel"/>
    <w:tmpl w:val="1FF3C3EE"/>
    <w:lvl w:ilvl="0" w:tentative="0">
      <w:start w:val="1"/>
      <w:numFmt w:val="decimal"/>
      <w:suff w:val="nothing"/>
      <w:lvlText w:val="%1、"/>
      <w:lvlJc w:val="left"/>
    </w:lvl>
  </w:abstractNum>
  <w:abstractNum w:abstractNumId="4">
    <w:nsid w:val="2657086D"/>
    <w:multiLevelType w:val="multilevel"/>
    <w:tmpl w:val="2657086D"/>
    <w:lvl w:ilvl="0" w:tentative="0">
      <w:start w:val="1"/>
      <w:numFmt w:val="chineseCountingThousand"/>
      <w:pStyle w:val="42"/>
      <w:lvlText w:val="%1."/>
      <w:lvlJc w:val="left"/>
      <w:pPr>
        <w:tabs>
          <w:tab w:val="left" w:pos="360"/>
        </w:tabs>
        <w:ind w:left="0" w:firstLine="0"/>
      </w:pPr>
      <w:rPr>
        <w:rFonts w:hint="eastAsia"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3"/>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95"/>
        </w:tabs>
        <w:ind w:left="1695" w:hanging="435"/>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794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4MDM3OTBlMDM3OWJhMjUxZDUyNWI3ODJiMjMzZmYifQ=="/>
  </w:docVars>
  <w:rsids>
    <w:rsidRoot w:val="00172A27"/>
    <w:rsid w:val="000605EA"/>
    <w:rsid w:val="00066705"/>
    <w:rsid w:val="000B54A5"/>
    <w:rsid w:val="000D1A0E"/>
    <w:rsid w:val="000E0336"/>
    <w:rsid w:val="0010154D"/>
    <w:rsid w:val="001062B2"/>
    <w:rsid w:val="00146DFF"/>
    <w:rsid w:val="00161901"/>
    <w:rsid w:val="0017083B"/>
    <w:rsid w:val="00172A27"/>
    <w:rsid w:val="00196B1D"/>
    <w:rsid w:val="001A4EA7"/>
    <w:rsid w:val="001D0543"/>
    <w:rsid w:val="001F19F4"/>
    <w:rsid w:val="001F381C"/>
    <w:rsid w:val="001F64F9"/>
    <w:rsid w:val="00200AE4"/>
    <w:rsid w:val="0020384E"/>
    <w:rsid w:val="00205860"/>
    <w:rsid w:val="00205FB6"/>
    <w:rsid w:val="00217FB1"/>
    <w:rsid w:val="00232D27"/>
    <w:rsid w:val="002330CF"/>
    <w:rsid w:val="002379D6"/>
    <w:rsid w:val="00251770"/>
    <w:rsid w:val="00281F0D"/>
    <w:rsid w:val="00295176"/>
    <w:rsid w:val="002B4838"/>
    <w:rsid w:val="002C752B"/>
    <w:rsid w:val="002C7B24"/>
    <w:rsid w:val="002D1772"/>
    <w:rsid w:val="002E22CF"/>
    <w:rsid w:val="00320670"/>
    <w:rsid w:val="0033008E"/>
    <w:rsid w:val="003342DE"/>
    <w:rsid w:val="0034566F"/>
    <w:rsid w:val="00350795"/>
    <w:rsid w:val="00360FB3"/>
    <w:rsid w:val="003C028D"/>
    <w:rsid w:val="003C351D"/>
    <w:rsid w:val="003C680C"/>
    <w:rsid w:val="003D2FA1"/>
    <w:rsid w:val="003D32AD"/>
    <w:rsid w:val="003E046D"/>
    <w:rsid w:val="004252E6"/>
    <w:rsid w:val="0043076B"/>
    <w:rsid w:val="00447A41"/>
    <w:rsid w:val="00477502"/>
    <w:rsid w:val="004815B4"/>
    <w:rsid w:val="00486132"/>
    <w:rsid w:val="00494684"/>
    <w:rsid w:val="004B0B1C"/>
    <w:rsid w:val="004B4EBD"/>
    <w:rsid w:val="004D00F2"/>
    <w:rsid w:val="004D0926"/>
    <w:rsid w:val="004E039A"/>
    <w:rsid w:val="004E59F5"/>
    <w:rsid w:val="004E6AB0"/>
    <w:rsid w:val="00507308"/>
    <w:rsid w:val="005074D9"/>
    <w:rsid w:val="00514CD6"/>
    <w:rsid w:val="00536F33"/>
    <w:rsid w:val="00570B99"/>
    <w:rsid w:val="00584238"/>
    <w:rsid w:val="00584653"/>
    <w:rsid w:val="00590A2E"/>
    <w:rsid w:val="005933A7"/>
    <w:rsid w:val="00595BE8"/>
    <w:rsid w:val="005A11C4"/>
    <w:rsid w:val="005D0DA9"/>
    <w:rsid w:val="005E3784"/>
    <w:rsid w:val="00616576"/>
    <w:rsid w:val="00617F8C"/>
    <w:rsid w:val="00626005"/>
    <w:rsid w:val="006412B6"/>
    <w:rsid w:val="006425A4"/>
    <w:rsid w:val="0064455E"/>
    <w:rsid w:val="00655160"/>
    <w:rsid w:val="006A0182"/>
    <w:rsid w:val="006B7936"/>
    <w:rsid w:val="006C0FB7"/>
    <w:rsid w:val="006E0168"/>
    <w:rsid w:val="007029AC"/>
    <w:rsid w:val="0070708C"/>
    <w:rsid w:val="007312D3"/>
    <w:rsid w:val="007312DF"/>
    <w:rsid w:val="00731D7D"/>
    <w:rsid w:val="00742E23"/>
    <w:rsid w:val="007457A9"/>
    <w:rsid w:val="007470F1"/>
    <w:rsid w:val="007C5BBA"/>
    <w:rsid w:val="007D5A12"/>
    <w:rsid w:val="007D7787"/>
    <w:rsid w:val="007E4A25"/>
    <w:rsid w:val="007F7C62"/>
    <w:rsid w:val="00803623"/>
    <w:rsid w:val="00820675"/>
    <w:rsid w:val="00824A41"/>
    <w:rsid w:val="008450C1"/>
    <w:rsid w:val="008607E1"/>
    <w:rsid w:val="00864DFB"/>
    <w:rsid w:val="00896235"/>
    <w:rsid w:val="008C17B2"/>
    <w:rsid w:val="008E3E3F"/>
    <w:rsid w:val="008F3D6F"/>
    <w:rsid w:val="009310FD"/>
    <w:rsid w:val="00944C1A"/>
    <w:rsid w:val="00946CD1"/>
    <w:rsid w:val="009479D9"/>
    <w:rsid w:val="009737E2"/>
    <w:rsid w:val="0098167E"/>
    <w:rsid w:val="009875CA"/>
    <w:rsid w:val="00995122"/>
    <w:rsid w:val="009B6F5F"/>
    <w:rsid w:val="009C143E"/>
    <w:rsid w:val="009D6DEF"/>
    <w:rsid w:val="009E5EFB"/>
    <w:rsid w:val="009F2510"/>
    <w:rsid w:val="009F2A4D"/>
    <w:rsid w:val="00A23F6B"/>
    <w:rsid w:val="00A56637"/>
    <w:rsid w:val="00A76984"/>
    <w:rsid w:val="00AA05E1"/>
    <w:rsid w:val="00AA23EE"/>
    <w:rsid w:val="00AB2A71"/>
    <w:rsid w:val="00AC7241"/>
    <w:rsid w:val="00AF24DD"/>
    <w:rsid w:val="00B03BE7"/>
    <w:rsid w:val="00B0702B"/>
    <w:rsid w:val="00B243E2"/>
    <w:rsid w:val="00B26BB1"/>
    <w:rsid w:val="00B320B7"/>
    <w:rsid w:val="00B42EF4"/>
    <w:rsid w:val="00B46F4F"/>
    <w:rsid w:val="00B657A4"/>
    <w:rsid w:val="00BA0D32"/>
    <w:rsid w:val="00BC5E6F"/>
    <w:rsid w:val="00BF0F31"/>
    <w:rsid w:val="00C0700B"/>
    <w:rsid w:val="00C12860"/>
    <w:rsid w:val="00C270B2"/>
    <w:rsid w:val="00C40651"/>
    <w:rsid w:val="00C91E65"/>
    <w:rsid w:val="00CA0FD6"/>
    <w:rsid w:val="00CA4258"/>
    <w:rsid w:val="00CC6DFF"/>
    <w:rsid w:val="00CF083E"/>
    <w:rsid w:val="00D12553"/>
    <w:rsid w:val="00D1270B"/>
    <w:rsid w:val="00D12D9E"/>
    <w:rsid w:val="00D40ECC"/>
    <w:rsid w:val="00D5292D"/>
    <w:rsid w:val="00D724A9"/>
    <w:rsid w:val="00D914DF"/>
    <w:rsid w:val="00DA06DC"/>
    <w:rsid w:val="00DA343E"/>
    <w:rsid w:val="00DA62C2"/>
    <w:rsid w:val="00DD1AE8"/>
    <w:rsid w:val="00DD3FA8"/>
    <w:rsid w:val="00DE5886"/>
    <w:rsid w:val="00DF01F6"/>
    <w:rsid w:val="00DF669F"/>
    <w:rsid w:val="00DF6FD2"/>
    <w:rsid w:val="00DF79E5"/>
    <w:rsid w:val="00E041FD"/>
    <w:rsid w:val="00E042FB"/>
    <w:rsid w:val="00E07464"/>
    <w:rsid w:val="00E21DFE"/>
    <w:rsid w:val="00E27D1E"/>
    <w:rsid w:val="00E32A01"/>
    <w:rsid w:val="00E350CE"/>
    <w:rsid w:val="00E41B6E"/>
    <w:rsid w:val="00E61BE3"/>
    <w:rsid w:val="00E73B88"/>
    <w:rsid w:val="00E859AC"/>
    <w:rsid w:val="00E86DAA"/>
    <w:rsid w:val="00E92236"/>
    <w:rsid w:val="00EA760C"/>
    <w:rsid w:val="00EB1017"/>
    <w:rsid w:val="00EB6DD8"/>
    <w:rsid w:val="00EB70FC"/>
    <w:rsid w:val="00EC143A"/>
    <w:rsid w:val="00ED361D"/>
    <w:rsid w:val="00EE5762"/>
    <w:rsid w:val="00EE719A"/>
    <w:rsid w:val="00EF1F98"/>
    <w:rsid w:val="00EF70E9"/>
    <w:rsid w:val="00F048C9"/>
    <w:rsid w:val="00F20BBD"/>
    <w:rsid w:val="00F25D29"/>
    <w:rsid w:val="00F40156"/>
    <w:rsid w:val="00F54EC6"/>
    <w:rsid w:val="00F747AB"/>
    <w:rsid w:val="00F747D1"/>
    <w:rsid w:val="00FA73CF"/>
    <w:rsid w:val="00FD3F85"/>
    <w:rsid w:val="00FE2A61"/>
    <w:rsid w:val="00FF0881"/>
    <w:rsid w:val="0133519F"/>
    <w:rsid w:val="01E96C2E"/>
    <w:rsid w:val="022E2BEF"/>
    <w:rsid w:val="0252697B"/>
    <w:rsid w:val="02571C51"/>
    <w:rsid w:val="02C43119"/>
    <w:rsid w:val="02EB37ED"/>
    <w:rsid w:val="030F42DA"/>
    <w:rsid w:val="032E5B18"/>
    <w:rsid w:val="03744B40"/>
    <w:rsid w:val="038469CC"/>
    <w:rsid w:val="04246559"/>
    <w:rsid w:val="04492F15"/>
    <w:rsid w:val="04E01320"/>
    <w:rsid w:val="051852FC"/>
    <w:rsid w:val="055B7792"/>
    <w:rsid w:val="057074F8"/>
    <w:rsid w:val="05B55818"/>
    <w:rsid w:val="05D13AC9"/>
    <w:rsid w:val="0649045C"/>
    <w:rsid w:val="06864766"/>
    <w:rsid w:val="06A168EC"/>
    <w:rsid w:val="06CA560D"/>
    <w:rsid w:val="06FA3A19"/>
    <w:rsid w:val="07102A3C"/>
    <w:rsid w:val="072639A0"/>
    <w:rsid w:val="07C74E19"/>
    <w:rsid w:val="07D16819"/>
    <w:rsid w:val="07EE658E"/>
    <w:rsid w:val="07F3748A"/>
    <w:rsid w:val="08900FC1"/>
    <w:rsid w:val="08E51639"/>
    <w:rsid w:val="091266F1"/>
    <w:rsid w:val="09B74E58"/>
    <w:rsid w:val="09FC086D"/>
    <w:rsid w:val="0AD95317"/>
    <w:rsid w:val="0B03361E"/>
    <w:rsid w:val="0B09187C"/>
    <w:rsid w:val="0B0A0CAF"/>
    <w:rsid w:val="0B517029"/>
    <w:rsid w:val="0B887700"/>
    <w:rsid w:val="0B991F50"/>
    <w:rsid w:val="0B995089"/>
    <w:rsid w:val="0BC56CE3"/>
    <w:rsid w:val="0C1B40EA"/>
    <w:rsid w:val="0C5F2699"/>
    <w:rsid w:val="0CAF61E6"/>
    <w:rsid w:val="0CDF6EEF"/>
    <w:rsid w:val="0D555318"/>
    <w:rsid w:val="0D701E19"/>
    <w:rsid w:val="0E1023A7"/>
    <w:rsid w:val="0E4C5684"/>
    <w:rsid w:val="0E6C6D83"/>
    <w:rsid w:val="0E86095A"/>
    <w:rsid w:val="0E922575"/>
    <w:rsid w:val="0EA53683"/>
    <w:rsid w:val="0EA76C97"/>
    <w:rsid w:val="0F02625A"/>
    <w:rsid w:val="0F19203C"/>
    <w:rsid w:val="0F1D3579"/>
    <w:rsid w:val="0F1D5AC9"/>
    <w:rsid w:val="0F6925D8"/>
    <w:rsid w:val="102C0118"/>
    <w:rsid w:val="10790FE5"/>
    <w:rsid w:val="10B22749"/>
    <w:rsid w:val="10BF3B64"/>
    <w:rsid w:val="10EF7E56"/>
    <w:rsid w:val="11140D25"/>
    <w:rsid w:val="11146D91"/>
    <w:rsid w:val="1122342A"/>
    <w:rsid w:val="1180092C"/>
    <w:rsid w:val="11AC3A8C"/>
    <w:rsid w:val="11BB562D"/>
    <w:rsid w:val="11CF5473"/>
    <w:rsid w:val="11E406EB"/>
    <w:rsid w:val="120F4E5E"/>
    <w:rsid w:val="12687563"/>
    <w:rsid w:val="1295376D"/>
    <w:rsid w:val="12FD7F36"/>
    <w:rsid w:val="13A011AE"/>
    <w:rsid w:val="13A07E66"/>
    <w:rsid w:val="13E55FA7"/>
    <w:rsid w:val="143409EE"/>
    <w:rsid w:val="14464901"/>
    <w:rsid w:val="149154CD"/>
    <w:rsid w:val="14A02B65"/>
    <w:rsid w:val="14A625C4"/>
    <w:rsid w:val="15507D3C"/>
    <w:rsid w:val="15536E33"/>
    <w:rsid w:val="156766B2"/>
    <w:rsid w:val="164A731D"/>
    <w:rsid w:val="16633BBC"/>
    <w:rsid w:val="168B428F"/>
    <w:rsid w:val="16906063"/>
    <w:rsid w:val="16AE10F1"/>
    <w:rsid w:val="16FC3A57"/>
    <w:rsid w:val="176D19FF"/>
    <w:rsid w:val="179775F2"/>
    <w:rsid w:val="17DA4A5F"/>
    <w:rsid w:val="17FD7FE9"/>
    <w:rsid w:val="18191B17"/>
    <w:rsid w:val="188D655F"/>
    <w:rsid w:val="18CC57EB"/>
    <w:rsid w:val="18F42D4D"/>
    <w:rsid w:val="190A6EA1"/>
    <w:rsid w:val="193A79F0"/>
    <w:rsid w:val="19410B0E"/>
    <w:rsid w:val="196C5C41"/>
    <w:rsid w:val="197874D5"/>
    <w:rsid w:val="1A053F7B"/>
    <w:rsid w:val="1A1B1635"/>
    <w:rsid w:val="1A2F7657"/>
    <w:rsid w:val="1A5E42D0"/>
    <w:rsid w:val="1ABB7CCD"/>
    <w:rsid w:val="1AEE52D3"/>
    <w:rsid w:val="1B0E6672"/>
    <w:rsid w:val="1B45757A"/>
    <w:rsid w:val="1B9F015F"/>
    <w:rsid w:val="1C27374C"/>
    <w:rsid w:val="1C517F83"/>
    <w:rsid w:val="1D214DD8"/>
    <w:rsid w:val="1D65301C"/>
    <w:rsid w:val="1E54298F"/>
    <w:rsid w:val="1E6B3AF5"/>
    <w:rsid w:val="1E84750B"/>
    <w:rsid w:val="1EB4768C"/>
    <w:rsid w:val="1ED2479E"/>
    <w:rsid w:val="1EE0129E"/>
    <w:rsid w:val="1F5F5687"/>
    <w:rsid w:val="1F680515"/>
    <w:rsid w:val="1FC112C6"/>
    <w:rsid w:val="1FE47C93"/>
    <w:rsid w:val="1FF57F5C"/>
    <w:rsid w:val="2051065D"/>
    <w:rsid w:val="208F03B0"/>
    <w:rsid w:val="2096051C"/>
    <w:rsid w:val="20F735B3"/>
    <w:rsid w:val="216507D3"/>
    <w:rsid w:val="216B2BCB"/>
    <w:rsid w:val="21F92F33"/>
    <w:rsid w:val="22046BDF"/>
    <w:rsid w:val="22162B77"/>
    <w:rsid w:val="222C6A9F"/>
    <w:rsid w:val="22565515"/>
    <w:rsid w:val="22755A1E"/>
    <w:rsid w:val="228F6690"/>
    <w:rsid w:val="22AF37F5"/>
    <w:rsid w:val="231C5EB2"/>
    <w:rsid w:val="235467D7"/>
    <w:rsid w:val="2401349F"/>
    <w:rsid w:val="242D4298"/>
    <w:rsid w:val="246A629B"/>
    <w:rsid w:val="24DB3BC4"/>
    <w:rsid w:val="24F640B7"/>
    <w:rsid w:val="257265E7"/>
    <w:rsid w:val="25743484"/>
    <w:rsid w:val="25F954DB"/>
    <w:rsid w:val="26193812"/>
    <w:rsid w:val="26304DFC"/>
    <w:rsid w:val="266F2F1B"/>
    <w:rsid w:val="268A7650"/>
    <w:rsid w:val="269D57AD"/>
    <w:rsid w:val="26A1499A"/>
    <w:rsid w:val="26C86E2D"/>
    <w:rsid w:val="26DE321A"/>
    <w:rsid w:val="272207A9"/>
    <w:rsid w:val="276A122F"/>
    <w:rsid w:val="27B91C39"/>
    <w:rsid w:val="27EE45A2"/>
    <w:rsid w:val="27F61A9E"/>
    <w:rsid w:val="28114E40"/>
    <w:rsid w:val="28164D51"/>
    <w:rsid w:val="284A2313"/>
    <w:rsid w:val="2874236C"/>
    <w:rsid w:val="289F28C5"/>
    <w:rsid w:val="28C63D9A"/>
    <w:rsid w:val="28CC4FED"/>
    <w:rsid w:val="2970130A"/>
    <w:rsid w:val="29F53A3D"/>
    <w:rsid w:val="2A6E122D"/>
    <w:rsid w:val="2B0510BB"/>
    <w:rsid w:val="2B1B75D8"/>
    <w:rsid w:val="2B5454F9"/>
    <w:rsid w:val="2BBC41F4"/>
    <w:rsid w:val="2BC924DB"/>
    <w:rsid w:val="2C13735F"/>
    <w:rsid w:val="2C1D4A63"/>
    <w:rsid w:val="2C2168F6"/>
    <w:rsid w:val="2C3D6F12"/>
    <w:rsid w:val="2C701096"/>
    <w:rsid w:val="2C9D5493"/>
    <w:rsid w:val="2CEA09F6"/>
    <w:rsid w:val="2D0F4D53"/>
    <w:rsid w:val="2D4C6E88"/>
    <w:rsid w:val="2D50777B"/>
    <w:rsid w:val="2D5147E9"/>
    <w:rsid w:val="2DC61D56"/>
    <w:rsid w:val="2E245609"/>
    <w:rsid w:val="2E247FC2"/>
    <w:rsid w:val="2EC44488"/>
    <w:rsid w:val="2ECB3F4C"/>
    <w:rsid w:val="2ED8336B"/>
    <w:rsid w:val="2F6544CE"/>
    <w:rsid w:val="2F9724A4"/>
    <w:rsid w:val="3085186C"/>
    <w:rsid w:val="30871DAD"/>
    <w:rsid w:val="30A722E1"/>
    <w:rsid w:val="30DA5FB3"/>
    <w:rsid w:val="30EB1633"/>
    <w:rsid w:val="30ED46AC"/>
    <w:rsid w:val="30FA0A66"/>
    <w:rsid w:val="310224D9"/>
    <w:rsid w:val="310B75DF"/>
    <w:rsid w:val="313F4739"/>
    <w:rsid w:val="314D2A6F"/>
    <w:rsid w:val="31A124F9"/>
    <w:rsid w:val="31BC0B24"/>
    <w:rsid w:val="31D33B2A"/>
    <w:rsid w:val="322F72FD"/>
    <w:rsid w:val="33005939"/>
    <w:rsid w:val="331E35AF"/>
    <w:rsid w:val="333B009C"/>
    <w:rsid w:val="33471930"/>
    <w:rsid w:val="334B7980"/>
    <w:rsid w:val="33787CCF"/>
    <w:rsid w:val="33A928CE"/>
    <w:rsid w:val="33C137F8"/>
    <w:rsid w:val="33C4477D"/>
    <w:rsid w:val="34336FAF"/>
    <w:rsid w:val="34516008"/>
    <w:rsid w:val="34666505"/>
    <w:rsid w:val="34670FD0"/>
    <w:rsid w:val="34DC77C8"/>
    <w:rsid w:val="34FD35C3"/>
    <w:rsid w:val="350B6C92"/>
    <w:rsid w:val="35366BDD"/>
    <w:rsid w:val="35374E47"/>
    <w:rsid w:val="353A5F70"/>
    <w:rsid w:val="36367C0D"/>
    <w:rsid w:val="36777018"/>
    <w:rsid w:val="372A0AD7"/>
    <w:rsid w:val="376E6B1A"/>
    <w:rsid w:val="379F0983"/>
    <w:rsid w:val="37A44758"/>
    <w:rsid w:val="37BB437D"/>
    <w:rsid w:val="3839223A"/>
    <w:rsid w:val="387C327F"/>
    <w:rsid w:val="39A31C9F"/>
    <w:rsid w:val="39ED3ACF"/>
    <w:rsid w:val="3A50589D"/>
    <w:rsid w:val="3A531BA9"/>
    <w:rsid w:val="3A684EE0"/>
    <w:rsid w:val="3A965A45"/>
    <w:rsid w:val="3ACC329D"/>
    <w:rsid w:val="3B1E59BD"/>
    <w:rsid w:val="3B6A56F7"/>
    <w:rsid w:val="3B6C748D"/>
    <w:rsid w:val="3BA96903"/>
    <w:rsid w:val="3BB70A8F"/>
    <w:rsid w:val="3BCD713C"/>
    <w:rsid w:val="3C4F2D46"/>
    <w:rsid w:val="3C6D114E"/>
    <w:rsid w:val="3C75753F"/>
    <w:rsid w:val="3CDF1734"/>
    <w:rsid w:val="3CEE3985"/>
    <w:rsid w:val="3D45552A"/>
    <w:rsid w:val="3D717DB4"/>
    <w:rsid w:val="3D762284"/>
    <w:rsid w:val="3DEF0FAA"/>
    <w:rsid w:val="3E3B14AB"/>
    <w:rsid w:val="3E3B7489"/>
    <w:rsid w:val="3E3D6B2B"/>
    <w:rsid w:val="3E453F37"/>
    <w:rsid w:val="3E6853F0"/>
    <w:rsid w:val="3E863754"/>
    <w:rsid w:val="3E886713"/>
    <w:rsid w:val="3EBE037D"/>
    <w:rsid w:val="3EC76A8F"/>
    <w:rsid w:val="3F4725AC"/>
    <w:rsid w:val="3F7B1DD4"/>
    <w:rsid w:val="3FDF6807"/>
    <w:rsid w:val="403149DC"/>
    <w:rsid w:val="40667434"/>
    <w:rsid w:val="407C22A8"/>
    <w:rsid w:val="40961781"/>
    <w:rsid w:val="40D479EE"/>
    <w:rsid w:val="40D574B6"/>
    <w:rsid w:val="40DB6132"/>
    <w:rsid w:val="40F54BA3"/>
    <w:rsid w:val="410E6949"/>
    <w:rsid w:val="412C1E75"/>
    <w:rsid w:val="41557996"/>
    <w:rsid w:val="417116E0"/>
    <w:rsid w:val="41A1778E"/>
    <w:rsid w:val="41DC2F5D"/>
    <w:rsid w:val="42314073"/>
    <w:rsid w:val="42CC53F2"/>
    <w:rsid w:val="42FF4ACA"/>
    <w:rsid w:val="42FF70F8"/>
    <w:rsid w:val="432F4189"/>
    <w:rsid w:val="435F51B2"/>
    <w:rsid w:val="436241CB"/>
    <w:rsid w:val="43B63024"/>
    <w:rsid w:val="4413082D"/>
    <w:rsid w:val="447269A3"/>
    <w:rsid w:val="44C147DB"/>
    <w:rsid w:val="450F7AD2"/>
    <w:rsid w:val="45154265"/>
    <w:rsid w:val="45355715"/>
    <w:rsid w:val="45F112C1"/>
    <w:rsid w:val="46267925"/>
    <w:rsid w:val="465626D6"/>
    <w:rsid w:val="4670321D"/>
    <w:rsid w:val="46B6099A"/>
    <w:rsid w:val="46BC369C"/>
    <w:rsid w:val="46D973C9"/>
    <w:rsid w:val="46F57441"/>
    <w:rsid w:val="47040343"/>
    <w:rsid w:val="47596A1D"/>
    <w:rsid w:val="476F5139"/>
    <w:rsid w:val="483D77C2"/>
    <w:rsid w:val="485458B8"/>
    <w:rsid w:val="487657D3"/>
    <w:rsid w:val="48D72771"/>
    <w:rsid w:val="48F24DBF"/>
    <w:rsid w:val="493E0CCB"/>
    <w:rsid w:val="494574C2"/>
    <w:rsid w:val="49523BA5"/>
    <w:rsid w:val="497B6FF2"/>
    <w:rsid w:val="49894443"/>
    <w:rsid w:val="49AD5BED"/>
    <w:rsid w:val="49DA2C5A"/>
    <w:rsid w:val="49F266E1"/>
    <w:rsid w:val="4A0C0673"/>
    <w:rsid w:val="4A630034"/>
    <w:rsid w:val="4A6D27A8"/>
    <w:rsid w:val="4AA71688"/>
    <w:rsid w:val="4AC544BB"/>
    <w:rsid w:val="4AEB2EAC"/>
    <w:rsid w:val="4B1A6144"/>
    <w:rsid w:val="4B26325B"/>
    <w:rsid w:val="4B48598E"/>
    <w:rsid w:val="4B6363E0"/>
    <w:rsid w:val="4B652C87"/>
    <w:rsid w:val="4BAB7C31"/>
    <w:rsid w:val="4BC230D9"/>
    <w:rsid w:val="4BC55ABF"/>
    <w:rsid w:val="4C251AF9"/>
    <w:rsid w:val="4C651E42"/>
    <w:rsid w:val="4C65221A"/>
    <w:rsid w:val="4C9B2B75"/>
    <w:rsid w:val="4CBA3672"/>
    <w:rsid w:val="4CC40836"/>
    <w:rsid w:val="4CF17B79"/>
    <w:rsid w:val="4D020D1B"/>
    <w:rsid w:val="4D117D41"/>
    <w:rsid w:val="4D135DC3"/>
    <w:rsid w:val="4D3637DE"/>
    <w:rsid w:val="4D40389F"/>
    <w:rsid w:val="4DAC2410"/>
    <w:rsid w:val="4DF420F5"/>
    <w:rsid w:val="4E645C2C"/>
    <w:rsid w:val="4E880DD7"/>
    <w:rsid w:val="4E9E27A4"/>
    <w:rsid w:val="4ED1790C"/>
    <w:rsid w:val="4F07605B"/>
    <w:rsid w:val="4F0A6CD0"/>
    <w:rsid w:val="4F4F5829"/>
    <w:rsid w:val="500130CE"/>
    <w:rsid w:val="50212524"/>
    <w:rsid w:val="507030D2"/>
    <w:rsid w:val="508A1E77"/>
    <w:rsid w:val="50962F12"/>
    <w:rsid w:val="50BB64D4"/>
    <w:rsid w:val="50BC584E"/>
    <w:rsid w:val="50E0053E"/>
    <w:rsid w:val="50E75986"/>
    <w:rsid w:val="50FC089B"/>
    <w:rsid w:val="51322854"/>
    <w:rsid w:val="51C365B2"/>
    <w:rsid w:val="51E46AE7"/>
    <w:rsid w:val="5266163F"/>
    <w:rsid w:val="52C9784A"/>
    <w:rsid w:val="53FE5606"/>
    <w:rsid w:val="54387E3C"/>
    <w:rsid w:val="54724B97"/>
    <w:rsid w:val="54FF3B64"/>
    <w:rsid w:val="556F2863"/>
    <w:rsid w:val="55764F4E"/>
    <w:rsid w:val="55BB5001"/>
    <w:rsid w:val="55DD61D5"/>
    <w:rsid w:val="56080DB4"/>
    <w:rsid w:val="560F104C"/>
    <w:rsid w:val="562767E7"/>
    <w:rsid w:val="56594A37"/>
    <w:rsid w:val="56CF7EF9"/>
    <w:rsid w:val="56FA45C0"/>
    <w:rsid w:val="57233025"/>
    <w:rsid w:val="57283359"/>
    <w:rsid w:val="57301217"/>
    <w:rsid w:val="57AE039A"/>
    <w:rsid w:val="57B34CC5"/>
    <w:rsid w:val="57BF5603"/>
    <w:rsid w:val="57E37910"/>
    <w:rsid w:val="57EA2AD2"/>
    <w:rsid w:val="57FC4542"/>
    <w:rsid w:val="58580AAD"/>
    <w:rsid w:val="586C6A21"/>
    <w:rsid w:val="58F05189"/>
    <w:rsid w:val="59024996"/>
    <w:rsid w:val="596E1AC6"/>
    <w:rsid w:val="59DA3095"/>
    <w:rsid w:val="5A600155"/>
    <w:rsid w:val="5A623658"/>
    <w:rsid w:val="5A864B12"/>
    <w:rsid w:val="5A964DAC"/>
    <w:rsid w:val="5AA65677"/>
    <w:rsid w:val="5AD145A8"/>
    <w:rsid w:val="5AEB1B3C"/>
    <w:rsid w:val="5AEF3F5C"/>
    <w:rsid w:val="5B133AED"/>
    <w:rsid w:val="5B2353A2"/>
    <w:rsid w:val="5B600BE4"/>
    <w:rsid w:val="5B84122A"/>
    <w:rsid w:val="5BAA7AB6"/>
    <w:rsid w:val="5BC37242"/>
    <w:rsid w:val="5CFD206A"/>
    <w:rsid w:val="5D1570A9"/>
    <w:rsid w:val="5DC46AF0"/>
    <w:rsid w:val="5E02284A"/>
    <w:rsid w:val="5E0D2DD9"/>
    <w:rsid w:val="5E69675B"/>
    <w:rsid w:val="5EAA5DDA"/>
    <w:rsid w:val="5EC4038A"/>
    <w:rsid w:val="5EDD1D0C"/>
    <w:rsid w:val="5EE81843"/>
    <w:rsid w:val="5F1B2C24"/>
    <w:rsid w:val="5F50427D"/>
    <w:rsid w:val="5F5C70D4"/>
    <w:rsid w:val="5FB11391"/>
    <w:rsid w:val="5FB844E0"/>
    <w:rsid w:val="5FBE3E4A"/>
    <w:rsid w:val="60955C44"/>
    <w:rsid w:val="60A80276"/>
    <w:rsid w:val="61032E37"/>
    <w:rsid w:val="6142291C"/>
    <w:rsid w:val="614A42B9"/>
    <w:rsid w:val="614B322B"/>
    <w:rsid w:val="61B72394"/>
    <w:rsid w:val="61B9175B"/>
    <w:rsid w:val="61BE67B4"/>
    <w:rsid w:val="62030197"/>
    <w:rsid w:val="624A731A"/>
    <w:rsid w:val="628A07E2"/>
    <w:rsid w:val="629B1C54"/>
    <w:rsid w:val="62A323F2"/>
    <w:rsid w:val="62A63745"/>
    <w:rsid w:val="62D41DD1"/>
    <w:rsid w:val="62FB7408"/>
    <w:rsid w:val="63180ED9"/>
    <w:rsid w:val="636B232C"/>
    <w:rsid w:val="63DC38E5"/>
    <w:rsid w:val="63FB6398"/>
    <w:rsid w:val="640E5028"/>
    <w:rsid w:val="641920C5"/>
    <w:rsid w:val="64657FC6"/>
    <w:rsid w:val="64DB5A06"/>
    <w:rsid w:val="64FD6C64"/>
    <w:rsid w:val="658C7FE7"/>
    <w:rsid w:val="658E7693"/>
    <w:rsid w:val="65B66C35"/>
    <w:rsid w:val="65D95929"/>
    <w:rsid w:val="66007D67"/>
    <w:rsid w:val="660D5DBE"/>
    <w:rsid w:val="66570776"/>
    <w:rsid w:val="666C7084"/>
    <w:rsid w:val="668D4017"/>
    <w:rsid w:val="66E0683D"/>
    <w:rsid w:val="67425DF4"/>
    <w:rsid w:val="67472418"/>
    <w:rsid w:val="67703441"/>
    <w:rsid w:val="6777664F"/>
    <w:rsid w:val="679E650E"/>
    <w:rsid w:val="68523D9B"/>
    <w:rsid w:val="6876296E"/>
    <w:rsid w:val="68C23F39"/>
    <w:rsid w:val="68C617F4"/>
    <w:rsid w:val="6921668A"/>
    <w:rsid w:val="692E086F"/>
    <w:rsid w:val="69E375F2"/>
    <w:rsid w:val="6A08467F"/>
    <w:rsid w:val="6A66639C"/>
    <w:rsid w:val="6AB06526"/>
    <w:rsid w:val="6AC534B8"/>
    <w:rsid w:val="6B0604B5"/>
    <w:rsid w:val="6B142482"/>
    <w:rsid w:val="6B2A74D2"/>
    <w:rsid w:val="6B485019"/>
    <w:rsid w:val="6B5863FA"/>
    <w:rsid w:val="6B6C07CE"/>
    <w:rsid w:val="6BCC6269"/>
    <w:rsid w:val="6BD1083C"/>
    <w:rsid w:val="6BDE3F74"/>
    <w:rsid w:val="6C181AE8"/>
    <w:rsid w:val="6C8639E2"/>
    <w:rsid w:val="6CAA23D4"/>
    <w:rsid w:val="6CBE1074"/>
    <w:rsid w:val="6CF941B4"/>
    <w:rsid w:val="6DA04EEA"/>
    <w:rsid w:val="6E1530D0"/>
    <w:rsid w:val="6E1E7D37"/>
    <w:rsid w:val="6E3A6D0D"/>
    <w:rsid w:val="6E7E696F"/>
    <w:rsid w:val="6E997680"/>
    <w:rsid w:val="6EC86450"/>
    <w:rsid w:val="6F0B235B"/>
    <w:rsid w:val="6F0C35BC"/>
    <w:rsid w:val="6F0C79BF"/>
    <w:rsid w:val="6F46694B"/>
    <w:rsid w:val="6F6E4D38"/>
    <w:rsid w:val="6FC16CB1"/>
    <w:rsid w:val="6FCA1E38"/>
    <w:rsid w:val="6FDF5799"/>
    <w:rsid w:val="70460FCF"/>
    <w:rsid w:val="705C05E6"/>
    <w:rsid w:val="70776C11"/>
    <w:rsid w:val="70BE6C1C"/>
    <w:rsid w:val="70E33C4E"/>
    <w:rsid w:val="71180999"/>
    <w:rsid w:val="715177AE"/>
    <w:rsid w:val="71C1592F"/>
    <w:rsid w:val="71C96239"/>
    <w:rsid w:val="722B2DE0"/>
    <w:rsid w:val="72413CFE"/>
    <w:rsid w:val="72632299"/>
    <w:rsid w:val="726B0346"/>
    <w:rsid w:val="72716463"/>
    <w:rsid w:val="72BE537D"/>
    <w:rsid w:val="72DC3AFD"/>
    <w:rsid w:val="73257DCF"/>
    <w:rsid w:val="73326672"/>
    <w:rsid w:val="73386266"/>
    <w:rsid w:val="734939BC"/>
    <w:rsid w:val="735D01F7"/>
    <w:rsid w:val="737C78ED"/>
    <w:rsid w:val="7395398E"/>
    <w:rsid w:val="746E4293"/>
    <w:rsid w:val="74711995"/>
    <w:rsid w:val="74D379E1"/>
    <w:rsid w:val="7506570B"/>
    <w:rsid w:val="75993F1F"/>
    <w:rsid w:val="75F20EE0"/>
    <w:rsid w:val="761C2024"/>
    <w:rsid w:val="763E110E"/>
    <w:rsid w:val="76B30C4A"/>
    <w:rsid w:val="7701204E"/>
    <w:rsid w:val="77726CC0"/>
    <w:rsid w:val="77954AC0"/>
    <w:rsid w:val="77BA61D3"/>
    <w:rsid w:val="77FA69E3"/>
    <w:rsid w:val="780211C0"/>
    <w:rsid w:val="78680440"/>
    <w:rsid w:val="787D351A"/>
    <w:rsid w:val="78CC477E"/>
    <w:rsid w:val="78D92D55"/>
    <w:rsid w:val="792D38DD"/>
    <w:rsid w:val="798219D5"/>
    <w:rsid w:val="799A3D0D"/>
    <w:rsid w:val="7A6153B6"/>
    <w:rsid w:val="7B6B3186"/>
    <w:rsid w:val="7B7E1B28"/>
    <w:rsid w:val="7C136298"/>
    <w:rsid w:val="7C4C4989"/>
    <w:rsid w:val="7C705A17"/>
    <w:rsid w:val="7C890C4B"/>
    <w:rsid w:val="7CA03CF7"/>
    <w:rsid w:val="7DA41F1A"/>
    <w:rsid w:val="7DBC25AC"/>
    <w:rsid w:val="7DDA36CB"/>
    <w:rsid w:val="7E1D36F5"/>
    <w:rsid w:val="7F33200F"/>
    <w:rsid w:val="7F533BF8"/>
    <w:rsid w:val="7F9C4F80"/>
    <w:rsid w:val="7FD944E3"/>
    <w:rsid w:val="7FF25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5"/>
    <w:qFormat/>
    <w:uiPriority w:val="0"/>
    <w:pPr>
      <w:keepNext/>
      <w:keepLines/>
      <w:autoSpaceDE w:val="0"/>
      <w:autoSpaceDN w:val="0"/>
      <w:adjustRightInd w:val="0"/>
      <w:spacing w:before="240" w:after="120" w:line="300" w:lineRule="auto"/>
      <w:jc w:val="center"/>
      <w:outlineLvl w:val="0"/>
    </w:pPr>
    <w:rPr>
      <w:rFonts w:ascii="宋体" w:hAnsi="宋体"/>
      <w:b/>
      <w:kern w:val="44"/>
      <w:sz w:val="24"/>
    </w:rPr>
  </w:style>
  <w:style w:type="paragraph" w:styleId="3">
    <w:name w:val="heading 2"/>
    <w:basedOn w:val="1"/>
    <w:next w:val="1"/>
    <w:link w:val="150"/>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rPr>
  </w:style>
  <w:style w:type="paragraph" w:styleId="4">
    <w:name w:val="heading 3"/>
    <w:basedOn w:val="1"/>
    <w:next w:val="1"/>
    <w:link w:val="166"/>
    <w:qFormat/>
    <w:uiPriority w:val="0"/>
    <w:pPr>
      <w:keepNext/>
      <w:keepLines/>
      <w:spacing w:before="260" w:after="260" w:line="413" w:lineRule="auto"/>
      <w:outlineLvl w:val="2"/>
    </w:pPr>
    <w:rPr>
      <w:b/>
      <w:sz w:val="32"/>
    </w:rPr>
  </w:style>
  <w:style w:type="paragraph" w:styleId="5">
    <w:name w:val="heading 4"/>
    <w:basedOn w:val="1"/>
    <w:next w:val="1"/>
    <w:link w:val="15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autoRedefine/>
    <w:qFormat/>
    <w:uiPriority w:val="0"/>
    <w:pPr>
      <w:widowControl/>
      <w:tabs>
        <w:tab w:val="left" w:pos="1152"/>
      </w:tabs>
      <w:spacing w:before="120" w:after="60"/>
      <w:ind w:left="1152" w:hanging="1152"/>
      <w:jc w:val="left"/>
      <w:outlineLvl w:val="5"/>
    </w:pPr>
    <w:rPr>
      <w:i/>
      <w:kern w:val="0"/>
      <w:sz w:val="22"/>
    </w:rPr>
  </w:style>
  <w:style w:type="paragraph" w:styleId="8">
    <w:name w:val="heading 7"/>
    <w:basedOn w:val="1"/>
    <w:next w:val="1"/>
    <w:autoRedefine/>
    <w:qFormat/>
    <w:uiPriority w:val="0"/>
    <w:pPr>
      <w:widowControl/>
      <w:tabs>
        <w:tab w:val="left" w:pos="1296"/>
      </w:tabs>
      <w:spacing w:before="240" w:after="60"/>
      <w:ind w:left="1296" w:hanging="1296"/>
      <w:jc w:val="left"/>
      <w:outlineLvl w:val="6"/>
    </w:pPr>
    <w:rPr>
      <w:rFonts w:ascii="Arial" w:hAnsi="Arial"/>
      <w:kern w:val="0"/>
      <w:sz w:val="20"/>
    </w:rPr>
  </w:style>
  <w:style w:type="paragraph" w:styleId="9">
    <w:name w:val="heading 8"/>
    <w:basedOn w:val="1"/>
    <w:next w:val="1"/>
    <w:qFormat/>
    <w:uiPriority w:val="0"/>
    <w:pPr>
      <w:widowControl/>
      <w:tabs>
        <w:tab w:val="left" w:pos="1440"/>
      </w:tabs>
      <w:spacing w:before="240" w:after="60"/>
      <w:ind w:left="1440" w:hanging="1440"/>
      <w:jc w:val="left"/>
      <w:outlineLvl w:val="7"/>
    </w:pPr>
    <w:rPr>
      <w:rFonts w:ascii="Arial" w:hAnsi="Arial"/>
      <w:i/>
      <w:kern w:val="0"/>
      <w:sz w:val="20"/>
    </w:rPr>
  </w:style>
  <w:style w:type="paragraph" w:styleId="10">
    <w:name w:val="heading 9"/>
    <w:basedOn w:val="1"/>
    <w:next w:val="1"/>
    <w:autoRedefine/>
    <w:qFormat/>
    <w:uiPriority w:val="0"/>
    <w:pPr>
      <w:widowControl/>
      <w:tabs>
        <w:tab w:val="left" w:pos="1584"/>
      </w:tabs>
      <w:spacing w:before="240" w:after="60"/>
      <w:ind w:left="1584" w:hanging="1584"/>
      <w:jc w:val="left"/>
      <w:outlineLvl w:val="8"/>
    </w:pPr>
    <w:rPr>
      <w:rFonts w:ascii="Arial" w:hAnsi="Arial"/>
      <w:b/>
      <w:i/>
      <w:kern w:val="0"/>
      <w:sz w:val="18"/>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semiHidden/>
    <w:qFormat/>
    <w:uiPriority w:val="0"/>
    <w:pPr>
      <w:ind w:left="2520" w:leftChars="1200"/>
    </w:pPr>
  </w:style>
  <w:style w:type="paragraph" w:styleId="12">
    <w:name w:val="Normal Indent"/>
    <w:basedOn w:val="1"/>
    <w:link w:val="158"/>
    <w:autoRedefine/>
    <w:qFormat/>
    <w:uiPriority w:val="0"/>
    <w:pPr>
      <w:ind w:firstLine="420" w:firstLineChars="200"/>
    </w:pPr>
  </w:style>
  <w:style w:type="paragraph" w:styleId="13">
    <w:name w:val="caption"/>
    <w:basedOn w:val="1"/>
    <w:next w:val="1"/>
    <w:qFormat/>
    <w:uiPriority w:val="0"/>
    <w:pPr>
      <w:spacing w:before="152" w:after="160"/>
    </w:pPr>
    <w:rPr>
      <w:rFonts w:ascii="Arial" w:hAnsi="Arial" w:eastAsia="黑体" w:cs="Arial"/>
      <w:sz w:val="20"/>
    </w:rPr>
  </w:style>
  <w:style w:type="paragraph" w:styleId="14">
    <w:name w:val="Document Map"/>
    <w:basedOn w:val="1"/>
    <w:autoRedefine/>
    <w:semiHidden/>
    <w:qFormat/>
    <w:uiPriority w:val="0"/>
    <w:pPr>
      <w:shd w:val="clear" w:color="auto" w:fill="000080"/>
    </w:pPr>
    <w:rPr>
      <w:szCs w:val="24"/>
    </w:rPr>
  </w:style>
  <w:style w:type="paragraph" w:styleId="15">
    <w:name w:val="annotation text"/>
    <w:basedOn w:val="1"/>
    <w:semiHidden/>
    <w:qFormat/>
    <w:uiPriority w:val="0"/>
    <w:pPr>
      <w:jc w:val="left"/>
    </w:pPr>
  </w:style>
  <w:style w:type="paragraph" w:styleId="16">
    <w:name w:val="Salutation"/>
    <w:basedOn w:val="1"/>
    <w:next w:val="1"/>
    <w:qFormat/>
    <w:uiPriority w:val="0"/>
  </w:style>
  <w:style w:type="paragraph" w:styleId="17">
    <w:name w:val="Body Text 3"/>
    <w:basedOn w:val="1"/>
    <w:autoRedefine/>
    <w:qFormat/>
    <w:uiPriority w:val="0"/>
    <w:rPr>
      <w:color w:val="000000"/>
      <w:sz w:val="28"/>
      <w:szCs w:val="24"/>
    </w:rPr>
  </w:style>
  <w:style w:type="paragraph" w:styleId="18">
    <w:name w:val="Body Text"/>
    <w:basedOn w:val="1"/>
    <w:autoRedefine/>
    <w:qFormat/>
    <w:uiPriority w:val="0"/>
    <w:rPr>
      <w:sz w:val="24"/>
    </w:rPr>
  </w:style>
  <w:style w:type="paragraph" w:styleId="19">
    <w:name w:val="Body Text Indent"/>
    <w:basedOn w:val="1"/>
    <w:link w:val="162"/>
    <w:autoRedefine/>
    <w:qFormat/>
    <w:uiPriority w:val="0"/>
    <w:pPr>
      <w:snapToGrid w:val="0"/>
      <w:spacing w:line="300" w:lineRule="auto"/>
      <w:ind w:firstLine="524" w:firstLineChars="187"/>
    </w:pPr>
    <w:rPr>
      <w:rFonts w:eastAsia="仿宋_GB2312"/>
      <w:sz w:val="28"/>
    </w:rPr>
  </w:style>
  <w:style w:type="paragraph" w:styleId="20">
    <w:name w:val="toc 5"/>
    <w:basedOn w:val="1"/>
    <w:next w:val="1"/>
    <w:autoRedefine/>
    <w:semiHidden/>
    <w:qFormat/>
    <w:uiPriority w:val="0"/>
    <w:pPr>
      <w:ind w:left="1680" w:leftChars="800"/>
    </w:pPr>
  </w:style>
  <w:style w:type="paragraph" w:styleId="21">
    <w:name w:val="toc 3"/>
    <w:basedOn w:val="1"/>
    <w:next w:val="1"/>
    <w:autoRedefine/>
    <w:qFormat/>
    <w:uiPriority w:val="0"/>
    <w:pPr>
      <w:ind w:left="840" w:leftChars="400"/>
    </w:pPr>
  </w:style>
  <w:style w:type="paragraph" w:styleId="22">
    <w:name w:val="Plain Text"/>
    <w:basedOn w:val="1"/>
    <w:link w:val="161"/>
    <w:autoRedefine/>
    <w:qFormat/>
    <w:uiPriority w:val="0"/>
    <w:rPr>
      <w:rFonts w:ascii="宋体" w:hAnsi="Courier New"/>
    </w:rPr>
  </w:style>
  <w:style w:type="paragraph" w:styleId="23">
    <w:name w:val="toc 8"/>
    <w:basedOn w:val="1"/>
    <w:next w:val="1"/>
    <w:autoRedefine/>
    <w:semiHidden/>
    <w:qFormat/>
    <w:uiPriority w:val="0"/>
    <w:pPr>
      <w:ind w:left="2940" w:leftChars="1400"/>
    </w:pPr>
  </w:style>
  <w:style w:type="paragraph" w:styleId="24">
    <w:name w:val="Date"/>
    <w:basedOn w:val="1"/>
    <w:next w:val="1"/>
    <w:autoRedefine/>
    <w:qFormat/>
    <w:uiPriority w:val="0"/>
    <w:pPr>
      <w:ind w:left="100" w:leftChars="2500"/>
    </w:pPr>
    <w:rPr>
      <w:b/>
      <w:sz w:val="30"/>
    </w:rPr>
  </w:style>
  <w:style w:type="paragraph" w:styleId="25">
    <w:name w:val="Body Text Indent 2"/>
    <w:basedOn w:val="1"/>
    <w:autoRedefine/>
    <w:qFormat/>
    <w:uiPriority w:val="0"/>
    <w:pPr>
      <w:spacing w:after="120" w:line="480" w:lineRule="auto"/>
      <w:ind w:left="420"/>
    </w:pPr>
  </w:style>
  <w:style w:type="paragraph" w:styleId="26">
    <w:name w:val="Balloon Text"/>
    <w:basedOn w:val="1"/>
    <w:autoRedefine/>
    <w:semiHidden/>
    <w:qFormat/>
    <w:uiPriority w:val="0"/>
    <w:rPr>
      <w:sz w:val="18"/>
      <w:szCs w:val="18"/>
    </w:rPr>
  </w:style>
  <w:style w:type="paragraph" w:styleId="27">
    <w:name w:val="footer"/>
    <w:basedOn w:val="1"/>
    <w:link w:val="153"/>
    <w:autoRedefine/>
    <w:qFormat/>
    <w:uiPriority w:val="0"/>
    <w:pPr>
      <w:tabs>
        <w:tab w:val="center" w:pos="4153"/>
        <w:tab w:val="right" w:pos="8306"/>
      </w:tabs>
      <w:adjustRightInd w:val="0"/>
      <w:spacing w:line="240" w:lineRule="atLeast"/>
      <w:jc w:val="left"/>
      <w:textAlignment w:val="baseline"/>
    </w:pPr>
    <w:rPr>
      <w:kern w:val="0"/>
      <w:sz w:val="18"/>
    </w:rPr>
  </w:style>
  <w:style w:type="paragraph" w:styleId="28">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9">
    <w:name w:val="toc 1"/>
    <w:basedOn w:val="1"/>
    <w:next w:val="1"/>
    <w:autoRedefine/>
    <w:qFormat/>
    <w:uiPriority w:val="0"/>
  </w:style>
  <w:style w:type="paragraph" w:styleId="30">
    <w:name w:val="toc 4"/>
    <w:basedOn w:val="1"/>
    <w:next w:val="1"/>
    <w:autoRedefine/>
    <w:semiHidden/>
    <w:qFormat/>
    <w:uiPriority w:val="0"/>
    <w:pPr>
      <w:ind w:left="1260" w:leftChars="600"/>
    </w:pPr>
  </w:style>
  <w:style w:type="paragraph" w:styleId="31">
    <w:name w:val="index heading"/>
    <w:basedOn w:val="1"/>
    <w:next w:val="32"/>
    <w:autoRedefine/>
    <w:semiHidden/>
    <w:qFormat/>
    <w:uiPriority w:val="0"/>
    <w:rPr>
      <w:szCs w:val="24"/>
    </w:rPr>
  </w:style>
  <w:style w:type="paragraph" w:styleId="32">
    <w:name w:val="index 1"/>
    <w:basedOn w:val="1"/>
    <w:next w:val="1"/>
    <w:autoRedefine/>
    <w:semiHidden/>
    <w:qFormat/>
    <w:uiPriority w:val="0"/>
  </w:style>
  <w:style w:type="paragraph" w:styleId="33">
    <w:name w:val="List"/>
    <w:basedOn w:val="1"/>
    <w:autoRedefine/>
    <w:unhideWhenUsed/>
    <w:qFormat/>
    <w:uiPriority w:val="0"/>
    <w:pPr>
      <w:ind w:left="420" w:hanging="420"/>
    </w:pPr>
  </w:style>
  <w:style w:type="paragraph" w:styleId="34">
    <w:name w:val="footnote text"/>
    <w:basedOn w:val="1"/>
    <w:autoRedefine/>
    <w:semiHidden/>
    <w:qFormat/>
    <w:uiPriority w:val="0"/>
    <w:pPr>
      <w:snapToGrid w:val="0"/>
      <w:jc w:val="left"/>
    </w:pPr>
    <w:rPr>
      <w:sz w:val="18"/>
      <w:szCs w:val="18"/>
    </w:rPr>
  </w:style>
  <w:style w:type="paragraph" w:styleId="35">
    <w:name w:val="toc 6"/>
    <w:basedOn w:val="1"/>
    <w:next w:val="1"/>
    <w:autoRedefine/>
    <w:semiHidden/>
    <w:qFormat/>
    <w:uiPriority w:val="0"/>
    <w:pPr>
      <w:ind w:left="2100" w:leftChars="1000"/>
    </w:pPr>
  </w:style>
  <w:style w:type="paragraph" w:styleId="36">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rPr>
  </w:style>
  <w:style w:type="paragraph" w:styleId="37">
    <w:name w:val="toc 2"/>
    <w:basedOn w:val="1"/>
    <w:next w:val="1"/>
    <w:autoRedefine/>
    <w:qFormat/>
    <w:uiPriority w:val="0"/>
    <w:pPr>
      <w:ind w:left="420" w:leftChars="200"/>
    </w:pPr>
  </w:style>
  <w:style w:type="paragraph" w:styleId="38">
    <w:name w:val="toc 9"/>
    <w:basedOn w:val="1"/>
    <w:next w:val="1"/>
    <w:autoRedefine/>
    <w:semiHidden/>
    <w:qFormat/>
    <w:uiPriority w:val="0"/>
    <w:pPr>
      <w:ind w:left="3360" w:leftChars="1600"/>
    </w:pPr>
  </w:style>
  <w:style w:type="paragraph" w:styleId="39">
    <w:name w:val="Body Text 2"/>
    <w:basedOn w:val="1"/>
    <w:autoRedefine/>
    <w:qFormat/>
    <w:uiPriority w:val="0"/>
    <w:rPr>
      <w:rFonts w:hAnsi="Arial"/>
      <w:sz w:val="16"/>
      <w:szCs w:val="16"/>
    </w:rPr>
  </w:style>
  <w:style w:type="paragraph" w:styleId="40">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1">
    <w:name w:val="Normal (Web)"/>
    <w:basedOn w:val="1"/>
    <w:autoRedefine/>
    <w:qFormat/>
    <w:uiPriority w:val="99"/>
    <w:pPr>
      <w:widowControl/>
      <w:spacing w:line="360" w:lineRule="auto"/>
      <w:ind w:firstLine="770" w:firstLineChars="321"/>
      <w:jc w:val="left"/>
    </w:pPr>
    <w:rPr>
      <w:rFonts w:ascii="仿宋" w:hAnsi="仿宋" w:eastAsia="仿宋"/>
      <w:kern w:val="0"/>
      <w:sz w:val="24"/>
      <w:szCs w:val="24"/>
    </w:rPr>
  </w:style>
  <w:style w:type="paragraph" w:styleId="42">
    <w:name w:val="Title"/>
    <w:basedOn w:val="1"/>
    <w:autoRedefine/>
    <w:qFormat/>
    <w:uiPriority w:val="0"/>
    <w:pPr>
      <w:numPr>
        <w:ilvl w:val="0"/>
        <w:numId w:val="1"/>
      </w:numPr>
      <w:spacing w:before="240" w:after="60"/>
      <w:jc w:val="left"/>
      <w:outlineLvl w:val="0"/>
    </w:pPr>
    <w:rPr>
      <w:rFonts w:ascii="Arial" w:hAnsi="Arial" w:cs="Arial"/>
      <w:b/>
      <w:bCs/>
      <w:sz w:val="28"/>
      <w:szCs w:val="32"/>
    </w:rPr>
  </w:style>
  <w:style w:type="paragraph" w:styleId="43">
    <w:name w:val="annotation subject"/>
    <w:basedOn w:val="15"/>
    <w:next w:val="15"/>
    <w:autoRedefine/>
    <w:semiHidden/>
    <w:qFormat/>
    <w:uiPriority w:val="0"/>
    <w:rPr>
      <w:b/>
      <w:bCs/>
      <w:szCs w:val="24"/>
    </w:rPr>
  </w:style>
  <w:style w:type="table" w:styleId="45">
    <w:name w:val="Table Grid"/>
    <w:basedOn w:val="4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autoRedefine/>
    <w:qFormat/>
    <w:uiPriority w:val="22"/>
    <w:rPr>
      <w:b/>
      <w:bCs/>
    </w:rPr>
  </w:style>
  <w:style w:type="character" w:styleId="48">
    <w:name w:val="page number"/>
    <w:basedOn w:val="46"/>
    <w:autoRedefine/>
    <w:qFormat/>
    <w:uiPriority w:val="0"/>
  </w:style>
  <w:style w:type="character" w:styleId="49">
    <w:name w:val="FollowedHyperlink"/>
    <w:autoRedefine/>
    <w:qFormat/>
    <w:uiPriority w:val="99"/>
    <w:rPr>
      <w:color w:val="800080"/>
      <w:u w:val="none"/>
    </w:rPr>
  </w:style>
  <w:style w:type="character" w:styleId="50">
    <w:name w:val="Hyperlink"/>
    <w:autoRedefine/>
    <w:qFormat/>
    <w:uiPriority w:val="99"/>
    <w:rPr>
      <w:caps/>
      <w:color w:val="0000FF"/>
    </w:rPr>
  </w:style>
  <w:style w:type="character" w:styleId="51">
    <w:name w:val="annotation reference"/>
    <w:autoRedefine/>
    <w:semiHidden/>
    <w:qFormat/>
    <w:uiPriority w:val="0"/>
    <w:rPr>
      <w:sz w:val="21"/>
    </w:rPr>
  </w:style>
  <w:style w:type="character" w:styleId="52">
    <w:name w:val="footnote reference"/>
    <w:autoRedefine/>
    <w:semiHidden/>
    <w:qFormat/>
    <w:uiPriority w:val="0"/>
    <w:rPr>
      <w:vertAlign w:val="superscript"/>
    </w:rPr>
  </w:style>
  <w:style w:type="paragraph" w:styleId="53">
    <w:name w:val="No Spacing"/>
    <w:qFormat/>
    <w:uiPriority w:val="1"/>
    <w:rPr>
      <w:rFonts w:ascii="Calibri" w:hAnsi="Calibri" w:eastAsia="宋体" w:cs="Times New Roman"/>
      <w:sz w:val="22"/>
      <w:szCs w:val="22"/>
      <w:lang w:val="en-US" w:eastAsia="zh-CN" w:bidi="ar-SA"/>
    </w:rPr>
  </w:style>
  <w:style w:type="paragraph" w:customStyle="1" w:styleId="54">
    <w:name w:val="正文（缩进） Char"/>
    <w:basedOn w:val="1"/>
    <w:link w:val="154"/>
    <w:autoRedefine/>
    <w:qFormat/>
    <w:uiPriority w:val="0"/>
    <w:pPr>
      <w:spacing w:before="156" w:beforeLines="50" w:after="156" w:afterLines="50" w:line="360" w:lineRule="auto"/>
      <w:ind w:firstLine="480" w:firstLineChars="200"/>
    </w:pPr>
    <w:rPr>
      <w:sz w:val="24"/>
      <w:szCs w:val="24"/>
    </w:rPr>
  </w:style>
  <w:style w:type="paragraph" w:customStyle="1" w:styleId="55">
    <w:name w:val="正文（缩进）"/>
    <w:basedOn w:val="1"/>
    <w:link w:val="159"/>
    <w:autoRedefine/>
    <w:qFormat/>
    <w:uiPriority w:val="0"/>
    <w:pPr>
      <w:spacing w:before="156" w:beforeLines="50" w:after="156" w:afterLines="50" w:line="360" w:lineRule="auto"/>
      <w:ind w:firstLine="480" w:firstLineChars="200"/>
    </w:pPr>
    <w:rPr>
      <w:sz w:val="24"/>
      <w:szCs w:val="24"/>
    </w:rPr>
  </w:style>
  <w:style w:type="paragraph" w:customStyle="1" w:styleId="56">
    <w:name w:val="Text Char Char"/>
    <w:basedOn w:val="1"/>
    <w:link w:val="163"/>
    <w:autoRedefine/>
    <w:qFormat/>
    <w:uiPriority w:val="0"/>
    <w:pPr>
      <w:widowControl/>
      <w:spacing w:after="120"/>
      <w:jc w:val="left"/>
    </w:pPr>
    <w:rPr>
      <w:kern w:val="0"/>
      <w:sz w:val="24"/>
      <w:lang w:eastAsia="en-US"/>
    </w:rPr>
  </w:style>
  <w:style w:type="paragraph" w:customStyle="1" w:styleId="57">
    <w:name w:val="Char1 Char Char1 Char"/>
    <w:basedOn w:val="1"/>
    <w:autoRedefine/>
    <w:qFormat/>
    <w:uiPriority w:val="0"/>
    <w:pPr>
      <w:tabs>
        <w:tab w:val="left" w:pos="420"/>
      </w:tabs>
      <w:ind w:left="420" w:hanging="420"/>
    </w:pPr>
    <w:rPr>
      <w:rFonts w:ascii="Tahoma" w:hAnsi="Tahoma" w:cs="Tahoma"/>
      <w:sz w:val="28"/>
      <w:szCs w:val="28"/>
    </w:rPr>
  </w:style>
  <w:style w:type="paragraph" w:customStyle="1" w:styleId="58">
    <w:name w:val="xl51"/>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59">
    <w:name w:val="xl30"/>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rPr>
  </w:style>
  <w:style w:type="paragraph" w:customStyle="1" w:styleId="60">
    <w:name w:val="xl59"/>
    <w:basedOn w:val="1"/>
    <w:autoRedefine/>
    <w:qFormat/>
    <w:uiPriority w:val="0"/>
    <w:pPr>
      <w:widowControl/>
      <w:pBdr>
        <w:top w:val="single" w:color="auto" w:sz="4" w:space="0"/>
        <w:left w:val="single" w:color="auto" w:sz="8" w:space="0"/>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61">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kern w:val="0"/>
      <w:sz w:val="20"/>
    </w:rPr>
  </w:style>
  <w:style w:type="paragraph" w:customStyle="1" w:styleId="62">
    <w:name w:val="图文"/>
    <w:basedOn w:val="1"/>
    <w:autoRedefine/>
    <w:qFormat/>
    <w:uiPriority w:val="0"/>
    <w:pPr>
      <w:adjustRightInd w:val="0"/>
      <w:snapToGrid w:val="0"/>
      <w:spacing w:after="50" w:line="360" w:lineRule="auto"/>
    </w:pPr>
    <w:rPr>
      <w:sz w:val="24"/>
    </w:rPr>
  </w:style>
  <w:style w:type="paragraph" w:customStyle="1" w:styleId="63">
    <w:name w:val="xl53"/>
    <w:basedOn w:val="1"/>
    <w:autoRedefine/>
    <w:qFormat/>
    <w:uiPriority w:val="0"/>
    <w:pPr>
      <w:widowControl/>
      <w:pBdr>
        <w:top w:val="single" w:color="auto" w:sz="4" w:space="0"/>
        <w:left w:val="single" w:color="auto" w:sz="8" w:space="0"/>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64">
    <w:name w:val="font9"/>
    <w:basedOn w:val="1"/>
    <w:autoRedefine/>
    <w:qFormat/>
    <w:uiPriority w:val="0"/>
    <w:pPr>
      <w:widowControl/>
      <w:spacing w:before="100" w:beforeAutospacing="1" w:after="100" w:afterAutospacing="1"/>
      <w:jc w:val="left"/>
    </w:pPr>
    <w:rPr>
      <w:rFonts w:eastAsia="Arial Unicode MS"/>
      <w:kern w:val="0"/>
      <w:sz w:val="20"/>
    </w:rPr>
  </w:style>
  <w:style w:type="paragraph" w:customStyle="1" w:styleId="65">
    <w:name w:val="项目"/>
    <w:basedOn w:val="1"/>
    <w:autoRedefine/>
    <w:qFormat/>
    <w:uiPriority w:val="0"/>
    <w:pPr>
      <w:numPr>
        <w:ilvl w:val="0"/>
        <w:numId w:val="2"/>
      </w:numPr>
      <w:tabs>
        <w:tab w:val="left" w:pos="425"/>
        <w:tab w:val="clear" w:pos="880"/>
      </w:tabs>
      <w:adjustRightInd w:val="0"/>
      <w:spacing w:before="120" w:after="120"/>
      <w:ind w:left="425" w:hanging="425"/>
      <w:jc w:val="left"/>
    </w:pPr>
    <w:rPr>
      <w:rFonts w:ascii="宋体"/>
      <w:kern w:val="0"/>
      <w:sz w:val="24"/>
    </w:rPr>
  </w:style>
  <w:style w:type="paragraph" w:customStyle="1" w:styleId="66">
    <w:name w:val="文章标题"/>
    <w:next w:val="2"/>
    <w:autoRedefine/>
    <w:qFormat/>
    <w:uiPriority w:val="0"/>
    <w:pPr>
      <w:widowControl w:val="0"/>
      <w:adjustRightInd w:val="0"/>
      <w:spacing w:before="120" w:after="120"/>
      <w:jc w:val="center"/>
      <w:textAlignment w:val="baseline"/>
    </w:pPr>
    <w:rPr>
      <w:rFonts w:ascii="黑体" w:hAnsi="Times New Roman" w:eastAsia="黑体" w:cs="Times New Roman"/>
      <w:b/>
      <w:spacing w:val="20"/>
      <w:sz w:val="36"/>
      <w:lang w:val="en-US" w:eastAsia="zh-CN" w:bidi="ar-SA"/>
    </w:rPr>
  </w:style>
  <w:style w:type="paragraph" w:customStyle="1" w:styleId="67">
    <w:name w:val="tableheading"/>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8">
    <w:name w:val="xl3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Arial Unicode MS" w:hAnsi="Arial Unicode MS" w:eastAsia="Arial Unicode MS" w:cs="Arial Unicode MS"/>
      <w:b/>
      <w:bCs/>
      <w:kern w:val="0"/>
      <w:sz w:val="24"/>
      <w:szCs w:val="24"/>
    </w:rPr>
  </w:style>
  <w:style w:type="paragraph" w:customStyle="1" w:styleId="69">
    <w:name w:val="xl3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textAlignment w:val="center"/>
    </w:pPr>
    <w:rPr>
      <w:rFonts w:ascii="Arial Unicode MS" w:hAnsi="Arial Unicode MS" w:eastAsia="Arial Unicode MS" w:cs="Arial Unicode MS"/>
      <w:b/>
      <w:bCs/>
      <w:kern w:val="0"/>
      <w:sz w:val="24"/>
      <w:szCs w:val="24"/>
    </w:rPr>
  </w:style>
  <w:style w:type="paragraph" w:customStyle="1" w:styleId="70">
    <w:name w:val="xl5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71">
    <w:name w:val="font14"/>
    <w:basedOn w:val="1"/>
    <w:autoRedefine/>
    <w:qFormat/>
    <w:uiPriority w:val="0"/>
    <w:pPr>
      <w:widowControl/>
      <w:spacing w:before="100" w:beforeAutospacing="1" w:after="100" w:afterAutospacing="1"/>
      <w:jc w:val="left"/>
    </w:pPr>
    <w:rPr>
      <w:rFonts w:hint="eastAsia" w:ascii="宋体" w:hAnsi="宋体" w:cs="Arial Unicode MS"/>
      <w:i/>
      <w:iCs/>
      <w:color w:val="000000"/>
      <w:kern w:val="0"/>
      <w:szCs w:val="21"/>
    </w:rPr>
  </w:style>
  <w:style w:type="paragraph" w:customStyle="1" w:styleId="72">
    <w:name w:val="图"/>
    <w:basedOn w:val="1"/>
    <w:next w:val="1"/>
    <w:autoRedefine/>
    <w:qFormat/>
    <w:uiPriority w:val="0"/>
    <w:pPr>
      <w:tabs>
        <w:tab w:val="left" w:pos="680"/>
      </w:tabs>
      <w:adjustRightInd w:val="0"/>
      <w:spacing w:before="60" w:after="60" w:line="360" w:lineRule="atLeast"/>
      <w:jc w:val="center"/>
      <w:textAlignment w:val="baseline"/>
    </w:pPr>
    <w:rPr>
      <w:rFonts w:eastAsia="仿宋_GB2312"/>
      <w:b/>
      <w:kern w:val="0"/>
      <w:sz w:val="28"/>
    </w:rPr>
  </w:style>
  <w:style w:type="paragraph" w:customStyle="1" w:styleId="73">
    <w:name w:val="xl6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0"/>
    </w:rPr>
  </w:style>
  <w:style w:type="paragraph" w:customStyle="1" w:styleId="74">
    <w:name w:val="font6"/>
    <w:basedOn w:val="1"/>
    <w:autoRedefine/>
    <w:qFormat/>
    <w:uiPriority w:val="0"/>
    <w:pPr>
      <w:widowControl/>
      <w:spacing w:before="100" w:beforeAutospacing="1" w:after="100" w:afterAutospacing="1"/>
      <w:jc w:val="left"/>
    </w:pPr>
    <w:rPr>
      <w:rFonts w:hint="eastAsia" w:ascii="宋体" w:hAnsi="宋体"/>
      <w:kern w:val="0"/>
      <w:sz w:val="20"/>
    </w:rPr>
  </w:style>
  <w:style w:type="paragraph" w:customStyle="1" w:styleId="75">
    <w:name w:val="Char Char Char Char Char Char Char Char"/>
    <w:basedOn w:val="1"/>
    <w:autoRedefine/>
    <w:qFormat/>
    <w:uiPriority w:val="0"/>
    <w:pPr>
      <w:tabs>
        <w:tab w:val="left" w:pos="360"/>
      </w:tabs>
    </w:pPr>
    <w:rPr>
      <w:sz w:val="24"/>
      <w:szCs w:val="24"/>
    </w:rPr>
  </w:style>
  <w:style w:type="paragraph" w:customStyle="1" w:styleId="76">
    <w:name w:val="正文内容"/>
    <w:basedOn w:val="1"/>
    <w:autoRedefine/>
    <w:qFormat/>
    <w:uiPriority w:val="0"/>
    <w:pPr>
      <w:adjustRightInd w:val="0"/>
      <w:spacing w:line="360" w:lineRule="auto"/>
      <w:ind w:firstLine="480" w:firstLineChars="200"/>
      <w:jc w:val="left"/>
      <w:textAlignment w:val="baseline"/>
    </w:pPr>
    <w:rPr>
      <w:rFonts w:ascii="Arial" w:hAnsi="Arial"/>
      <w:sz w:val="24"/>
      <w:szCs w:val="21"/>
    </w:rPr>
  </w:style>
  <w:style w:type="paragraph" w:customStyle="1" w:styleId="77">
    <w:name w:val="0"/>
    <w:basedOn w:val="1"/>
    <w:autoRedefine/>
    <w:qFormat/>
    <w:uiPriority w:val="0"/>
    <w:pPr>
      <w:widowControl/>
      <w:snapToGrid w:val="0"/>
      <w:spacing w:before="156" w:after="156" w:line="360" w:lineRule="auto"/>
    </w:pPr>
    <w:rPr>
      <w:kern w:val="0"/>
      <w:sz w:val="24"/>
    </w:rPr>
  </w:style>
  <w:style w:type="paragraph" w:customStyle="1" w:styleId="78">
    <w:name w:val="正文格式"/>
    <w:basedOn w:val="1"/>
    <w:autoRedefine/>
    <w:qFormat/>
    <w:uiPriority w:val="0"/>
    <w:pPr>
      <w:widowControl/>
      <w:adjustRightInd w:val="0"/>
      <w:snapToGrid w:val="0"/>
      <w:spacing w:line="360" w:lineRule="atLeast"/>
      <w:ind w:firstLine="482"/>
      <w:textAlignment w:val="baseline"/>
    </w:pPr>
    <w:rPr>
      <w:kern w:val="0"/>
      <w:sz w:val="24"/>
    </w:rPr>
  </w:style>
  <w:style w:type="paragraph" w:customStyle="1" w:styleId="79">
    <w:name w:val="font10"/>
    <w:basedOn w:val="1"/>
    <w:autoRedefine/>
    <w:qFormat/>
    <w:uiPriority w:val="0"/>
    <w:pPr>
      <w:widowControl/>
      <w:spacing w:before="100" w:beforeAutospacing="1" w:after="100" w:afterAutospacing="1"/>
      <w:jc w:val="left"/>
    </w:pPr>
    <w:rPr>
      <w:rFonts w:hint="eastAsia" w:ascii="宋体" w:hAnsi="宋体" w:cs="Arial Unicode MS"/>
      <w:b/>
      <w:bCs/>
      <w:color w:val="000000"/>
      <w:kern w:val="0"/>
      <w:sz w:val="20"/>
    </w:rPr>
  </w:style>
  <w:style w:type="paragraph" w:customStyle="1" w:styleId="80">
    <w:name w:val="Char Char Char Char"/>
    <w:basedOn w:val="14"/>
    <w:autoRedefine/>
    <w:qFormat/>
    <w:uiPriority w:val="0"/>
    <w:rPr>
      <w:rFonts w:ascii="Tahoma" w:hAnsi="Tahoma"/>
      <w:sz w:val="24"/>
    </w:rPr>
  </w:style>
  <w:style w:type="paragraph" w:customStyle="1" w:styleId="81">
    <w:name w:val="1"/>
    <w:basedOn w:val="1"/>
    <w:next w:val="25"/>
    <w:autoRedefine/>
    <w:qFormat/>
    <w:uiPriority w:val="0"/>
    <w:pPr>
      <w:adjustRightInd w:val="0"/>
      <w:spacing w:line="360" w:lineRule="atLeast"/>
      <w:ind w:left="600" w:firstLine="720"/>
      <w:jc w:val="left"/>
      <w:textAlignment w:val="baseline"/>
    </w:pPr>
    <w:rPr>
      <w:rFonts w:ascii="宋体"/>
      <w:kern w:val="0"/>
      <w:sz w:val="24"/>
    </w:rPr>
  </w:style>
  <w:style w:type="paragraph" w:customStyle="1" w:styleId="82">
    <w:name w:val="标题6"/>
    <w:basedOn w:val="22"/>
    <w:autoRedefine/>
    <w:qFormat/>
    <w:uiPriority w:val="0"/>
    <w:pPr>
      <w:spacing w:line="360" w:lineRule="auto"/>
    </w:pPr>
    <w:rPr>
      <w:rFonts w:hAnsi="宋体"/>
      <w:b/>
    </w:rPr>
  </w:style>
  <w:style w:type="paragraph" w:customStyle="1" w:styleId="83">
    <w:name w:val="项目2"/>
    <w:basedOn w:val="1"/>
    <w:autoRedefine/>
    <w:qFormat/>
    <w:uiPriority w:val="0"/>
    <w:pPr>
      <w:tabs>
        <w:tab w:val="left" w:pos="425"/>
      </w:tabs>
      <w:spacing w:before="60" w:after="60" w:line="360" w:lineRule="auto"/>
      <w:ind w:left="425" w:hanging="425"/>
    </w:pPr>
    <w:rPr>
      <w:sz w:val="24"/>
    </w:rPr>
  </w:style>
  <w:style w:type="paragraph" w:customStyle="1" w:styleId="84">
    <w:name w:val="xl47"/>
    <w:basedOn w:val="1"/>
    <w:autoRedefine/>
    <w:qFormat/>
    <w:uiPriority w:val="0"/>
    <w:pPr>
      <w:widowControl/>
      <w:pBdr>
        <w:left w:val="single" w:color="auto" w:sz="4" w:space="0"/>
        <w:bottom w:val="single" w:color="auto" w:sz="4" w:space="0"/>
        <w:right w:val="single" w:color="auto" w:sz="8" w:space="0"/>
      </w:pBdr>
      <w:shd w:val="clear" w:color="auto" w:fill="FFFF99"/>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85">
    <w:name w:val="样式1"/>
    <w:basedOn w:val="5"/>
    <w:autoRedefine/>
    <w:qFormat/>
    <w:uiPriority w:val="0"/>
    <w:pPr>
      <w:tabs>
        <w:tab w:val="left" w:pos="992"/>
      </w:tabs>
      <w:spacing w:line="420" w:lineRule="exact"/>
      <w:ind w:left="992" w:hanging="567"/>
    </w:pPr>
    <w:rPr>
      <w:sz w:val="24"/>
    </w:rPr>
  </w:style>
  <w:style w:type="paragraph" w:customStyle="1" w:styleId="86">
    <w:name w:val="xl4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87">
    <w:name w:val="标题3"/>
    <w:basedOn w:val="4"/>
    <w:autoRedefine/>
    <w:qFormat/>
    <w:uiPriority w:val="0"/>
    <w:pPr>
      <w:spacing w:before="0" w:after="0" w:line="360" w:lineRule="auto"/>
      <w:ind w:left="1258" w:hanging="1258" w:hangingChars="522"/>
    </w:pPr>
    <w:rPr>
      <w:bCs/>
      <w:sz w:val="24"/>
      <w:szCs w:val="32"/>
    </w:rPr>
  </w:style>
  <w:style w:type="paragraph" w:customStyle="1" w:styleId="88">
    <w:name w:val="xl62"/>
    <w:basedOn w:val="1"/>
    <w:autoRedefine/>
    <w:qFormat/>
    <w:uiPriority w:val="0"/>
    <w:pPr>
      <w:widowControl/>
      <w:pBdr>
        <w:top w:val="single" w:color="auto" w:sz="8" w:space="0"/>
        <w:left w:val="single" w:color="auto" w:sz="8" w:space="0"/>
        <w:bottom w:val="single" w:color="auto" w:sz="8" w:space="0"/>
        <w:right w:val="single" w:color="auto" w:sz="4" w:space="0"/>
      </w:pBdr>
      <w:shd w:val="clear" w:color="auto" w:fill="CCFFCC"/>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89">
    <w:name w:val="xl65"/>
    <w:basedOn w:val="1"/>
    <w:autoRedefine/>
    <w:qFormat/>
    <w:uiPriority w:val="0"/>
    <w:pPr>
      <w:widowControl/>
      <w:pBdr>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kern w:val="0"/>
      <w:sz w:val="20"/>
    </w:rPr>
  </w:style>
  <w:style w:type="paragraph" w:customStyle="1" w:styleId="90">
    <w:name w:val="正文（标记）"/>
    <w:basedOn w:val="1"/>
    <w:autoRedefine/>
    <w:qFormat/>
    <w:uiPriority w:val="0"/>
    <w:pPr>
      <w:tabs>
        <w:tab w:val="left" w:pos="900"/>
      </w:tabs>
      <w:spacing w:before="156" w:beforeLines="50" w:after="156" w:afterLines="50"/>
      <w:ind w:left="900" w:hanging="420"/>
    </w:pPr>
    <w:rPr>
      <w:sz w:val="24"/>
      <w:szCs w:val="24"/>
    </w:rPr>
  </w:style>
  <w:style w:type="paragraph" w:customStyle="1" w:styleId="91">
    <w:name w:val="xl54"/>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92">
    <w:name w:val="xl2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93">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94">
    <w:name w:val="Char Char1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95">
    <w:name w:val="font13"/>
    <w:basedOn w:val="1"/>
    <w:autoRedefine/>
    <w:qFormat/>
    <w:uiPriority w:val="0"/>
    <w:pPr>
      <w:widowControl/>
      <w:spacing w:before="100" w:beforeAutospacing="1" w:after="100" w:afterAutospacing="1"/>
      <w:jc w:val="left"/>
    </w:pPr>
    <w:rPr>
      <w:rFonts w:eastAsia="Arial Unicode MS"/>
      <w:i/>
      <w:iCs/>
      <w:color w:val="000000"/>
      <w:kern w:val="0"/>
      <w:szCs w:val="21"/>
    </w:rPr>
  </w:style>
  <w:style w:type="paragraph" w:customStyle="1" w:styleId="96">
    <w:name w:val="文档正文"/>
    <w:basedOn w:val="1"/>
    <w:autoRedefine/>
    <w:qFormat/>
    <w:uiPriority w:val="0"/>
    <w:pPr>
      <w:adjustRightInd w:val="0"/>
      <w:snapToGrid w:val="0"/>
      <w:spacing w:line="360" w:lineRule="atLeast"/>
      <w:ind w:firstLine="567"/>
      <w:jc w:val="left"/>
    </w:pPr>
    <w:rPr>
      <w:rFonts w:hint="eastAsia" w:ascii="宋体"/>
      <w:color w:val="000000"/>
      <w:kern w:val="0"/>
      <w:sz w:val="24"/>
    </w:rPr>
  </w:style>
  <w:style w:type="paragraph" w:customStyle="1" w:styleId="97">
    <w:name w:val="xl42"/>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0"/>
    </w:rPr>
  </w:style>
  <w:style w:type="paragraph" w:customStyle="1" w:styleId="98">
    <w:name w:val="批注框文本 Char Char"/>
    <w:basedOn w:val="1"/>
    <w:autoRedefine/>
    <w:qFormat/>
    <w:uiPriority w:val="0"/>
    <w:rPr>
      <w:sz w:val="18"/>
    </w:rPr>
  </w:style>
  <w:style w:type="paragraph" w:customStyle="1" w:styleId="99">
    <w:name w:val="xl5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00">
    <w:name w:val="xl58"/>
    <w:basedOn w:val="1"/>
    <w:autoRedefine/>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01">
    <w:name w:val="样式 标题 2 + 段前: 1 行 段后: 1 行"/>
    <w:basedOn w:val="3"/>
    <w:autoRedefine/>
    <w:qFormat/>
    <w:uiPriority w:val="0"/>
    <w:pPr>
      <w:tabs>
        <w:tab w:val="left" w:pos="1296"/>
      </w:tabs>
      <w:autoSpaceDE/>
      <w:autoSpaceDN/>
      <w:adjustRightInd/>
      <w:spacing w:before="312" w:beforeLines="100" w:after="312" w:afterLines="100" w:line="360" w:lineRule="auto"/>
      <w:ind w:left="1296" w:hanging="576"/>
      <w:jc w:val="both"/>
    </w:pPr>
    <w:rPr>
      <w:rFonts w:cs="宋体"/>
      <w:bCs/>
      <w:spacing w:val="10"/>
      <w:kern w:val="2"/>
      <w:szCs w:val="30"/>
    </w:rPr>
  </w:style>
  <w:style w:type="paragraph" w:customStyle="1" w:styleId="102">
    <w:name w:val="xl33"/>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olor w:val="FF0000"/>
      <w:kern w:val="0"/>
      <w:sz w:val="20"/>
    </w:rPr>
  </w:style>
  <w:style w:type="paragraph" w:customStyle="1" w:styleId="103">
    <w:name w:val="xl3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4">
    <w:name w:val="正文缩进2"/>
    <w:basedOn w:val="12"/>
    <w:autoRedefine/>
    <w:qFormat/>
    <w:uiPriority w:val="0"/>
    <w:pPr>
      <w:tabs>
        <w:tab w:val="left" w:pos="420"/>
      </w:tabs>
      <w:spacing w:after="120" w:line="360" w:lineRule="auto"/>
      <w:ind w:left="420" w:hanging="420" w:firstLineChars="0"/>
    </w:pPr>
    <w:rPr>
      <w:sz w:val="24"/>
    </w:rPr>
  </w:style>
  <w:style w:type="paragraph" w:customStyle="1" w:styleId="105">
    <w:name w:val="xl3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106">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07">
    <w:name w:val="xl6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109">
    <w:name w:val="text5"/>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10">
    <w:name w:val="Char Char Char"/>
    <w:basedOn w:val="1"/>
    <w:autoRedefine/>
    <w:qFormat/>
    <w:uiPriority w:val="0"/>
    <w:rPr>
      <w:rFonts w:ascii="Tahoma" w:hAnsi="Tahoma"/>
      <w:sz w:val="24"/>
    </w:rPr>
  </w:style>
  <w:style w:type="paragraph" w:customStyle="1" w:styleId="111">
    <w:name w:val="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12">
    <w:name w:val="默认段落字体 Para Char Char Char Char Char Char Char Char Char1 Char Char Char Char Char Char Char"/>
    <w:basedOn w:val="1"/>
    <w:autoRedefine/>
    <w:qFormat/>
    <w:uiPriority w:val="0"/>
    <w:rPr>
      <w:b/>
      <w:bCs/>
      <w:sz w:val="36"/>
      <w:szCs w:val="32"/>
    </w:rPr>
  </w:style>
  <w:style w:type="paragraph" w:customStyle="1" w:styleId="113">
    <w:name w:val="font8"/>
    <w:basedOn w:val="1"/>
    <w:autoRedefine/>
    <w:qFormat/>
    <w:uiPriority w:val="0"/>
    <w:pPr>
      <w:widowControl/>
      <w:spacing w:before="100" w:beforeAutospacing="1" w:after="100" w:afterAutospacing="1"/>
      <w:jc w:val="left"/>
    </w:pPr>
    <w:rPr>
      <w:rFonts w:hint="eastAsia" w:ascii="宋体" w:hAnsi="宋体" w:cs="Arial Unicode MS"/>
      <w:color w:val="000000"/>
      <w:kern w:val="0"/>
      <w:sz w:val="20"/>
    </w:rPr>
  </w:style>
  <w:style w:type="paragraph" w:customStyle="1" w:styleId="114">
    <w:name w:val="正文（首行缩进）"/>
    <w:basedOn w:val="1"/>
    <w:autoRedefine/>
    <w:qFormat/>
    <w:uiPriority w:val="0"/>
    <w:pPr>
      <w:adjustRightInd w:val="0"/>
      <w:spacing w:line="360" w:lineRule="auto"/>
      <w:ind w:firstLine="200" w:firstLineChars="200"/>
      <w:textAlignment w:val="baseline"/>
    </w:pPr>
    <w:rPr>
      <w:rFonts w:eastAsia="仿宋_GB2312"/>
      <w:sz w:val="24"/>
    </w:rPr>
  </w:style>
  <w:style w:type="paragraph" w:customStyle="1" w:styleId="115">
    <w:name w:val="Char1"/>
    <w:basedOn w:val="1"/>
    <w:autoRedefine/>
    <w:qFormat/>
    <w:uiPriority w:val="0"/>
    <w:pPr>
      <w:tabs>
        <w:tab w:val="left" w:pos="420"/>
      </w:tabs>
      <w:ind w:left="420" w:hanging="420"/>
    </w:pPr>
    <w:rPr>
      <w:rFonts w:ascii="Tahoma" w:hAnsi="Tahoma" w:cs="Tahoma"/>
      <w:sz w:val="28"/>
      <w:szCs w:val="28"/>
    </w:rPr>
  </w:style>
  <w:style w:type="paragraph" w:customStyle="1" w:styleId="116">
    <w:name w:val="xl3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0"/>
    </w:rPr>
  </w:style>
  <w:style w:type="paragraph" w:customStyle="1" w:styleId="117">
    <w:name w:val="xl43"/>
    <w:basedOn w:val="1"/>
    <w:autoRedefine/>
    <w:qFormat/>
    <w:uiPriority w:val="0"/>
    <w:pPr>
      <w:widowControl/>
      <w:pBdr>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kern w:val="0"/>
      <w:sz w:val="20"/>
    </w:rPr>
  </w:style>
  <w:style w:type="paragraph" w:customStyle="1" w:styleId="118">
    <w:name w:val="xl28"/>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0"/>
    </w:rPr>
  </w:style>
  <w:style w:type="paragraph" w:customStyle="1" w:styleId="119">
    <w:name w:val="正文（标记） Char"/>
    <w:basedOn w:val="1"/>
    <w:autoRedefine/>
    <w:qFormat/>
    <w:uiPriority w:val="0"/>
    <w:pPr>
      <w:tabs>
        <w:tab w:val="left" w:pos="840"/>
      </w:tabs>
      <w:spacing w:before="156" w:beforeLines="50" w:after="156" w:afterLines="50"/>
      <w:ind w:left="840" w:hanging="420"/>
    </w:pPr>
    <w:rPr>
      <w:sz w:val="24"/>
      <w:szCs w:val="24"/>
    </w:rPr>
  </w:style>
  <w:style w:type="paragraph" w:customStyle="1" w:styleId="120">
    <w:name w:val="xl4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0"/>
    </w:rPr>
  </w:style>
  <w:style w:type="paragraph" w:customStyle="1" w:styleId="121">
    <w:name w:val="font7"/>
    <w:basedOn w:val="1"/>
    <w:autoRedefine/>
    <w:qFormat/>
    <w:uiPriority w:val="0"/>
    <w:pPr>
      <w:widowControl/>
      <w:spacing w:before="100" w:beforeAutospacing="1" w:after="100" w:afterAutospacing="1"/>
      <w:jc w:val="left"/>
    </w:pPr>
    <w:rPr>
      <w:rFonts w:hint="eastAsia" w:ascii="宋体" w:hAnsi="宋体" w:cs="Arial Unicode MS"/>
      <w:kern w:val="0"/>
      <w:sz w:val="20"/>
    </w:rPr>
  </w:style>
  <w:style w:type="paragraph" w:customStyle="1" w:styleId="122">
    <w:name w:val="List Paragraph1"/>
    <w:basedOn w:val="1"/>
    <w:autoRedefine/>
    <w:qFormat/>
    <w:uiPriority w:val="0"/>
    <w:pPr>
      <w:ind w:firstLine="420" w:firstLineChars="200"/>
    </w:pPr>
    <w:rPr>
      <w:rFonts w:ascii="Calibri" w:hAnsi="Calibri"/>
      <w:szCs w:val="22"/>
    </w:rPr>
  </w:style>
  <w:style w:type="paragraph" w:customStyle="1" w:styleId="123">
    <w:name w:val="prop1"/>
    <w:basedOn w:val="5"/>
    <w:autoRedefine/>
    <w:qFormat/>
    <w:uiPriority w:val="0"/>
    <w:pPr>
      <w:numPr>
        <w:ilvl w:val="0"/>
        <w:numId w:val="3"/>
      </w:numPr>
      <w:spacing w:line="360" w:lineRule="auto"/>
    </w:pPr>
    <w:rPr>
      <w:bCs w:val="0"/>
      <w:szCs w:val="20"/>
    </w:rPr>
  </w:style>
  <w:style w:type="paragraph" w:customStyle="1" w:styleId="124">
    <w:name w:val="font15"/>
    <w:basedOn w:val="1"/>
    <w:autoRedefine/>
    <w:qFormat/>
    <w:uiPriority w:val="0"/>
    <w:pPr>
      <w:widowControl/>
      <w:spacing w:before="100" w:beforeAutospacing="1" w:after="100" w:afterAutospacing="1"/>
      <w:jc w:val="left"/>
    </w:pPr>
    <w:rPr>
      <w:rFonts w:hint="eastAsia" w:ascii="宋体" w:hAnsi="宋体" w:cs="Arial Unicode MS"/>
      <w:i/>
      <w:iCs/>
      <w:kern w:val="0"/>
      <w:szCs w:val="21"/>
    </w:rPr>
  </w:style>
  <w:style w:type="paragraph" w:customStyle="1" w:styleId="125">
    <w:name w:val="xl4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0"/>
    </w:rPr>
  </w:style>
  <w:style w:type="paragraph" w:customStyle="1" w:styleId="126">
    <w:name w:val="xl4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pPr>
    <w:rPr>
      <w:rFonts w:ascii="Arial Unicode MS" w:hAnsi="Arial Unicode MS" w:eastAsia="Arial Unicode MS" w:cs="Arial Unicode MS"/>
      <w:kern w:val="0"/>
      <w:sz w:val="20"/>
    </w:rPr>
  </w:style>
  <w:style w:type="paragraph" w:customStyle="1" w:styleId="127">
    <w:name w:val="正文2"/>
    <w:basedOn w:val="1"/>
    <w:autoRedefine/>
    <w:qFormat/>
    <w:uiPriority w:val="0"/>
    <w:pPr>
      <w:tabs>
        <w:tab w:val="left" w:pos="900"/>
      </w:tabs>
      <w:spacing w:line="360" w:lineRule="auto"/>
      <w:ind w:firstLine="480" w:firstLineChars="200"/>
    </w:pPr>
    <w:rPr>
      <w:rFonts w:ascii="宋体"/>
      <w:color w:val="000000"/>
      <w:sz w:val="24"/>
    </w:rPr>
  </w:style>
  <w:style w:type="paragraph" w:customStyle="1" w:styleId="128">
    <w:name w:val="xl3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129">
    <w:name w:val="font12"/>
    <w:basedOn w:val="1"/>
    <w:autoRedefine/>
    <w:qFormat/>
    <w:uiPriority w:val="0"/>
    <w:pPr>
      <w:widowControl/>
      <w:spacing w:before="100" w:beforeAutospacing="1" w:after="100" w:afterAutospacing="1"/>
      <w:jc w:val="left"/>
    </w:pPr>
    <w:rPr>
      <w:rFonts w:eastAsia="Arial Unicode MS"/>
      <w:color w:val="000000"/>
      <w:kern w:val="0"/>
      <w:szCs w:val="21"/>
    </w:rPr>
  </w:style>
  <w:style w:type="paragraph" w:customStyle="1" w:styleId="130">
    <w:name w:val="xl63"/>
    <w:basedOn w:val="1"/>
    <w:autoRedefine/>
    <w:qFormat/>
    <w:uiPriority w:val="0"/>
    <w:pPr>
      <w:widowControl/>
      <w:pBdr>
        <w:top w:val="single" w:color="auto" w:sz="8" w:space="0"/>
        <w:left w:val="single" w:color="auto" w:sz="4" w:space="0"/>
        <w:bottom w:val="single" w:color="auto" w:sz="8" w:space="0"/>
        <w:right w:val="single" w:color="auto" w:sz="4" w:space="0"/>
      </w:pBdr>
      <w:shd w:val="clear" w:color="auto" w:fill="CCFFCC"/>
      <w:spacing w:before="100" w:beforeAutospacing="1" w:after="100" w:afterAutospacing="1"/>
      <w:jc w:val="center"/>
    </w:pPr>
    <w:rPr>
      <w:rFonts w:ascii="Arial Unicode MS" w:hAnsi="Arial Unicode MS" w:eastAsia="Arial Unicode MS" w:cs="Arial Unicode MS"/>
      <w:kern w:val="0"/>
      <w:sz w:val="20"/>
    </w:rPr>
  </w:style>
  <w:style w:type="paragraph" w:customStyle="1" w:styleId="131">
    <w:name w:val="xl4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32">
    <w:name w:val="my正文"/>
    <w:basedOn w:val="19"/>
    <w:autoRedefine/>
    <w:qFormat/>
    <w:uiPriority w:val="0"/>
    <w:pPr>
      <w:adjustRightInd w:val="0"/>
      <w:snapToGrid/>
      <w:spacing w:line="360" w:lineRule="auto"/>
      <w:ind w:firstLine="225" w:firstLineChars="225"/>
      <w:textAlignment w:val="baseline"/>
    </w:pPr>
    <w:rPr>
      <w:rFonts w:hint="eastAsia" w:ascii="宋体"/>
      <w:sz w:val="24"/>
    </w:rPr>
  </w:style>
  <w:style w:type="paragraph" w:customStyle="1" w:styleId="133">
    <w:name w:val="xl31"/>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rPr>
  </w:style>
  <w:style w:type="paragraph" w:customStyle="1" w:styleId="134">
    <w:name w:val="xl52"/>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135">
    <w:name w:val="xl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136">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37">
    <w:name w:val="xl60"/>
    <w:basedOn w:val="1"/>
    <w:autoRedefine/>
    <w:qFormat/>
    <w:uiPriority w:val="0"/>
    <w:pPr>
      <w:widowControl/>
      <w:pBdr>
        <w:top w:val="single" w:color="auto" w:sz="4" w:space="0"/>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b/>
      <w:bCs/>
      <w:kern w:val="0"/>
      <w:sz w:val="20"/>
    </w:rPr>
  </w:style>
  <w:style w:type="paragraph" w:customStyle="1" w:styleId="138">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9">
    <w:name w:val="正文1"/>
    <w:autoRedefine/>
    <w:qFormat/>
    <w:uiPriority w:val="0"/>
    <w:pPr>
      <w:adjustRightInd w:val="0"/>
      <w:jc w:val="center"/>
      <w:textAlignment w:val="baseline"/>
    </w:pPr>
    <w:rPr>
      <w:rFonts w:ascii="Times New Roman" w:hAnsi="Times New Roman" w:eastAsia="宋体" w:cs="Times New Roman"/>
      <w:kern w:val="28"/>
      <w:sz w:val="21"/>
      <w:lang w:val="en-US" w:eastAsia="zh-CN" w:bidi="ar-SA"/>
    </w:rPr>
  </w:style>
  <w:style w:type="paragraph" w:customStyle="1" w:styleId="140">
    <w:name w:val="Char1 Char Char"/>
    <w:basedOn w:val="1"/>
    <w:autoRedefine/>
    <w:qFormat/>
    <w:uiPriority w:val="0"/>
    <w:pPr>
      <w:tabs>
        <w:tab w:val="left" w:pos="420"/>
      </w:tabs>
      <w:ind w:left="420" w:hanging="420"/>
    </w:pPr>
    <w:rPr>
      <w:rFonts w:ascii="Tahoma" w:hAnsi="Tahoma" w:cs="Tahoma"/>
      <w:sz w:val="28"/>
      <w:szCs w:val="28"/>
    </w:rPr>
  </w:style>
  <w:style w:type="paragraph" w:customStyle="1" w:styleId="141">
    <w:name w:val="xl48"/>
    <w:basedOn w:val="1"/>
    <w:autoRedefine/>
    <w:qFormat/>
    <w:uiPriority w:val="0"/>
    <w:pPr>
      <w:widowControl/>
      <w:pBdr>
        <w:top w:val="single" w:color="auto" w:sz="4" w:space="0"/>
        <w:left w:val="single" w:color="auto" w:sz="4" w:space="0"/>
        <w:bottom w:val="single" w:color="auto" w:sz="4" w:space="0"/>
        <w:right w:val="single" w:color="auto" w:sz="8" w:space="0"/>
      </w:pBdr>
      <w:shd w:val="clear" w:color="auto" w:fill="FFFF99"/>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42">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43">
    <w:name w:val="Char"/>
    <w:basedOn w:val="1"/>
    <w:autoRedefine/>
    <w:qFormat/>
    <w:uiPriority w:val="0"/>
    <w:pPr>
      <w:tabs>
        <w:tab w:val="left" w:pos="360"/>
      </w:tabs>
      <w:ind w:left="360" w:hanging="360" w:hangingChars="200"/>
    </w:pPr>
    <w:rPr>
      <w:sz w:val="24"/>
      <w:szCs w:val="24"/>
    </w:rPr>
  </w:style>
  <w:style w:type="paragraph" w:customStyle="1" w:styleId="144">
    <w:name w:val="Char Char Char Char1"/>
    <w:basedOn w:val="1"/>
    <w:autoRedefine/>
    <w:qFormat/>
    <w:uiPriority w:val="0"/>
    <w:pPr>
      <w:tabs>
        <w:tab w:val="left" w:pos="420"/>
      </w:tabs>
      <w:ind w:left="420" w:hanging="420"/>
    </w:pPr>
    <w:rPr>
      <w:rFonts w:ascii="Tahoma" w:hAnsi="Tahoma" w:cs="Tahoma"/>
      <w:sz w:val="28"/>
      <w:szCs w:val="28"/>
    </w:rPr>
  </w:style>
  <w:style w:type="paragraph" w:customStyle="1" w:styleId="145">
    <w:name w:val="题目项目"/>
    <w:basedOn w:val="1"/>
    <w:autoRedefine/>
    <w:qFormat/>
    <w:uiPriority w:val="0"/>
    <w:pPr>
      <w:numPr>
        <w:ilvl w:val="0"/>
        <w:numId w:val="4"/>
      </w:numPr>
      <w:tabs>
        <w:tab w:val="left" w:pos="885"/>
        <w:tab w:val="clear" w:pos="502"/>
      </w:tabs>
      <w:spacing w:before="312" w:after="156"/>
    </w:pPr>
  </w:style>
  <w:style w:type="paragraph" w:customStyle="1" w:styleId="146">
    <w:name w:val="xl29"/>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kern w:val="0"/>
      <w:sz w:val="20"/>
    </w:rPr>
  </w:style>
  <w:style w:type="paragraph" w:customStyle="1" w:styleId="147">
    <w:name w:val="样式 仿宋_GB2312 行距: 1.5 倍行距"/>
    <w:basedOn w:val="1"/>
    <w:autoRedefine/>
    <w:qFormat/>
    <w:uiPriority w:val="0"/>
    <w:pPr>
      <w:adjustRightInd w:val="0"/>
      <w:snapToGrid w:val="0"/>
      <w:spacing w:line="520" w:lineRule="exact"/>
      <w:ind w:firstLine="560" w:firstLineChars="200"/>
    </w:pPr>
    <w:rPr>
      <w:rFonts w:eastAsia="仿宋_GB2312"/>
      <w:sz w:val="28"/>
    </w:rPr>
  </w:style>
  <w:style w:type="paragraph" w:styleId="148">
    <w:name w:val="List Paragraph"/>
    <w:basedOn w:val="1"/>
    <w:link w:val="170"/>
    <w:autoRedefine/>
    <w:qFormat/>
    <w:uiPriority w:val="34"/>
    <w:pPr>
      <w:ind w:firstLine="420" w:firstLineChars="200"/>
    </w:pPr>
  </w:style>
  <w:style w:type="character" w:customStyle="1" w:styleId="149">
    <w:name w:val="标题 1 字符"/>
    <w:autoRedefine/>
    <w:qFormat/>
    <w:uiPriority w:val="0"/>
    <w:rPr>
      <w:rFonts w:ascii="宋体" w:hAnsi="宋体" w:eastAsia="宋体"/>
      <w:b/>
      <w:kern w:val="44"/>
      <w:sz w:val="24"/>
    </w:rPr>
  </w:style>
  <w:style w:type="character" w:customStyle="1" w:styleId="150">
    <w:name w:val="标题 2 Char"/>
    <w:link w:val="3"/>
    <w:autoRedefine/>
    <w:qFormat/>
    <w:uiPriority w:val="0"/>
    <w:rPr>
      <w:rFonts w:ascii="Arial" w:hAnsi="Arial" w:eastAsia="黑体"/>
      <w:b/>
      <w:sz w:val="30"/>
      <w:lang w:val="en-US" w:eastAsia="zh-CN" w:bidi="ar-SA"/>
    </w:rPr>
  </w:style>
  <w:style w:type="character" w:customStyle="1" w:styleId="151">
    <w:name w:val="标题 4 Char"/>
    <w:link w:val="5"/>
    <w:autoRedefine/>
    <w:qFormat/>
    <w:uiPriority w:val="0"/>
    <w:rPr>
      <w:rFonts w:ascii="Arial" w:hAnsi="Arial" w:eastAsia="黑体"/>
      <w:b/>
      <w:bCs/>
      <w:kern w:val="2"/>
      <w:sz w:val="28"/>
      <w:szCs w:val="28"/>
      <w:lang w:val="en-US" w:eastAsia="zh-CN" w:bidi="ar-SA"/>
    </w:rPr>
  </w:style>
  <w:style w:type="character" w:customStyle="1" w:styleId="152">
    <w:name w:val="my正文 Char"/>
    <w:autoRedefine/>
    <w:qFormat/>
    <w:uiPriority w:val="0"/>
    <w:rPr>
      <w:rFonts w:hint="eastAsia" w:ascii="宋体" w:eastAsia="宋体"/>
      <w:sz w:val="24"/>
      <w:lang w:val="en-US" w:eastAsia="zh-CN"/>
    </w:rPr>
  </w:style>
  <w:style w:type="character" w:customStyle="1" w:styleId="153">
    <w:name w:val="页脚 Char"/>
    <w:link w:val="27"/>
    <w:autoRedefine/>
    <w:qFormat/>
    <w:uiPriority w:val="0"/>
    <w:rPr>
      <w:rFonts w:eastAsia="宋体"/>
      <w:sz w:val="18"/>
      <w:lang w:val="en-US" w:eastAsia="zh-CN" w:bidi="ar-SA"/>
    </w:rPr>
  </w:style>
  <w:style w:type="character" w:customStyle="1" w:styleId="154">
    <w:name w:val="正文（缩进） Char Char"/>
    <w:link w:val="54"/>
    <w:autoRedefine/>
    <w:qFormat/>
    <w:uiPriority w:val="0"/>
    <w:rPr>
      <w:rFonts w:eastAsia="宋体"/>
      <w:kern w:val="2"/>
      <w:sz w:val="24"/>
      <w:szCs w:val="24"/>
      <w:lang w:val="en-US" w:eastAsia="zh-CN" w:bidi="ar-SA"/>
    </w:rPr>
  </w:style>
  <w:style w:type="character" w:customStyle="1" w:styleId="155">
    <w:name w:val="标题2 Char"/>
    <w:autoRedefine/>
    <w:qFormat/>
    <w:uiPriority w:val="0"/>
    <w:rPr>
      <w:rFonts w:ascii="Arial" w:hAnsi="Arial" w:eastAsia="黑体"/>
      <w:b/>
      <w:sz w:val="28"/>
      <w:szCs w:val="28"/>
      <w:lang w:val="en-US" w:eastAsia="zh-CN" w:bidi="ar-SA"/>
    </w:rPr>
  </w:style>
  <w:style w:type="character" w:customStyle="1" w:styleId="156">
    <w:name w:val="标题 1 Char"/>
    <w:autoRedefine/>
    <w:qFormat/>
    <w:uiPriority w:val="0"/>
    <w:rPr>
      <w:rFonts w:ascii="Arial" w:hAnsi="Arial" w:eastAsia="黑体" w:cs="Arial"/>
      <w:bCs/>
      <w:color w:val="000000"/>
      <w:sz w:val="36"/>
      <w:szCs w:val="30"/>
      <w:lang w:val="en-US" w:eastAsia="zh-CN" w:bidi="ar-SA"/>
    </w:rPr>
  </w:style>
  <w:style w:type="character" w:customStyle="1" w:styleId="157">
    <w:name w:val="p12"/>
    <w:basedOn w:val="46"/>
    <w:autoRedefine/>
    <w:qFormat/>
    <w:uiPriority w:val="0"/>
  </w:style>
  <w:style w:type="character" w:customStyle="1" w:styleId="158">
    <w:name w:val="正文缩进 Char"/>
    <w:link w:val="12"/>
    <w:autoRedefine/>
    <w:qFormat/>
    <w:uiPriority w:val="0"/>
    <w:rPr>
      <w:rFonts w:eastAsia="宋体"/>
      <w:kern w:val="2"/>
      <w:sz w:val="21"/>
      <w:lang w:val="en-US" w:eastAsia="zh-CN" w:bidi="ar-SA"/>
    </w:rPr>
  </w:style>
  <w:style w:type="character" w:customStyle="1" w:styleId="159">
    <w:name w:val="正文（缩进） Char1"/>
    <w:link w:val="55"/>
    <w:autoRedefine/>
    <w:qFormat/>
    <w:uiPriority w:val="0"/>
    <w:rPr>
      <w:rFonts w:eastAsia="宋体"/>
      <w:kern w:val="2"/>
      <w:sz w:val="24"/>
      <w:szCs w:val="24"/>
      <w:lang w:val="en-US" w:eastAsia="zh-CN" w:bidi="ar-SA"/>
    </w:rPr>
  </w:style>
  <w:style w:type="character" w:customStyle="1" w:styleId="160">
    <w:name w:val="f101"/>
    <w:autoRedefine/>
    <w:qFormat/>
    <w:uiPriority w:val="0"/>
    <w:rPr>
      <w:sz w:val="21"/>
      <w:szCs w:val="21"/>
    </w:rPr>
  </w:style>
  <w:style w:type="character" w:customStyle="1" w:styleId="161">
    <w:name w:val="纯文本 Char"/>
    <w:link w:val="22"/>
    <w:autoRedefine/>
    <w:qFormat/>
    <w:uiPriority w:val="0"/>
    <w:rPr>
      <w:rFonts w:ascii="宋体" w:hAnsi="Courier New" w:eastAsia="宋体"/>
      <w:kern w:val="2"/>
      <w:sz w:val="21"/>
      <w:lang w:val="en-US" w:eastAsia="zh-CN" w:bidi="ar-SA"/>
    </w:rPr>
  </w:style>
  <w:style w:type="character" w:customStyle="1" w:styleId="162">
    <w:name w:val="正文文本缩进 Char"/>
    <w:link w:val="19"/>
    <w:autoRedefine/>
    <w:qFormat/>
    <w:uiPriority w:val="0"/>
    <w:rPr>
      <w:rFonts w:eastAsia="仿宋_GB2312"/>
      <w:kern w:val="2"/>
      <w:sz w:val="28"/>
    </w:rPr>
  </w:style>
  <w:style w:type="character" w:customStyle="1" w:styleId="163">
    <w:name w:val="Text Char Char Char"/>
    <w:link w:val="56"/>
    <w:autoRedefine/>
    <w:qFormat/>
    <w:uiPriority w:val="0"/>
    <w:rPr>
      <w:rFonts w:eastAsia="宋体"/>
      <w:sz w:val="24"/>
      <w:lang w:val="en-US" w:eastAsia="en-US" w:bidi="ar-SA"/>
    </w:rPr>
  </w:style>
  <w:style w:type="paragraph" w:customStyle="1" w:styleId="164">
    <w:name w:val="WPSOffice手动目录 1"/>
    <w:autoRedefine/>
    <w:qFormat/>
    <w:uiPriority w:val="0"/>
    <w:rPr>
      <w:rFonts w:ascii="Times New Roman" w:hAnsi="Times New Roman" w:eastAsia="宋体" w:cs="Times New Roman"/>
      <w:lang w:val="en-US" w:eastAsia="zh-CN" w:bidi="ar-SA"/>
    </w:rPr>
  </w:style>
  <w:style w:type="character" w:customStyle="1" w:styleId="165">
    <w:name w:val="标题 1 Char1"/>
    <w:link w:val="2"/>
    <w:autoRedefine/>
    <w:qFormat/>
    <w:uiPriority w:val="0"/>
    <w:rPr>
      <w:rFonts w:ascii="宋体"/>
      <w:b/>
      <w:kern w:val="44"/>
      <w:sz w:val="32"/>
      <w:szCs w:val="20"/>
    </w:rPr>
  </w:style>
  <w:style w:type="character" w:customStyle="1" w:styleId="166">
    <w:name w:val="标题 3 Char"/>
    <w:link w:val="4"/>
    <w:autoRedefine/>
    <w:qFormat/>
    <w:uiPriority w:val="0"/>
    <w:rPr>
      <w:b/>
      <w:sz w:val="32"/>
    </w:rPr>
  </w:style>
  <w:style w:type="paragraph" w:customStyle="1" w:styleId="167">
    <w:name w:val="无间隔1"/>
    <w:qFormat/>
    <w:uiPriority w:val="99"/>
    <w:rPr>
      <w:rFonts w:ascii="Calibri" w:hAnsi="Calibri" w:eastAsia="宋体" w:cs="Times New Roman"/>
      <w:sz w:val="22"/>
      <w:szCs w:val="22"/>
      <w:lang w:val="en-US" w:eastAsia="zh-CN" w:bidi="ar-SA"/>
    </w:rPr>
  </w:style>
  <w:style w:type="paragraph" w:customStyle="1" w:styleId="168">
    <w:name w:val="Table Paragraph"/>
    <w:basedOn w:val="1"/>
    <w:autoRedefine/>
    <w:qFormat/>
    <w:uiPriority w:val="0"/>
  </w:style>
  <w:style w:type="paragraph" w:customStyle="1" w:styleId="169">
    <w:name w:val="图例"/>
    <w:basedOn w:val="1"/>
    <w:qFormat/>
    <w:uiPriority w:val="0"/>
    <w:pPr>
      <w:spacing w:before="120" w:after="120" w:line="360" w:lineRule="auto"/>
      <w:jc w:val="center"/>
    </w:pPr>
    <w:rPr>
      <w:rFonts w:eastAsia="仿宋_GB2312"/>
      <w:b/>
      <w:sz w:val="24"/>
    </w:rPr>
  </w:style>
  <w:style w:type="character" w:customStyle="1" w:styleId="170">
    <w:name w:val="列出段落 Char1"/>
    <w:link w:val="148"/>
    <w:autoRedefine/>
    <w:qFormat/>
    <w:uiPriority w:val="34"/>
    <w:rPr>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业务二处</Company>
  <Pages>3</Pages>
  <Words>2186</Words>
  <Characters>2219</Characters>
  <Lines>218</Lines>
  <Paragraphs>61</Paragraphs>
  <TotalTime>0</TotalTime>
  <ScaleCrop>false</ScaleCrop>
  <LinksUpToDate>false</LinksUpToDate>
  <CharactersWithSpaces>2229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2019-03-06T02:12:00Z</dcterms:created>
  <dc:creator>yangxiaojing</dc:creator>
  <cp:lastModifiedBy>招标公司</cp:lastModifiedBy>
  <cp:lastPrinted>2025-03-24T08:24:00Z</cp:lastPrinted>
  <dcterms:modified xsi:type="dcterms:W3CDTF">2025-04-07T02:29:58Z</dcterms:modified>
  <dc:title>竞争性谈判文件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y fmtid="{D5CDD505-2E9C-101B-9397-08002B2CF9AE}" pid="3" name="KSOProductBuildVer">
    <vt:lpwstr>2052-12.1.0.20305</vt:lpwstr>
  </property>
  <property fmtid="{D5CDD505-2E9C-101B-9397-08002B2CF9AE}" pid="4" name="ICV">
    <vt:lpwstr>13586026615B4CAB80ED1A6E16682644_13</vt:lpwstr>
  </property>
  <property fmtid="{D5CDD505-2E9C-101B-9397-08002B2CF9AE}" pid="5" name="KSOTemplateDocerSaveRecord">
    <vt:lpwstr>eyJoZGlkIjoiMjVjYzgxYThlZjg5MTk4NjhiOGNjZmRjYzdhNTkzNmQiLCJ1c2VySWQiOiI2MDAzODc3MjIifQ==</vt:lpwstr>
  </property>
</Properties>
</file>