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0" distR="0">
            <wp:extent cx="1689100" cy="8274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l="22680" t="29316" r="22226" b="32566"/>
                    <a:stretch>
                      <a:fillRect/>
                    </a:stretch>
                  </pic:blipFill>
                  <pic:spPr>
                    <a:xfrm>
                      <a:off x="0" y="0"/>
                      <a:ext cx="1731362" cy="848665"/>
                    </a:xfrm>
                    <a:prstGeom prst="rect">
                      <a:avLst/>
                    </a:prstGeom>
                    <a:noFill/>
                    <a:ln>
                      <a:noFill/>
                    </a:ln>
                  </pic:spPr>
                </pic:pic>
              </a:graphicData>
            </a:graphic>
          </wp:inline>
        </w:drawing>
      </w:r>
    </w:p>
    <w:p>
      <w:pPr>
        <w:adjustRightInd/>
        <w:snapToGrid/>
        <w:spacing w:line="240" w:lineRule="auto"/>
        <w:ind w:firstLine="874"/>
        <w:jc w:val="center"/>
        <w:rPr>
          <w:rFonts w:ascii="Arial" w:hAnsi="Arial" w:eastAsia="黑体" w:cs="Arial"/>
          <w:bCs/>
          <w:color w:val="000000" w:themeColor="text1"/>
          <w:w w:val="90"/>
          <w:sz w:val="48"/>
          <w:szCs w:val="48"/>
          <w:highlight w:val="none"/>
          <w14:textFill>
            <w14:solidFill>
              <w14:schemeClr w14:val="tx1"/>
            </w14:solidFill>
          </w14:textFill>
        </w:rPr>
      </w:pPr>
      <w:bookmarkStart w:id="0" w:name="_Hlk56172920"/>
    </w:p>
    <w:p>
      <w:pPr>
        <w:adjustRightInd/>
        <w:snapToGrid/>
        <w:spacing w:line="240" w:lineRule="auto"/>
        <w:ind w:firstLine="874"/>
        <w:jc w:val="center"/>
        <w:rPr>
          <w:rFonts w:ascii="Arial" w:hAnsi="Arial" w:eastAsia="黑体" w:cs="Arial"/>
          <w:bCs/>
          <w:color w:val="000000" w:themeColor="text1"/>
          <w:w w:val="90"/>
          <w:sz w:val="48"/>
          <w:szCs w:val="48"/>
          <w:highlight w:val="none"/>
          <w14:textFill>
            <w14:solidFill>
              <w14:schemeClr w14:val="tx1"/>
            </w14:solidFill>
          </w14:textFill>
        </w:rPr>
      </w:pPr>
    </w:p>
    <w:bookmarkEnd w:id="0"/>
    <w:p>
      <w:pPr>
        <w:adjustRightInd/>
        <w:snapToGrid/>
        <w:spacing w:line="240" w:lineRule="auto"/>
        <w:ind w:firstLine="1019"/>
        <w:jc w:val="center"/>
        <w:rPr>
          <w:rFonts w:ascii="Arial" w:hAnsi="Arial" w:eastAsia="黑体" w:cs="Arial"/>
          <w:bCs/>
          <w:color w:val="000000" w:themeColor="text1"/>
          <w:w w:val="90"/>
          <w:sz w:val="48"/>
          <w:szCs w:val="48"/>
          <w:highlight w:val="none"/>
          <w14:textFill>
            <w14:solidFill>
              <w14:schemeClr w14:val="tx1"/>
            </w14:solidFill>
          </w14:textFill>
        </w:rPr>
      </w:pPr>
      <w:r>
        <w:rPr>
          <w:rFonts w:hint="eastAsia" w:ascii="Arial" w:hAnsi="Arial" w:eastAsia="黑体" w:cs="Arial"/>
          <w:bCs/>
          <w:color w:val="000000" w:themeColor="text1"/>
          <w:w w:val="90"/>
          <w:sz w:val="56"/>
          <w:szCs w:val="56"/>
          <w:highlight w:val="none"/>
          <w14:textFill>
            <w14:solidFill>
              <w14:schemeClr w14:val="tx1"/>
            </w14:solidFill>
          </w14:textFill>
        </w:rPr>
        <w:t xml:space="preserve">北京白塔文化周（配套展览）项目 </w:t>
      </w:r>
    </w:p>
    <w:p>
      <w:pPr>
        <w:adjustRightInd/>
        <w:snapToGrid/>
        <w:spacing w:line="240" w:lineRule="auto"/>
        <w:ind w:firstLine="874"/>
        <w:jc w:val="center"/>
        <w:rPr>
          <w:rFonts w:ascii="Arial" w:hAnsi="Arial" w:eastAsia="黑体" w:cs="Arial"/>
          <w:bCs/>
          <w:color w:val="000000" w:themeColor="text1"/>
          <w:w w:val="90"/>
          <w:sz w:val="48"/>
          <w:szCs w:val="48"/>
          <w:highlight w:val="none"/>
          <w14:textFill>
            <w14:solidFill>
              <w14:schemeClr w14:val="tx1"/>
            </w14:solidFill>
          </w14:textFill>
        </w:rPr>
      </w:pPr>
    </w:p>
    <w:p>
      <w:pPr>
        <w:widowControl/>
        <w:adjustRightInd/>
        <w:ind w:firstLine="1446"/>
        <w:jc w:val="center"/>
        <w:rPr>
          <w:rFonts w:ascii="Arial" w:hAnsi="Arial" w:eastAsia="黑体" w:cs="Arial"/>
          <w:color w:val="000000" w:themeColor="text1"/>
          <w:sz w:val="72"/>
          <w:szCs w:val="72"/>
          <w:highlight w:val="none"/>
          <w14:textFill>
            <w14:solidFill>
              <w14:schemeClr w14:val="tx1"/>
            </w14:solidFill>
          </w14:textFill>
        </w:rPr>
      </w:pPr>
      <w:r>
        <w:rPr>
          <w:rFonts w:hint="eastAsia" w:ascii="Arial" w:hAnsi="Arial" w:eastAsia="黑体" w:cs="Arial"/>
          <w:color w:val="000000" w:themeColor="text1"/>
          <w:sz w:val="72"/>
          <w:szCs w:val="72"/>
          <w:highlight w:val="none"/>
          <w14:textFill>
            <w14:solidFill>
              <w14:schemeClr w14:val="tx1"/>
            </w14:solidFill>
          </w14:textFill>
        </w:rPr>
        <w:t>采购文件</w:t>
      </w:r>
    </w:p>
    <w:p>
      <w:pPr>
        <w:ind w:firstLine="602"/>
        <w:jc w:val="center"/>
        <w:rPr>
          <w:rFonts w:ascii="黑体" w:hAnsi="黑体" w:eastAsia="黑体" w:cs="Arial"/>
          <w:color w:val="000000" w:themeColor="text1"/>
          <w:sz w:val="30"/>
          <w:szCs w:val="30"/>
          <w:highlight w:val="none"/>
          <w14:textFill>
            <w14:solidFill>
              <w14:schemeClr w14:val="tx1"/>
            </w14:solidFill>
          </w14:textFill>
        </w:rPr>
      </w:pPr>
    </w:p>
    <w:p>
      <w:pPr>
        <w:ind w:firstLine="602"/>
        <w:jc w:val="center"/>
        <w:rPr>
          <w:rFonts w:ascii="黑体" w:hAnsi="黑体" w:eastAsia="黑体" w:cs="Arial"/>
          <w:color w:val="000000" w:themeColor="text1"/>
          <w:sz w:val="30"/>
          <w:szCs w:val="30"/>
          <w:highlight w:val="none"/>
          <w14:textFill>
            <w14:solidFill>
              <w14:schemeClr w14:val="tx1"/>
            </w14:solidFill>
          </w14:textFill>
        </w:rPr>
      </w:pPr>
      <w:r>
        <w:rPr>
          <w:rFonts w:hint="eastAsia" w:ascii="黑体" w:hAnsi="黑体" w:eastAsia="黑体" w:cs="Arial"/>
          <w:color w:val="000000" w:themeColor="text1"/>
          <w:sz w:val="30"/>
          <w:szCs w:val="30"/>
          <w:highlight w:val="none"/>
          <w14:textFill>
            <w14:solidFill>
              <w14:schemeClr w14:val="tx1"/>
            </w14:solidFill>
          </w14:textFill>
        </w:rPr>
        <w:t>采购方式：馆内遴选</w:t>
      </w:r>
    </w:p>
    <w:p>
      <w:pPr>
        <w:ind w:firstLine="602"/>
        <w:jc w:val="center"/>
        <w:rPr>
          <w:rFonts w:ascii="黑体" w:hAnsi="黑体" w:eastAsia="黑体" w:cs="Arial"/>
          <w:color w:val="000000" w:themeColor="text1"/>
          <w:sz w:val="30"/>
          <w:szCs w:val="30"/>
          <w:highlight w:val="none"/>
          <w14:textFill>
            <w14:solidFill>
              <w14:schemeClr w14:val="tx1"/>
            </w14:solidFill>
          </w14:textFill>
        </w:rPr>
      </w:pPr>
      <w:bookmarkStart w:id="1" w:name="_Hlk56004418"/>
      <w:r>
        <w:rPr>
          <w:rFonts w:hint="eastAsia" w:ascii="黑体" w:hAnsi="黑体" w:eastAsia="黑体" w:cs="Arial"/>
          <w:color w:val="000000" w:themeColor="text1"/>
          <w:sz w:val="30"/>
          <w:szCs w:val="30"/>
          <w:highlight w:val="none"/>
          <w14:textFill>
            <w14:solidFill>
              <w14:schemeClr w14:val="tx1"/>
            </w14:solidFill>
          </w14:textFill>
        </w:rPr>
        <w:t>项目编号：</w:t>
      </w:r>
      <w:bookmarkEnd w:id="1"/>
      <w:r>
        <w:rPr>
          <w:rFonts w:hint="eastAsia" w:ascii="黑体" w:hAnsi="黑体" w:eastAsia="黑体" w:cs="Arial"/>
          <w:color w:val="000000" w:themeColor="text1"/>
          <w:sz w:val="30"/>
          <w:szCs w:val="30"/>
          <w:highlight w:val="none"/>
          <w14:textFill>
            <w14:solidFill>
              <w14:schemeClr w14:val="tx1"/>
            </w14:solidFill>
          </w14:textFill>
        </w:rPr>
        <w:t>0747-2461SCCZNZ04</w:t>
      </w:r>
    </w:p>
    <w:p>
      <w:pPr>
        <w:ind w:firstLine="602"/>
        <w:jc w:val="center"/>
        <w:rPr>
          <w:rFonts w:ascii="黑体" w:hAnsi="黑体" w:eastAsia="黑体" w:cs="Arial"/>
          <w:color w:val="000000" w:themeColor="text1"/>
          <w:sz w:val="30"/>
          <w:szCs w:val="30"/>
          <w:highlight w:val="none"/>
          <w14:textFill>
            <w14:solidFill>
              <w14:schemeClr w14:val="tx1"/>
            </w14:solidFill>
          </w14:textFill>
        </w:rPr>
      </w:pPr>
    </w:p>
    <w:p>
      <w:pPr>
        <w:ind w:firstLine="602"/>
        <w:jc w:val="center"/>
        <w:rPr>
          <w:rFonts w:ascii="黑体" w:hAnsi="黑体" w:eastAsia="黑体" w:cs="Arial"/>
          <w:color w:val="000000" w:themeColor="text1"/>
          <w:sz w:val="30"/>
          <w:szCs w:val="30"/>
          <w:highlight w:val="none"/>
          <w14:textFill>
            <w14:solidFill>
              <w14:schemeClr w14:val="tx1"/>
            </w14:solidFill>
          </w14:textFill>
        </w:rPr>
      </w:pPr>
    </w:p>
    <w:p>
      <w:pPr>
        <w:ind w:firstLine="602"/>
        <w:jc w:val="center"/>
        <w:rPr>
          <w:rFonts w:ascii="黑体" w:hAnsi="黑体" w:eastAsia="黑体" w:cs="Arial"/>
          <w:color w:val="000000" w:themeColor="text1"/>
          <w:sz w:val="30"/>
          <w:szCs w:val="30"/>
          <w:highlight w:val="none"/>
          <w14:textFill>
            <w14:solidFill>
              <w14:schemeClr w14:val="tx1"/>
            </w14:solidFill>
          </w14:textFill>
        </w:rPr>
      </w:pPr>
    </w:p>
    <w:p>
      <w:pPr>
        <w:ind w:firstLine="602"/>
        <w:jc w:val="center"/>
        <w:rPr>
          <w:rFonts w:ascii="黑体" w:hAnsi="黑体" w:eastAsia="黑体" w:cs="Arial"/>
          <w:color w:val="000000" w:themeColor="text1"/>
          <w:sz w:val="30"/>
          <w:szCs w:val="30"/>
          <w:highlight w:val="none"/>
          <w14:textFill>
            <w14:solidFill>
              <w14:schemeClr w14:val="tx1"/>
            </w14:solidFill>
          </w14:textFill>
        </w:rPr>
      </w:pPr>
    </w:p>
    <w:p>
      <w:pPr>
        <w:ind w:firstLine="602"/>
        <w:jc w:val="center"/>
        <w:rPr>
          <w:rFonts w:ascii="黑体" w:hAnsi="黑体" w:eastAsia="黑体" w:cs="Arial"/>
          <w:color w:val="000000" w:themeColor="text1"/>
          <w:sz w:val="30"/>
          <w:szCs w:val="30"/>
          <w:highlight w:val="none"/>
          <w14:textFill>
            <w14:solidFill>
              <w14:schemeClr w14:val="tx1"/>
            </w14:solidFill>
          </w14:textFill>
        </w:rPr>
      </w:pPr>
    </w:p>
    <w:p>
      <w:pPr>
        <w:ind w:firstLine="602"/>
        <w:jc w:val="center"/>
        <w:rPr>
          <w:rFonts w:ascii="黑体" w:hAnsi="黑体" w:eastAsia="黑体" w:cs="Arial"/>
          <w:color w:val="000000" w:themeColor="text1"/>
          <w:sz w:val="30"/>
          <w:szCs w:val="30"/>
          <w:highlight w:val="none"/>
          <w14:textFill>
            <w14:solidFill>
              <w14:schemeClr w14:val="tx1"/>
            </w14:solidFill>
          </w14:textFill>
        </w:rPr>
      </w:pPr>
    </w:p>
    <w:p>
      <w:pPr>
        <w:ind w:firstLine="602"/>
        <w:jc w:val="center"/>
        <w:rPr>
          <w:rFonts w:ascii="黑体" w:hAnsi="黑体" w:eastAsia="黑体" w:cs="Arial"/>
          <w:color w:val="000000" w:themeColor="text1"/>
          <w:sz w:val="30"/>
          <w:szCs w:val="30"/>
          <w:highlight w:val="none"/>
          <w14:textFill>
            <w14:solidFill>
              <w14:schemeClr w14:val="tx1"/>
            </w14:solidFill>
          </w14:textFill>
        </w:rPr>
      </w:pPr>
    </w:p>
    <w:p>
      <w:pPr>
        <w:ind w:firstLine="602"/>
        <w:jc w:val="center"/>
        <w:rPr>
          <w:rFonts w:ascii="黑体" w:hAnsi="黑体" w:eastAsia="黑体" w:cs="Arial"/>
          <w:color w:val="000000" w:themeColor="text1"/>
          <w:sz w:val="30"/>
          <w:szCs w:val="30"/>
          <w:highlight w:val="none"/>
          <w14:textFill>
            <w14:solidFill>
              <w14:schemeClr w14:val="tx1"/>
            </w14:solidFill>
          </w14:textFill>
        </w:rPr>
      </w:pPr>
    </w:p>
    <w:p>
      <w:pPr>
        <w:ind w:firstLine="602"/>
        <w:jc w:val="center"/>
        <w:rPr>
          <w:rFonts w:ascii="黑体" w:hAnsi="黑体" w:eastAsia="黑体" w:cs="Arial"/>
          <w:color w:val="000000" w:themeColor="text1"/>
          <w:sz w:val="30"/>
          <w:szCs w:val="30"/>
          <w:highlight w:val="none"/>
          <w14:textFill>
            <w14:solidFill>
              <w14:schemeClr w14:val="tx1"/>
            </w14:solidFill>
          </w14:textFill>
        </w:rPr>
      </w:pPr>
    </w:p>
    <w:p>
      <w:pPr>
        <w:spacing w:line="360" w:lineRule="auto"/>
        <w:ind w:left="1841" w:leftChars="767" w:firstLine="602"/>
        <w:rPr>
          <w:rFonts w:ascii="黑体" w:hAnsi="黑体" w:eastAsia="黑体" w:cs="Arial"/>
          <w:color w:val="000000" w:themeColor="text1"/>
          <w:sz w:val="30"/>
          <w:szCs w:val="30"/>
          <w:highlight w:val="none"/>
          <w14:textFill>
            <w14:solidFill>
              <w14:schemeClr w14:val="tx1"/>
            </w14:solidFill>
          </w14:textFill>
        </w:rPr>
      </w:pPr>
      <w:r>
        <w:rPr>
          <w:rFonts w:hint="eastAsia" w:ascii="黑体" w:hAnsi="黑体" w:eastAsia="黑体" w:cs="Arial"/>
          <w:color w:val="000000" w:themeColor="text1"/>
          <w:sz w:val="30"/>
          <w:szCs w:val="30"/>
          <w:highlight w:val="none"/>
          <w14:textFill>
            <w14:solidFill>
              <w14:schemeClr w14:val="tx1"/>
            </w14:solidFill>
          </w14:textFill>
        </w:rPr>
        <w:t>采购人：首都博物馆</w:t>
      </w:r>
    </w:p>
    <w:p>
      <w:pPr>
        <w:spacing w:line="360" w:lineRule="auto"/>
        <w:ind w:left="1841" w:leftChars="767" w:firstLine="602"/>
        <w:rPr>
          <w:rFonts w:ascii="黑体" w:hAnsi="黑体" w:eastAsia="黑体" w:cs="Arial"/>
          <w:color w:val="000000" w:themeColor="text1"/>
          <w:sz w:val="30"/>
          <w:szCs w:val="30"/>
          <w:highlight w:val="none"/>
          <w14:textFill>
            <w14:solidFill>
              <w14:schemeClr w14:val="tx1"/>
            </w14:solidFill>
          </w14:textFill>
        </w:rPr>
      </w:pPr>
      <w:r>
        <w:rPr>
          <w:rFonts w:hint="eastAsia" w:ascii="黑体" w:hAnsi="黑体" w:eastAsia="黑体" w:cs="Arial"/>
          <w:color w:val="000000" w:themeColor="text1"/>
          <w:sz w:val="30"/>
          <w:szCs w:val="30"/>
          <w:highlight w:val="none"/>
          <w14:textFill>
            <w14:solidFill>
              <w14:schemeClr w14:val="tx1"/>
            </w14:solidFill>
          </w14:textFill>
        </w:rPr>
        <w:t>采购代理机构：中化商务有限公司</w:t>
      </w:r>
    </w:p>
    <w:p>
      <w:pPr>
        <w:spacing w:line="360" w:lineRule="auto"/>
        <w:ind w:firstLine="602"/>
        <w:jc w:val="center"/>
        <w:rPr>
          <w:rFonts w:ascii="黑体" w:hAnsi="黑体" w:eastAsia="黑体" w:cs="Arial"/>
          <w:color w:val="000000" w:themeColor="text1"/>
          <w:sz w:val="30"/>
          <w:szCs w:val="30"/>
          <w:highlight w:val="none"/>
          <w14:textFill>
            <w14:solidFill>
              <w14:schemeClr w14:val="tx1"/>
            </w14:solidFill>
          </w14:textFill>
        </w:rPr>
        <w:sectPr>
          <w:footerReference r:id="rId6" w:type="first"/>
          <w:footerReference r:id="rId5" w:type="default"/>
          <w:pgSz w:w="11906" w:h="16838"/>
          <w:pgMar w:top="1440" w:right="1559" w:bottom="1440" w:left="1418" w:header="851" w:footer="992" w:gutter="0"/>
          <w:pgNumType w:fmt="upperRoman" w:start="1"/>
          <w:cols w:space="425" w:num="1"/>
          <w:titlePg/>
          <w:docGrid w:type="lines" w:linePitch="312" w:charSpace="0"/>
        </w:sectPr>
      </w:pPr>
      <w:r>
        <w:rPr>
          <w:rFonts w:hint="eastAsia" w:ascii="黑体" w:hAnsi="黑体" w:eastAsia="黑体" w:cs="Arial"/>
          <w:color w:val="000000" w:themeColor="text1"/>
          <w:sz w:val="30"/>
          <w:szCs w:val="30"/>
          <w:highlight w:val="none"/>
          <w14:textFill>
            <w14:solidFill>
              <w14:schemeClr w14:val="tx1"/>
            </w14:solidFill>
          </w14:textFill>
        </w:rPr>
        <w:t>2</w:t>
      </w:r>
      <w:r>
        <w:rPr>
          <w:rFonts w:ascii="黑体" w:hAnsi="黑体" w:eastAsia="黑体" w:cs="Arial"/>
          <w:color w:val="000000" w:themeColor="text1"/>
          <w:sz w:val="30"/>
          <w:szCs w:val="30"/>
          <w:highlight w:val="none"/>
          <w14:textFill>
            <w14:solidFill>
              <w14:schemeClr w14:val="tx1"/>
            </w14:solidFill>
          </w14:textFill>
        </w:rPr>
        <w:t>02</w:t>
      </w:r>
      <w:r>
        <w:rPr>
          <w:rFonts w:hint="eastAsia" w:ascii="黑体" w:hAnsi="黑体" w:eastAsia="黑体" w:cs="Arial"/>
          <w:color w:val="000000" w:themeColor="text1"/>
          <w:sz w:val="30"/>
          <w:szCs w:val="30"/>
          <w:highlight w:val="none"/>
          <w14:textFill>
            <w14:solidFill>
              <w14:schemeClr w14:val="tx1"/>
            </w14:solidFill>
          </w14:textFill>
        </w:rPr>
        <w:t>4年03月</w:t>
      </w:r>
    </w:p>
    <w:p>
      <w:pPr>
        <w:spacing w:line="360" w:lineRule="auto"/>
        <w:ind w:firstLine="480"/>
        <w:jc w:val="center"/>
        <w:rPr>
          <w:b/>
          <w:bCs/>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目录</w:t>
      </w:r>
    </w:p>
    <w:p>
      <w:pPr>
        <w:pStyle w:val="18"/>
        <w:tabs>
          <w:tab w:val="right" w:leader="dot" w:pos="892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instrText xml:space="preserve">TOC \o "1-3" \h \z \u</w:instrText>
      </w:r>
      <w:r>
        <w:rPr>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"_Toc5523"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采购邀请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8"/>
        <w:tabs>
          <w:tab w:val="right" w:leader="dot" w:pos="892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"_Toc14372"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遴选资料表和供应商须知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"_Toc5587"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遴选资料表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"_Toc12171"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"_Toc18899"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二、采购文件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三、应答文件的编制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"_Toc22037"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四、应答文件的递交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五、谈判与评审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"_Toc12358"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六、授予合同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七、其他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8"/>
        <w:tabs>
          <w:tab w:val="right" w:leader="dot" w:pos="892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第三章  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"_Toc1797"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一、综合得分计算方法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"_Toc14425"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二、评审中的落实政府采购政策具体办法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4"/>
        <w:tabs>
          <w:tab w:val="right" w:leader="dot" w:pos="8929"/>
        </w:tabs>
        <w:ind w:left="9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"_Toc4945"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1、促进中小企业、残疾人福利性单位、监狱企业政策落实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4"/>
        <w:tabs>
          <w:tab w:val="right" w:leader="dot" w:pos="8929"/>
        </w:tabs>
        <w:ind w:left="9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"_Toc18814"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2、鼓励节能、环保政策落实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"_Toc21995"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8"/>
        <w:tabs>
          <w:tab w:val="right" w:leader="dot" w:pos="892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"_Toc22322" </w:instrText>
      </w:r>
      <w:r>
        <w:rPr>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第四章  技术服务需求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8"/>
        <w:tabs>
          <w:tab w:val="right" w:leader="dot" w:pos="892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"_Toc1381" </w:instrText>
      </w:r>
      <w:r>
        <w:rPr>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第五章  合同草案条款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"_Toc13222" </w:instrText>
      </w:r>
      <w:r>
        <w:rPr>
          <w:color w:val="000000" w:themeColor="text1"/>
          <w:highlight w:val="none"/>
          <w14:textFill>
            <w14:solidFill>
              <w14:schemeClr w14:val="tx1"/>
            </w14:solidFill>
          </w14:textFill>
        </w:rPr>
        <w:fldChar w:fldCharType="separate"/>
      </w:r>
      <w:r>
        <w:rPr>
          <w:rFonts w:hint="eastAsia" w:asciiTheme="majorEastAsia" w:hAnsiTheme="majorEastAsia" w:eastAsiaTheme="majorEastAsia"/>
          <w:bCs/>
          <w:color w:val="000000" w:themeColor="text1"/>
          <w:highlight w:val="none"/>
          <w14:textFill>
            <w14:solidFill>
              <w14:schemeClr w14:val="tx1"/>
            </w14:solidFill>
          </w14:textFill>
        </w:rPr>
        <w:t>一、项目概况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"_Toc20867" </w:instrText>
      </w:r>
      <w:r>
        <w:rPr>
          <w:color w:val="000000" w:themeColor="text1"/>
          <w:highlight w:val="none"/>
          <w14:textFill>
            <w14:solidFill>
              <w14:schemeClr w14:val="tx1"/>
            </w14:solidFill>
          </w14:textFill>
        </w:rPr>
        <w:fldChar w:fldCharType="separate"/>
      </w:r>
      <w:r>
        <w:rPr>
          <w:rFonts w:hint="eastAsia" w:asciiTheme="majorEastAsia" w:hAnsiTheme="majorEastAsia" w:eastAsiaTheme="majorEastAsia"/>
          <w:bCs/>
          <w:color w:val="000000" w:themeColor="text1"/>
          <w:highlight w:val="none"/>
          <w14:textFill>
            <w14:solidFill>
              <w14:schemeClr w14:val="tx1"/>
            </w14:solidFill>
          </w14:textFill>
        </w:rPr>
        <w:t>二、合同总价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"_Toc17535" </w:instrText>
      </w:r>
      <w:r>
        <w:rPr>
          <w:color w:val="000000" w:themeColor="text1"/>
          <w:highlight w:val="none"/>
          <w14:textFill>
            <w14:solidFill>
              <w14:schemeClr w14:val="tx1"/>
            </w14:solidFill>
          </w14:textFill>
        </w:rPr>
        <w:fldChar w:fldCharType="separate"/>
      </w:r>
      <w:r>
        <w:rPr>
          <w:rFonts w:hint="eastAsia" w:asciiTheme="majorEastAsia" w:hAnsiTheme="majorEastAsia" w:eastAsiaTheme="majorEastAsia"/>
          <w:bCs/>
          <w:color w:val="000000" w:themeColor="text1"/>
          <w:highlight w:val="none"/>
          <w14:textFill>
            <w14:solidFill>
              <w14:schemeClr w14:val="tx1"/>
            </w14:solidFill>
          </w14:textFill>
        </w:rPr>
        <w:t>三、甲方工作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"_Toc29314" </w:instrText>
      </w:r>
      <w:r>
        <w:rPr>
          <w:color w:val="000000" w:themeColor="text1"/>
          <w:highlight w:val="none"/>
          <w14:textFill>
            <w14:solidFill>
              <w14:schemeClr w14:val="tx1"/>
            </w14:solidFill>
          </w14:textFill>
        </w:rPr>
        <w:fldChar w:fldCharType="separate"/>
      </w:r>
      <w:r>
        <w:rPr>
          <w:rFonts w:hint="eastAsia" w:asciiTheme="majorEastAsia" w:hAnsiTheme="majorEastAsia" w:eastAsiaTheme="majorEastAsia"/>
          <w:bCs/>
          <w:color w:val="000000" w:themeColor="text1"/>
          <w:highlight w:val="none"/>
          <w14:textFill>
            <w14:solidFill>
              <w14:schemeClr w14:val="tx1"/>
            </w14:solidFill>
          </w14:textFill>
        </w:rPr>
        <w:t>四、乙方工作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"_Toc19846" </w:instrText>
      </w:r>
      <w:r>
        <w:rPr>
          <w:color w:val="000000" w:themeColor="text1"/>
          <w:highlight w:val="none"/>
          <w14:textFill>
            <w14:solidFill>
              <w14:schemeClr w14:val="tx1"/>
            </w14:solidFill>
          </w14:textFill>
        </w:rPr>
        <w:fldChar w:fldCharType="separate"/>
      </w:r>
      <w:r>
        <w:rPr>
          <w:rFonts w:hint="eastAsia" w:asciiTheme="majorEastAsia" w:hAnsiTheme="majorEastAsia" w:eastAsiaTheme="majorEastAsia"/>
          <w:bCs/>
          <w:color w:val="000000" w:themeColor="text1"/>
          <w:highlight w:val="none"/>
          <w14:textFill>
            <w14:solidFill>
              <w14:schemeClr w14:val="tx1"/>
            </w14:solidFill>
          </w14:textFill>
        </w:rPr>
        <w:t>五、隐蔽工程、中间验收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"_Toc24445" </w:instrText>
      </w:r>
      <w:r>
        <w:rPr>
          <w:color w:val="000000" w:themeColor="text1"/>
          <w:highlight w:val="none"/>
          <w14:textFill>
            <w14:solidFill>
              <w14:schemeClr w14:val="tx1"/>
            </w14:solidFill>
          </w14:textFill>
        </w:rPr>
        <w:fldChar w:fldCharType="separate"/>
      </w:r>
      <w:r>
        <w:rPr>
          <w:rFonts w:hint="eastAsia" w:asciiTheme="majorEastAsia" w:hAnsiTheme="majorEastAsia" w:eastAsiaTheme="majorEastAsia"/>
          <w:bCs/>
          <w:color w:val="000000" w:themeColor="text1"/>
          <w:highlight w:val="none"/>
          <w14:textFill>
            <w14:solidFill>
              <w14:schemeClr w14:val="tx1"/>
            </w14:solidFill>
          </w14:textFill>
        </w:rPr>
        <w:t>六、合同款的支付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"_Toc2558" </w:instrText>
      </w:r>
      <w:r>
        <w:rPr>
          <w:color w:val="000000" w:themeColor="text1"/>
          <w:highlight w:val="none"/>
          <w14:textFill>
            <w14:solidFill>
              <w14:schemeClr w14:val="tx1"/>
            </w14:solidFill>
          </w14:textFill>
        </w:rPr>
        <w:fldChar w:fldCharType="separate"/>
      </w:r>
      <w:r>
        <w:rPr>
          <w:rFonts w:hint="eastAsia" w:asciiTheme="majorEastAsia" w:hAnsiTheme="majorEastAsia" w:eastAsiaTheme="majorEastAsia"/>
          <w:bCs/>
          <w:color w:val="000000" w:themeColor="text1"/>
          <w:highlight w:val="none"/>
          <w14:textFill>
            <w14:solidFill>
              <w14:schemeClr w14:val="tx1"/>
            </w14:solidFill>
          </w14:textFill>
        </w:rPr>
        <w:t>七、竣工验收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"_Toc19707" </w:instrText>
      </w:r>
      <w:r>
        <w:rPr>
          <w:color w:val="000000" w:themeColor="text1"/>
          <w:highlight w:val="none"/>
          <w14:textFill>
            <w14:solidFill>
              <w14:schemeClr w14:val="tx1"/>
            </w14:solidFill>
          </w14:textFill>
        </w:rPr>
        <w:fldChar w:fldCharType="separate"/>
      </w:r>
      <w:r>
        <w:rPr>
          <w:rFonts w:hint="eastAsia" w:asciiTheme="majorEastAsia" w:hAnsiTheme="majorEastAsia" w:eastAsiaTheme="majorEastAsia"/>
          <w:bCs/>
          <w:color w:val="000000" w:themeColor="text1"/>
          <w:highlight w:val="none"/>
          <w14:textFill>
            <w14:solidFill>
              <w14:schemeClr w14:val="tx1"/>
            </w14:solidFill>
          </w14:textFill>
        </w:rPr>
        <w:t>八、保修服务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"_Toc20852" </w:instrText>
      </w:r>
      <w:r>
        <w:rPr>
          <w:color w:val="000000" w:themeColor="text1"/>
          <w:highlight w:val="none"/>
          <w14:textFill>
            <w14:solidFill>
              <w14:schemeClr w14:val="tx1"/>
            </w14:solidFill>
          </w14:textFill>
        </w:rPr>
        <w:fldChar w:fldCharType="separate"/>
      </w:r>
      <w:r>
        <w:rPr>
          <w:rFonts w:hint="eastAsia" w:asciiTheme="majorEastAsia" w:hAnsiTheme="majorEastAsia" w:eastAsiaTheme="majorEastAsia"/>
          <w:bCs/>
          <w:color w:val="000000" w:themeColor="text1"/>
          <w:highlight w:val="none"/>
          <w14:textFill>
            <w14:solidFill>
              <w14:schemeClr w14:val="tx1"/>
            </w14:solidFill>
          </w14:textFill>
        </w:rPr>
        <w:t>九、不可抗力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"_Toc23790" </w:instrText>
      </w:r>
      <w:r>
        <w:rPr>
          <w:color w:val="000000" w:themeColor="text1"/>
          <w:highlight w:val="none"/>
          <w14:textFill>
            <w14:solidFill>
              <w14:schemeClr w14:val="tx1"/>
            </w14:solidFill>
          </w14:textFill>
        </w:rPr>
        <w:fldChar w:fldCharType="separate"/>
      </w:r>
      <w:r>
        <w:rPr>
          <w:rFonts w:hint="eastAsia" w:asciiTheme="majorEastAsia" w:hAnsiTheme="majorEastAsia" w:eastAsiaTheme="majorEastAsia"/>
          <w:bCs/>
          <w:color w:val="000000" w:themeColor="text1"/>
          <w:highlight w:val="none"/>
          <w14:textFill>
            <w14:solidFill>
              <w14:schemeClr w14:val="tx1"/>
            </w14:solidFill>
          </w14:textFill>
        </w:rPr>
        <w:t>十、违约责任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"_Toc11331" </w:instrText>
      </w:r>
      <w:r>
        <w:rPr>
          <w:color w:val="000000" w:themeColor="text1"/>
          <w:highlight w:val="none"/>
          <w14:textFill>
            <w14:solidFill>
              <w14:schemeClr w14:val="tx1"/>
            </w14:solidFill>
          </w14:textFill>
        </w:rPr>
        <w:fldChar w:fldCharType="separate"/>
      </w:r>
      <w:r>
        <w:rPr>
          <w:rFonts w:hint="eastAsia" w:asciiTheme="majorEastAsia" w:hAnsiTheme="majorEastAsia" w:eastAsiaTheme="majorEastAsia"/>
          <w:bCs/>
          <w:color w:val="000000" w:themeColor="text1"/>
          <w:highlight w:val="none"/>
          <w14:textFill>
            <w14:solidFill>
              <w14:schemeClr w14:val="tx1"/>
            </w14:solidFill>
          </w14:textFill>
        </w:rPr>
        <w:t>十一、合同的组成、补充与修改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"_Toc29610" </w:instrText>
      </w:r>
      <w:r>
        <w:rPr>
          <w:color w:val="000000" w:themeColor="text1"/>
          <w:highlight w:val="none"/>
          <w14:textFill>
            <w14:solidFill>
              <w14:schemeClr w14:val="tx1"/>
            </w14:solidFill>
          </w14:textFill>
        </w:rPr>
        <w:fldChar w:fldCharType="separate"/>
      </w:r>
      <w:r>
        <w:rPr>
          <w:rFonts w:hint="eastAsia" w:asciiTheme="majorEastAsia" w:hAnsiTheme="majorEastAsia" w:eastAsiaTheme="majorEastAsia"/>
          <w:bCs/>
          <w:color w:val="000000" w:themeColor="text1"/>
          <w:highlight w:val="none"/>
          <w14:textFill>
            <w14:solidFill>
              <w14:schemeClr w14:val="tx1"/>
            </w14:solidFill>
          </w14:textFill>
        </w:rPr>
        <w:t>十二、合同生效与终止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"_Toc7471" </w:instrText>
      </w:r>
      <w:r>
        <w:rPr>
          <w:color w:val="000000" w:themeColor="text1"/>
          <w:highlight w:val="none"/>
          <w14:textFill>
            <w14:solidFill>
              <w14:schemeClr w14:val="tx1"/>
            </w14:solidFill>
          </w14:textFill>
        </w:rPr>
        <w:fldChar w:fldCharType="separate"/>
      </w:r>
      <w:r>
        <w:rPr>
          <w:rFonts w:hint="eastAsia" w:asciiTheme="majorEastAsia" w:hAnsiTheme="majorEastAsia" w:eastAsiaTheme="majorEastAsia"/>
          <w:bCs/>
          <w:color w:val="000000" w:themeColor="text1"/>
          <w:highlight w:val="none"/>
          <w14:textFill>
            <w14:solidFill>
              <w14:schemeClr w14:val="tx1"/>
            </w14:solidFill>
          </w14:textFill>
        </w:rPr>
        <w:t>十三、其他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8"/>
        <w:tabs>
          <w:tab w:val="right" w:leader="dot" w:pos="892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"_Toc418"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第六章  应答文件格式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应答文件封面建议格式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"_Toc20452"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评分索引表建议格式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"_Toc10250"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附件1 </w:t>
      </w:r>
      <w:r>
        <w:rPr>
          <w:rFonts w:hint="eastAsia"/>
          <w:color w:val="000000" w:themeColor="text1"/>
          <w:highlight w:val="none"/>
          <w14:textFill>
            <w14:solidFill>
              <w14:schemeClr w14:val="tx1"/>
            </w14:solidFill>
          </w14:textFill>
        </w:rPr>
        <w:t>应答函</w:t>
      </w:r>
      <w:r>
        <w:rPr>
          <w:color w:val="000000" w:themeColor="text1"/>
          <w:highlight w:val="none"/>
          <w14:textFill>
            <w14:solidFill>
              <w14:schemeClr w14:val="tx1"/>
            </w14:solidFill>
          </w14:textFill>
        </w:rPr>
        <w:t>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"_Toc3507"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附件2 </w:t>
      </w:r>
      <w:r>
        <w:rPr>
          <w:rFonts w:hint="eastAsia"/>
          <w:color w:val="000000" w:themeColor="text1"/>
          <w:highlight w:val="none"/>
          <w14:textFill>
            <w14:solidFill>
              <w14:schemeClr w14:val="tx1"/>
            </w14:solidFill>
          </w14:textFill>
        </w:rPr>
        <w:t>报价</w:t>
      </w:r>
      <w:r>
        <w:rPr>
          <w:color w:val="000000" w:themeColor="text1"/>
          <w:highlight w:val="none"/>
          <w14:textFill>
            <w14:solidFill>
              <w14:schemeClr w14:val="tx1"/>
            </w14:solidFill>
          </w14:textFill>
        </w:rPr>
        <w:t>一览表格式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参选供应商开票信息表格式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"_Toc4012"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分项报价表格式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"_Toc9293" </w:instrText>
      </w:r>
      <w:r>
        <w:rPr>
          <w:color w:val="000000" w:themeColor="text1"/>
          <w:highlight w:val="none"/>
          <w14:textFill>
            <w14:solidFill>
              <w14:schemeClr w14:val="tx1"/>
            </w14:solidFill>
          </w14:textFill>
        </w:rPr>
        <w:fldChar w:fldCharType="separate"/>
      </w:r>
      <w:r>
        <w:rPr>
          <w:rFonts w:hint="eastAsia" w:hAnsi="Calibri"/>
          <w:color w:val="000000" w:themeColor="text1"/>
          <w:highlight w:val="none"/>
          <w14:textFill>
            <w14:solidFill>
              <w14:schemeClr w14:val="tx1"/>
            </w14:solidFill>
          </w14:textFill>
        </w:rPr>
        <w:t>附件</w:t>
      </w:r>
      <w:r>
        <w:rPr>
          <w:rFonts w:hAnsi="Calibri"/>
          <w:color w:val="000000" w:themeColor="text1"/>
          <w:highlight w:val="none"/>
          <w14:textFill>
            <w14:solidFill>
              <w14:schemeClr w14:val="tx1"/>
            </w14:solidFill>
          </w14:textFill>
        </w:rPr>
        <w:t xml:space="preserve">4 </w:t>
      </w:r>
      <w:r>
        <w:rPr>
          <w:rFonts w:hint="eastAsia" w:hAnsi="宋体"/>
          <w:color w:val="000000" w:themeColor="text1"/>
          <w:highlight w:val="none"/>
          <w14:textFill>
            <w14:solidFill>
              <w14:schemeClr w14:val="tx1"/>
            </w14:solidFill>
          </w14:textFill>
        </w:rPr>
        <w:t>技术服务需求偏离表格式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"_Toc30042"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附件5 合同条款偏离表格式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"_Toc2774"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法定代表人授权书格式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"_Toc20519"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 xml:space="preserve"> 详细的技术服务响应</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4"/>
        <w:tabs>
          <w:tab w:val="right" w:leader="dot" w:pos="8929"/>
        </w:tabs>
        <w:ind w:left="9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"_Toc20440"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、拟派实施人员汇总表格式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4"/>
        <w:tabs>
          <w:tab w:val="right" w:leader="dot" w:pos="8929"/>
        </w:tabs>
        <w:ind w:left="9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"_Toc32518"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、拟派实施人员简历格式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"_Toc20270"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相关评审证明材料以及</w:t>
      </w:r>
      <w:r>
        <w:rPr>
          <w:color w:val="000000" w:themeColor="text1"/>
          <w:highlight w:val="none"/>
          <w14:textFill>
            <w14:solidFill>
              <w14:schemeClr w14:val="tx1"/>
            </w14:solidFill>
          </w14:textFill>
        </w:rPr>
        <w:t>其他材料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4"/>
        <w:tabs>
          <w:tab w:val="right" w:leader="dot" w:pos="8929"/>
        </w:tabs>
        <w:ind w:left="9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"_Toc19537"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-1、相关业绩表建议格式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4"/>
        <w:tabs>
          <w:tab w:val="right" w:leader="dot" w:pos="8929"/>
        </w:tabs>
        <w:ind w:left="9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"_Toc14345"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8-2、供应商服务过程严格遵守《WW/T 0089-2018 博物馆陈列展览形式设计与施工规范》的承诺函（格式自拟）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4"/>
        <w:tabs>
          <w:tab w:val="right" w:leader="dot" w:pos="8929"/>
        </w:tabs>
        <w:ind w:left="9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-3、其它采购文件要求的或参选供应商认为应当或有必要提供的资料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"_Toc27601"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 xml:space="preserve"> 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4"/>
        <w:tabs>
          <w:tab w:val="right" w:leader="dot" w:pos="8929"/>
        </w:tabs>
        <w:ind w:left="9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"_Toc25581"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、供应商</w:t>
      </w:r>
      <w:r>
        <w:rPr>
          <w:rFonts w:hint="eastAsia" w:ascii="Arial" w:hAnsi="Arial" w:cs="Arial"/>
          <w:color w:val="000000" w:themeColor="text1"/>
          <w:highlight w:val="none"/>
          <w14:textFill>
            <w14:solidFill>
              <w14:schemeClr w14:val="tx1"/>
            </w14:solidFill>
          </w14:textFill>
        </w:rPr>
        <w:t>资格声明书格式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929"/>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 xml:space="preserve"> 政府采购政策落实附件及其他文件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4"/>
        <w:tabs>
          <w:tab w:val="right" w:leader="dot" w:pos="8929"/>
        </w:tabs>
        <w:ind w:left="9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"_Toc24925"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、中小企业声明函格式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4"/>
        <w:tabs>
          <w:tab w:val="right" w:leader="dot" w:pos="8929"/>
        </w:tabs>
        <w:ind w:left="9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"_Toc23640"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、残疾人福利性单位声明函格式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widowControl/>
        <w:adjustRightInd/>
        <w:snapToGrid/>
        <w:spacing w:line="240" w:lineRule="auto"/>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sectPr>
          <w:footerReference r:id="rId7" w:type="first"/>
          <w:pgSz w:w="11906" w:h="16838"/>
          <w:pgMar w:top="1440" w:right="1559" w:bottom="1440" w:left="1418" w:header="851" w:footer="992" w:gutter="0"/>
          <w:pgNumType w:fmt="upperRoman" w:start="1"/>
          <w:cols w:space="425" w:num="1"/>
          <w:titlePg/>
          <w:docGrid w:type="lines" w:linePitch="312" w:charSpace="0"/>
        </w:sectPr>
      </w:pPr>
    </w:p>
    <w:p>
      <w:pPr>
        <w:ind w:firstLine="48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温馨提示</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（本提示不是采购文件的组成部分，仅起提示和提醒作用。）</w:t>
      </w:r>
    </w:p>
    <w:p>
      <w:pPr>
        <w:pStyle w:val="51"/>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、本次遴选分如下步骤：</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步骤一：所有参选供应商应于提交首次应答文件的截止时间之前将装订成册的首次《应答文件》及已缴纳遴选保证金的证明材料递交到应答文件提交地点。由遴选小组对供应商的资格、商务、技术方案以及一次报价进行初审。</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步骤二：根据各供应商应答情况，遴选小组将以本采购文件的内容为基础，分别召集所有通过《应答文件》初审的参选供应商就技术服务需求、服务范围以及价格进行单独谈判。在谈判期间，遴选小组可能变动采购文件内容并要求供应商根据采购文件变动的内容对其谈判《应答文件》进行补充、变更等，并可能要求或允许参选供应商对《应答文件》的内容做调整，有关要求和答复均以书面方式进行。</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步骤三：经谈判并审核合格，接到采购人通知的参选供应商应于遴选小组规定的时间内，按谈判最终确定的技术条件、服务范围将最后报价密封递交到评审现场。遴选小组可以根据谈判情况要求参选供应商提交多轮次报价。因此，参选供应商可能有多轮报价，但供应商应将每次报价都视为最后报价予以谨慎、认真对待进行报价。遴选小组将以不再要求参选供应商进行新一轮报价时的最后一次报价作为最后报价。</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2、本次遴选应答文件开启后，对各参选供应商的报价不进行公开唱价。</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3、参选供应商的</w:t>
      </w:r>
      <w:r>
        <w:rPr>
          <w:rFonts w:hint="eastAsia" w:hAnsi="Calibri" w:cs="Times New Roman"/>
          <w:color w:val="000000" w:themeColor="text1"/>
          <w:spacing w:val="2"/>
          <w:highlight w:val="none"/>
          <w14:textFill>
            <w14:solidFill>
              <w14:schemeClr w14:val="tx1"/>
            </w14:solidFill>
          </w14:textFill>
        </w:rPr>
        <w:t>法定代表人或被授权人必须抵达现场（事前接到可以远程视频参会通知的情况除外）参加谈判会议。由于谈判过程需要一定的时间，且逐一供应商进行，因此无法预估每家供应商的谈判开始和结束时间，请参选供应商抵达现场的代表预留充足时间，否则，供应商法定代表人或被授权人没能在评审现场通知的开始时间到场进行谈判或者供应商没能在规定时间提交最后报价等书面材料的，视同该供应商退出遴选。</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widowControl/>
        <w:adjustRightInd/>
        <w:snapToGrid/>
        <w:spacing w:line="240" w:lineRule="auto"/>
        <w:jc w:val="left"/>
        <w:rPr>
          <w:rFonts w:hAnsi="Calibri" w:eastAsia="黑体" w:cs="Times New Roman"/>
          <w:b/>
          <w:bCs/>
          <w:color w:val="000000" w:themeColor="text1"/>
          <w:w w:val="80"/>
          <w:kern w:val="44"/>
          <w:sz w:val="36"/>
          <w:szCs w:val="44"/>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ind w:firstLine="574"/>
        <w:rPr>
          <w:color w:val="000000" w:themeColor="text1"/>
          <w:highlight w:val="none"/>
          <w14:textFill>
            <w14:solidFill>
              <w14:schemeClr w14:val="tx1"/>
            </w14:solidFill>
          </w14:textFill>
        </w:rPr>
      </w:pPr>
      <w:bookmarkStart w:id="2" w:name="_Toc5523"/>
      <w:r>
        <w:rPr>
          <w:rFonts w:hint="eastAsia"/>
          <w:color w:val="000000" w:themeColor="text1"/>
          <w:highlight w:val="none"/>
          <w14:textFill>
            <w14:solidFill>
              <w14:schemeClr w14:val="tx1"/>
            </w14:solidFill>
          </w14:textFill>
        </w:rPr>
        <w:t>第一章  采购邀请</w:t>
      </w:r>
      <w:bookmarkEnd w:id="2"/>
    </w:p>
    <w:p>
      <w:pPr>
        <w:pStyle w:val="51"/>
        <w:ind w:firstLine="480"/>
        <w:rPr>
          <w:color w:val="000000" w:themeColor="text1"/>
          <w:highlight w:val="none"/>
          <w14:textFill>
            <w14:solidFill>
              <w14:schemeClr w14:val="tx1"/>
            </w14:solidFill>
          </w14:textFill>
        </w:rPr>
      </w:pPr>
      <w:bookmarkStart w:id="3" w:name="_Hlk152146657"/>
      <w:r>
        <w:rPr>
          <w:rFonts w:hint="eastAsia"/>
          <w:color w:val="000000" w:themeColor="text1"/>
          <w:highlight w:val="none"/>
          <w14:textFill>
            <w14:solidFill>
              <w14:schemeClr w14:val="tx1"/>
            </w14:solidFill>
          </w14:textFill>
        </w:rPr>
        <w:t>首都博物馆（采购人）就如下项目采用馆内遴选方式进行采购，兹邀请合格的供应商参加。</w:t>
      </w:r>
    </w:p>
    <w:p>
      <w:pPr>
        <w:pStyle w:val="45"/>
        <w:ind w:firstLine="56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一、项目基本情况：</w:t>
      </w:r>
    </w:p>
    <w:p>
      <w:pPr>
        <w:pStyle w:val="51"/>
        <w:ind w:firstLine="482"/>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w:t>
      </w:r>
      <w:r>
        <w:rPr>
          <w:rFonts w:hint="eastAsia"/>
          <w:b/>
          <w:color w:val="000000" w:themeColor="text1"/>
          <w:highlight w:val="none"/>
          <w14:textFill>
            <w14:solidFill>
              <w14:schemeClr w14:val="tx1"/>
            </w14:solidFill>
          </w14:textFill>
        </w:rPr>
        <w:tab/>
      </w:r>
      <w:r>
        <w:rPr>
          <w:rFonts w:hint="eastAsia"/>
          <w:b/>
          <w:color w:val="000000" w:themeColor="text1"/>
          <w:highlight w:val="none"/>
          <w14:textFill>
            <w14:solidFill>
              <w14:schemeClr w14:val="tx1"/>
            </w14:solidFill>
          </w14:textFill>
        </w:rPr>
        <w:t>项目名称：</w:t>
      </w:r>
      <w:r>
        <w:rPr>
          <w:rFonts w:hint="eastAsia"/>
          <w:color w:val="000000" w:themeColor="text1"/>
          <w:highlight w:val="none"/>
          <w14:textFill>
            <w14:solidFill>
              <w14:schemeClr w14:val="tx1"/>
            </w14:solidFill>
          </w14:textFill>
        </w:rPr>
        <w:t>北京白塔文化周（配套展览）项目</w:t>
      </w:r>
    </w:p>
    <w:p>
      <w:pPr>
        <w:pStyle w:val="51"/>
        <w:ind w:firstLine="482"/>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w:t>
      </w:r>
      <w:r>
        <w:rPr>
          <w:rFonts w:hint="eastAsia"/>
          <w:b/>
          <w:color w:val="000000" w:themeColor="text1"/>
          <w:highlight w:val="none"/>
          <w14:textFill>
            <w14:solidFill>
              <w14:schemeClr w14:val="tx1"/>
            </w14:solidFill>
          </w14:textFill>
        </w:rPr>
        <w:tab/>
      </w:r>
      <w:r>
        <w:rPr>
          <w:rFonts w:hint="eastAsia"/>
          <w:b/>
          <w:color w:val="000000" w:themeColor="text1"/>
          <w:highlight w:val="none"/>
          <w14:textFill>
            <w14:solidFill>
              <w14:schemeClr w14:val="tx1"/>
            </w14:solidFill>
          </w14:textFill>
        </w:rPr>
        <w:t>项目编号：</w:t>
      </w:r>
      <w:r>
        <w:rPr>
          <w:rFonts w:hint="eastAsia"/>
          <w:color w:val="000000" w:themeColor="text1"/>
          <w:highlight w:val="none"/>
          <w14:textFill>
            <w14:solidFill>
              <w14:schemeClr w14:val="tx1"/>
            </w14:solidFill>
          </w14:textFill>
        </w:rPr>
        <w:t>0747-2461SCCZNZ04</w:t>
      </w:r>
    </w:p>
    <w:p>
      <w:pPr>
        <w:pStyle w:val="51"/>
        <w:ind w:firstLine="482"/>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3.</w:t>
      </w:r>
      <w:r>
        <w:rPr>
          <w:rFonts w:hint="eastAsia"/>
          <w:b/>
          <w:color w:val="000000" w:themeColor="text1"/>
          <w:highlight w:val="none"/>
          <w14:textFill>
            <w14:solidFill>
              <w14:schemeClr w14:val="tx1"/>
            </w14:solidFill>
          </w14:textFill>
        </w:rPr>
        <w:tab/>
      </w:r>
      <w:r>
        <w:rPr>
          <w:rFonts w:hint="eastAsia"/>
          <w:b/>
          <w:color w:val="000000" w:themeColor="text1"/>
          <w:highlight w:val="none"/>
          <w14:textFill>
            <w14:solidFill>
              <w14:schemeClr w14:val="tx1"/>
            </w14:solidFill>
          </w14:textFill>
        </w:rPr>
        <w:t>采购人名称：</w:t>
      </w:r>
      <w:r>
        <w:rPr>
          <w:rFonts w:hint="eastAsia"/>
          <w:color w:val="000000" w:themeColor="text1"/>
          <w:highlight w:val="none"/>
          <w14:textFill>
            <w14:solidFill>
              <w14:schemeClr w14:val="tx1"/>
            </w14:solidFill>
          </w14:textFill>
        </w:rPr>
        <w:t>首都博物馆</w:t>
      </w:r>
    </w:p>
    <w:p>
      <w:pPr>
        <w:pStyle w:val="51"/>
        <w:ind w:firstLine="482"/>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4.</w:t>
      </w:r>
      <w:r>
        <w:rPr>
          <w:rFonts w:hint="eastAsia"/>
          <w:b/>
          <w:color w:val="000000" w:themeColor="text1"/>
          <w:highlight w:val="none"/>
          <w14:textFill>
            <w14:solidFill>
              <w14:schemeClr w14:val="tx1"/>
            </w14:solidFill>
          </w14:textFill>
        </w:rPr>
        <w:tab/>
      </w:r>
      <w:r>
        <w:rPr>
          <w:rFonts w:hint="eastAsia"/>
          <w:b/>
          <w:color w:val="000000" w:themeColor="text1"/>
          <w:highlight w:val="none"/>
          <w14:textFill>
            <w14:solidFill>
              <w14:schemeClr w14:val="tx1"/>
            </w14:solidFill>
          </w14:textFill>
        </w:rPr>
        <w:t>采购人地址：</w:t>
      </w:r>
      <w:r>
        <w:rPr>
          <w:rFonts w:hint="eastAsia"/>
          <w:color w:val="000000" w:themeColor="text1"/>
          <w:highlight w:val="none"/>
          <w14:textFill>
            <w14:solidFill>
              <w14:schemeClr w14:val="tx1"/>
            </w14:solidFill>
          </w14:textFill>
        </w:rPr>
        <w:t>北京市西城区复兴门外大街16号</w:t>
      </w:r>
    </w:p>
    <w:p>
      <w:pPr>
        <w:pStyle w:val="51"/>
        <w:ind w:firstLine="482"/>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5.</w:t>
      </w:r>
      <w:r>
        <w:rPr>
          <w:rFonts w:hint="eastAsia"/>
          <w:b/>
          <w:color w:val="000000" w:themeColor="text1"/>
          <w:highlight w:val="none"/>
          <w14:textFill>
            <w14:solidFill>
              <w14:schemeClr w14:val="tx1"/>
            </w14:solidFill>
          </w14:textFill>
        </w:rPr>
        <w:tab/>
      </w:r>
      <w:r>
        <w:rPr>
          <w:rFonts w:hint="eastAsia"/>
          <w:b/>
          <w:color w:val="000000" w:themeColor="text1"/>
          <w:highlight w:val="none"/>
          <w14:textFill>
            <w14:solidFill>
              <w14:schemeClr w14:val="tx1"/>
            </w14:solidFill>
          </w14:textFill>
        </w:rPr>
        <w:t>采购人联系方式：</w:t>
      </w:r>
      <w:r>
        <w:rPr>
          <w:rFonts w:hint="eastAsia"/>
          <w:bCs/>
          <w:color w:val="000000" w:themeColor="text1"/>
          <w:highlight w:val="none"/>
          <w14:textFill>
            <w14:solidFill>
              <w14:schemeClr w14:val="tx1"/>
            </w14:solidFill>
          </w14:textFill>
        </w:rPr>
        <w:t>0</w:t>
      </w:r>
      <w:r>
        <w:rPr>
          <w:bCs/>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t>3363388</w:t>
      </w:r>
    </w:p>
    <w:p>
      <w:pPr>
        <w:pStyle w:val="51"/>
        <w:ind w:firstLine="482"/>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6.</w:t>
      </w:r>
      <w:r>
        <w:rPr>
          <w:rFonts w:hint="eastAsia"/>
          <w:b/>
          <w:color w:val="000000" w:themeColor="text1"/>
          <w:highlight w:val="none"/>
          <w14:textFill>
            <w14:solidFill>
              <w14:schemeClr w14:val="tx1"/>
            </w14:solidFill>
          </w14:textFill>
        </w:rPr>
        <w:tab/>
      </w:r>
      <w:r>
        <w:rPr>
          <w:rFonts w:hint="eastAsia"/>
          <w:b/>
          <w:color w:val="000000" w:themeColor="text1"/>
          <w:highlight w:val="none"/>
          <w14:textFill>
            <w14:solidFill>
              <w14:schemeClr w14:val="tx1"/>
            </w14:solidFill>
          </w14:textFill>
        </w:rPr>
        <w:t>本项目资金来源：</w:t>
      </w:r>
      <w:r>
        <w:rPr>
          <w:rFonts w:hint="eastAsia"/>
          <w:color w:val="000000" w:themeColor="text1"/>
          <w:highlight w:val="none"/>
          <w14:textFill>
            <w14:solidFill>
              <w14:schemeClr w14:val="tx1"/>
            </w14:solidFill>
          </w14:textFill>
        </w:rPr>
        <w:t>财政资金</w:t>
      </w:r>
    </w:p>
    <w:p>
      <w:pPr>
        <w:pStyle w:val="51"/>
        <w:ind w:firstLine="482"/>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7.</w:t>
      </w:r>
      <w:r>
        <w:rPr>
          <w:rFonts w:hint="eastAsia"/>
          <w:b/>
          <w:color w:val="000000" w:themeColor="text1"/>
          <w:highlight w:val="none"/>
          <w14:textFill>
            <w14:solidFill>
              <w14:schemeClr w14:val="tx1"/>
            </w14:solidFill>
          </w14:textFill>
        </w:rPr>
        <w:tab/>
      </w:r>
      <w:r>
        <w:rPr>
          <w:rFonts w:hint="eastAsia"/>
          <w:b/>
          <w:color w:val="000000" w:themeColor="text1"/>
          <w:highlight w:val="none"/>
          <w14:textFill>
            <w14:solidFill>
              <w14:schemeClr w14:val="tx1"/>
            </w14:solidFill>
          </w14:textFill>
        </w:rPr>
        <w:t>本项目预算：</w:t>
      </w:r>
      <w:r>
        <w:rPr>
          <w:rFonts w:hint="eastAsia"/>
          <w:color w:val="000000" w:themeColor="text1"/>
          <w:highlight w:val="none"/>
          <w14:textFill>
            <w14:solidFill>
              <w14:schemeClr w14:val="tx1"/>
            </w14:solidFill>
          </w14:textFill>
        </w:rPr>
        <w:t>人民币71.090107万元</w:t>
      </w:r>
    </w:p>
    <w:p>
      <w:pPr>
        <w:pStyle w:val="51"/>
        <w:ind w:firstLine="482"/>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8.</w:t>
      </w:r>
      <w:r>
        <w:rPr>
          <w:rFonts w:hint="eastAsia"/>
          <w:b/>
          <w:color w:val="000000" w:themeColor="text1"/>
          <w:highlight w:val="none"/>
          <w14:textFill>
            <w14:solidFill>
              <w14:schemeClr w14:val="tx1"/>
            </w14:solidFill>
          </w14:textFill>
        </w:rPr>
        <w:tab/>
      </w:r>
      <w:r>
        <w:rPr>
          <w:rFonts w:hint="eastAsia"/>
          <w:b/>
          <w:color w:val="000000" w:themeColor="text1"/>
          <w:highlight w:val="none"/>
          <w14:textFill>
            <w14:solidFill>
              <w14:schemeClr w14:val="tx1"/>
            </w14:solidFill>
          </w14:textFill>
        </w:rPr>
        <w:t>采购内容：</w:t>
      </w:r>
    </w:p>
    <w:p>
      <w:pPr>
        <w:pStyle w:val="51"/>
        <w:ind w:left="482" w:firstLine="42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（1）采购需求一览表：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48"/>
        <w:gridCol w:w="1231"/>
        <w:gridCol w:w="1497"/>
        <w:gridCol w:w="684"/>
        <w:gridCol w:w="1395"/>
        <w:gridCol w:w="1353"/>
        <w:gridCol w:w="1208"/>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0" w:hRule="atLeast"/>
        </w:trPr>
        <w:tc>
          <w:tcPr>
            <w:tcW w:w="440" w:type="pct"/>
            <w:shd w:val="clear" w:color="auto" w:fill="FFFFFF"/>
            <w:tcMar>
              <w:top w:w="0" w:type="dxa"/>
              <w:left w:w="108" w:type="dxa"/>
              <w:bottom w:w="0" w:type="dxa"/>
              <w:right w:w="108" w:type="dxa"/>
            </w:tcMar>
            <w:vAlign w:val="center"/>
          </w:tcPr>
          <w:p>
            <w:pPr>
              <w:spacing w:line="240" w:lineRule="auto"/>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包件号</w:t>
            </w:r>
          </w:p>
        </w:tc>
        <w:tc>
          <w:tcPr>
            <w:tcW w:w="639" w:type="pct"/>
            <w:shd w:val="clear" w:color="auto" w:fill="FFFFFF"/>
            <w:tcMar>
              <w:top w:w="0" w:type="dxa"/>
              <w:left w:w="108" w:type="dxa"/>
              <w:bottom w:w="0" w:type="dxa"/>
              <w:right w:w="108" w:type="dxa"/>
            </w:tcMar>
            <w:vAlign w:val="center"/>
          </w:tcPr>
          <w:p>
            <w:pPr>
              <w:spacing w:line="240" w:lineRule="auto"/>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包件名称</w:t>
            </w:r>
          </w:p>
        </w:tc>
        <w:tc>
          <w:tcPr>
            <w:tcW w:w="777" w:type="pct"/>
            <w:shd w:val="clear" w:color="auto" w:fill="FFFFFF"/>
            <w:vAlign w:val="center"/>
          </w:tcPr>
          <w:p>
            <w:pPr>
              <w:spacing w:line="240" w:lineRule="auto"/>
              <w:ind w:firstLine="422"/>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标的名称</w:t>
            </w:r>
          </w:p>
        </w:tc>
        <w:tc>
          <w:tcPr>
            <w:tcW w:w="355" w:type="pct"/>
            <w:shd w:val="clear" w:color="auto" w:fill="FFFFFF"/>
            <w:tcMar>
              <w:top w:w="0" w:type="dxa"/>
              <w:left w:w="108" w:type="dxa"/>
              <w:bottom w:w="0" w:type="dxa"/>
              <w:right w:w="108" w:type="dxa"/>
            </w:tcMar>
            <w:vAlign w:val="center"/>
          </w:tcPr>
          <w:p>
            <w:pPr>
              <w:spacing w:line="240" w:lineRule="auto"/>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数量</w:t>
            </w:r>
          </w:p>
        </w:tc>
        <w:tc>
          <w:tcPr>
            <w:tcW w:w="724"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预算</w:t>
            </w:r>
            <w:r>
              <w:rPr>
                <w:color w:val="000000" w:themeColor="text1"/>
                <w:sz w:val="21"/>
                <w:highlight w:val="none"/>
                <w14:textFill>
                  <w14:solidFill>
                    <w14:schemeClr w14:val="tx1"/>
                  </w14:solidFill>
                </w14:textFill>
              </w:rPr>
              <w:br w:type="textWrapping"/>
            </w:r>
            <w:r>
              <w:rPr>
                <w:rFonts w:hint="eastAsia"/>
                <w:color w:val="000000" w:themeColor="text1"/>
                <w:sz w:val="21"/>
                <w:highlight w:val="none"/>
                <w14:textFill>
                  <w14:solidFill>
                    <w14:schemeClr w14:val="tx1"/>
                  </w14:solidFill>
                </w14:textFill>
              </w:rPr>
              <w:t>（万元）</w:t>
            </w:r>
          </w:p>
        </w:tc>
        <w:tc>
          <w:tcPr>
            <w:tcW w:w="702" w:type="pct"/>
            <w:shd w:val="clear" w:color="auto" w:fill="FFFFFF"/>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服务期限</w:t>
            </w:r>
          </w:p>
        </w:tc>
        <w:tc>
          <w:tcPr>
            <w:tcW w:w="627"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服务地点</w:t>
            </w:r>
          </w:p>
        </w:tc>
        <w:tc>
          <w:tcPr>
            <w:tcW w:w="732"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项目基本概况/用途：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trPr>
        <w:tc>
          <w:tcPr>
            <w:tcW w:w="440" w:type="pct"/>
            <w:shd w:val="clear" w:color="auto" w:fill="FFFFFF"/>
            <w:tcMar>
              <w:top w:w="0" w:type="dxa"/>
              <w:left w:w="108" w:type="dxa"/>
              <w:bottom w:w="0" w:type="dxa"/>
              <w:right w:w="108" w:type="dxa"/>
            </w:tcMar>
            <w:vAlign w:val="center"/>
          </w:tcPr>
          <w:p>
            <w:pPr>
              <w:spacing w:line="240" w:lineRule="auto"/>
              <w:ind w:firstLine="422"/>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01</w:t>
            </w:r>
          </w:p>
        </w:tc>
        <w:tc>
          <w:tcPr>
            <w:tcW w:w="639" w:type="pct"/>
            <w:shd w:val="clear" w:color="auto" w:fill="FFFFFF"/>
            <w:tcMar>
              <w:top w:w="0" w:type="dxa"/>
              <w:left w:w="108" w:type="dxa"/>
              <w:bottom w:w="0" w:type="dxa"/>
              <w:right w:w="108" w:type="dxa"/>
            </w:tcMar>
            <w:vAlign w:val="center"/>
          </w:tcPr>
          <w:p>
            <w:pPr>
              <w:spacing w:line="240" w:lineRule="auto"/>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北京白塔文化周（配套展览）项目</w:t>
            </w:r>
          </w:p>
        </w:tc>
        <w:tc>
          <w:tcPr>
            <w:tcW w:w="777" w:type="pct"/>
            <w:shd w:val="clear" w:color="auto" w:fill="FFFFFF"/>
            <w:vAlign w:val="center"/>
          </w:tcPr>
          <w:p>
            <w:pPr>
              <w:spacing w:line="24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北京地区藏式佛塔展</w:t>
            </w:r>
          </w:p>
        </w:tc>
        <w:tc>
          <w:tcPr>
            <w:tcW w:w="355" w:type="pct"/>
            <w:shd w:val="clear" w:color="auto" w:fill="FFFFFF"/>
            <w:tcMar>
              <w:top w:w="0" w:type="dxa"/>
              <w:left w:w="108" w:type="dxa"/>
              <w:bottom w:w="0" w:type="dxa"/>
              <w:right w:w="108" w:type="dxa"/>
            </w:tcMar>
            <w:vAlign w:val="center"/>
          </w:tcPr>
          <w:p>
            <w:pPr>
              <w:spacing w:line="24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1项</w:t>
            </w:r>
          </w:p>
        </w:tc>
        <w:tc>
          <w:tcPr>
            <w:tcW w:w="724" w:type="pct"/>
            <w:shd w:val="clear" w:color="auto" w:fill="FFFFFF"/>
            <w:tcMar>
              <w:top w:w="0" w:type="dxa"/>
              <w:left w:w="108" w:type="dxa"/>
              <w:bottom w:w="0" w:type="dxa"/>
              <w:right w:w="108" w:type="dxa"/>
            </w:tcMar>
            <w:vAlign w:val="center"/>
          </w:tcPr>
          <w:p>
            <w:pPr>
              <w:spacing w:line="240" w:lineRule="auto"/>
              <w:rPr>
                <w:color w:val="000000" w:themeColor="text1"/>
                <w:sz w:val="21"/>
                <w:highlight w:val="none"/>
                <w14:textFill>
                  <w14:solidFill>
                    <w14:schemeClr w14:val="tx1"/>
                  </w14:solidFill>
                </w14:textFill>
              </w:rPr>
            </w:pPr>
            <w:r>
              <w:rPr>
                <w:rFonts w:hint="eastAsia"/>
                <w:color w:val="000000" w:themeColor="text1"/>
                <w:highlight w:val="none"/>
                <w14:textFill>
                  <w14:solidFill>
                    <w14:schemeClr w14:val="tx1"/>
                  </w14:solidFill>
                </w14:textFill>
              </w:rPr>
              <w:t>71.090107</w:t>
            </w:r>
          </w:p>
        </w:tc>
        <w:tc>
          <w:tcPr>
            <w:tcW w:w="702" w:type="pct"/>
            <w:shd w:val="clear" w:color="auto" w:fill="FFFFFF"/>
            <w:vAlign w:val="center"/>
          </w:tcPr>
          <w:p>
            <w:pPr>
              <w:spacing w:line="240" w:lineRule="auto"/>
              <w:jc w:val="center"/>
              <w:rPr>
                <w:color w:val="000000" w:themeColor="text1"/>
                <w:sz w:val="21"/>
                <w:highlight w:val="none"/>
                <w14:textFill>
                  <w14:solidFill>
                    <w14:schemeClr w14:val="tx1"/>
                  </w14:solidFill>
                </w14:textFill>
              </w:rPr>
            </w:pPr>
            <w:r>
              <w:rPr>
                <w:rFonts w:hint="eastAsia" w:ascii="宋体"/>
                <w:color w:val="000000" w:themeColor="text1"/>
                <w:szCs w:val="24"/>
                <w:highlight w:val="none"/>
                <w14:textFill>
                  <w14:solidFill>
                    <w14:schemeClr w14:val="tx1"/>
                  </w14:solidFill>
                </w14:textFill>
              </w:rPr>
              <w:t>展览拟定于2024年6月上旬与白塔文化周同时开幕，至展览结束时间，并应于展览结束后15天内全部撤展完成，恢复原状。</w:t>
            </w:r>
          </w:p>
        </w:tc>
        <w:tc>
          <w:tcPr>
            <w:tcW w:w="627" w:type="pct"/>
            <w:shd w:val="clear" w:color="auto" w:fill="FFFFFF"/>
            <w:tcMar>
              <w:top w:w="0" w:type="dxa"/>
              <w:left w:w="108" w:type="dxa"/>
              <w:bottom w:w="0" w:type="dxa"/>
              <w:right w:w="108" w:type="dxa"/>
            </w:tcMar>
            <w:vAlign w:val="center"/>
          </w:tcPr>
          <w:p>
            <w:pPr>
              <w:spacing w:line="24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采购人指定地点</w:t>
            </w:r>
          </w:p>
        </w:tc>
        <w:tc>
          <w:tcPr>
            <w:tcW w:w="732" w:type="pct"/>
            <w:shd w:val="clear" w:color="auto" w:fill="FFFFFF"/>
            <w:tcMar>
              <w:top w:w="0" w:type="dxa"/>
              <w:left w:w="108" w:type="dxa"/>
              <w:bottom w:w="0" w:type="dxa"/>
              <w:right w:w="108" w:type="dxa"/>
            </w:tcMar>
            <w:vAlign w:val="center"/>
          </w:tcPr>
          <w:p>
            <w:pPr>
              <w:spacing w:line="240" w:lineRule="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北京白塔文化周展览项目的全部设计和制作范围。</w:t>
            </w:r>
          </w:p>
        </w:tc>
      </w:tr>
    </w:tbl>
    <w:p>
      <w:pPr>
        <w:pStyle w:val="51"/>
        <w:ind w:firstLine="480"/>
        <w:rPr>
          <w:color w:val="000000" w:themeColor="text1"/>
          <w:highlight w:val="none"/>
          <w14:textFill>
            <w14:solidFill>
              <w14:schemeClr w14:val="tx1"/>
            </w14:solidFill>
          </w14:textFill>
        </w:rPr>
      </w:pPr>
      <w:r>
        <w:rPr>
          <w:rFonts w:hint="eastAsia" w:ascii="Arial" w:hAnsi="Arial" w:cs="Arial"/>
          <w:color w:val="000000" w:themeColor="text1"/>
          <w:highlight w:val="none"/>
          <w14:textFill>
            <w14:solidFill>
              <w14:schemeClr w14:val="tx1"/>
            </w14:solidFill>
          </w14:textFill>
        </w:rPr>
        <w:t>注：以上内容为一个采购包。响应人必须以采购包（也称为“包件”或“包”）为单位，对所响应包件号中的所有内容进行响应，不允许将包件拆开响应,也不允许将几个包件合并报一个价格响应，评选、成交以包件为单位。</w:t>
      </w:r>
    </w:p>
    <w:p>
      <w:pPr>
        <w:pStyle w:val="51"/>
        <w:ind w:firstLine="480"/>
        <w:rPr>
          <w:color w:val="000000" w:themeColor="text1"/>
          <w:highlight w:val="none"/>
          <w14:textFill>
            <w14:solidFill>
              <w14:schemeClr w14:val="tx1"/>
            </w14:solidFill>
          </w14:textFill>
        </w:rPr>
      </w:pPr>
    </w:p>
    <w:p>
      <w:pPr>
        <w:pStyle w:val="51"/>
        <w:ind w:left="482" w:firstLine="420" w:firstLineChars="0"/>
        <w:rPr>
          <w:rFonts w:hAnsiTheme="minor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）是否专门面向中小企业或小型、微型企业采购：</w:t>
      </w:r>
      <w:bookmarkStart w:id="4" w:name="_Hlk73362492"/>
      <w:r>
        <w:rPr>
          <w:rFonts w:hint="eastAsia" w:hAnsiTheme="minorEastAsia"/>
          <w:color w:val="000000" w:themeColor="text1"/>
          <w:highlight w:val="none"/>
          <w14:textFill>
            <w14:solidFill>
              <w14:schemeClr w14:val="tx1"/>
            </w14:solidFill>
          </w14:textFill>
        </w:rPr>
        <w:t>专门面向小微企业。</w:t>
      </w:r>
      <w:bookmarkEnd w:id="4"/>
    </w:p>
    <w:p>
      <w:pPr>
        <w:pStyle w:val="51"/>
        <w:ind w:left="482" w:firstLine="42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）服务</w:t>
      </w:r>
      <w:r>
        <w:rPr>
          <w:color w:val="000000" w:themeColor="text1"/>
          <w:highlight w:val="none"/>
          <w14:textFill>
            <w14:solidFill>
              <w14:schemeClr w14:val="tx1"/>
            </w14:solidFill>
          </w14:textFill>
        </w:rPr>
        <w:t>期限：</w:t>
      </w:r>
      <w:r>
        <w:rPr>
          <w:rFonts w:hint="eastAsia"/>
          <w:color w:val="000000" w:themeColor="text1"/>
          <w:highlight w:val="none"/>
          <w14:textFill>
            <w14:solidFill>
              <w14:schemeClr w14:val="tx1"/>
            </w14:solidFill>
          </w14:textFill>
        </w:rPr>
        <w:t>展览拟定于2024年6月上旬与白塔文化周同时开幕，至展览结束时间，并应于展览结束后15天内全部撤展完成，恢复原状。</w:t>
      </w:r>
    </w:p>
    <w:p>
      <w:pPr>
        <w:pStyle w:val="51"/>
        <w:ind w:left="482" w:firstLine="42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）服务地点</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采购人指定地点。</w:t>
      </w:r>
    </w:p>
    <w:p>
      <w:pPr>
        <w:pStyle w:val="51"/>
        <w:ind w:firstLine="482"/>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9、申请人的资格要求：</w:t>
      </w:r>
    </w:p>
    <w:p>
      <w:pPr>
        <w:pStyle w:val="51"/>
        <w:ind w:left="426" w:firstLine="48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满足《中华人民共和国政府采购法》第二十二条规定</w:t>
      </w:r>
      <w:r>
        <w:rPr>
          <w:color w:val="000000" w:themeColor="text1"/>
          <w:highlight w:val="none"/>
          <w14:textFill>
            <w14:solidFill>
              <w14:schemeClr w14:val="tx1"/>
            </w14:solidFill>
          </w14:textFill>
        </w:rPr>
        <w:t>，包括：</w:t>
      </w:r>
    </w:p>
    <w:p>
      <w:pPr>
        <w:pStyle w:val="51"/>
        <w:ind w:left="991" w:leftChars="413"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1）具有独立承担民事责任的能力；</w:t>
      </w:r>
    </w:p>
    <w:p>
      <w:pPr>
        <w:pStyle w:val="51"/>
        <w:ind w:left="991" w:leftChars="413"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2）具有良好的商业信誉和健全的财务会计制度；</w:t>
      </w:r>
    </w:p>
    <w:p>
      <w:pPr>
        <w:pStyle w:val="51"/>
        <w:ind w:left="991" w:leftChars="413"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3）具有履行合同所必需的设备和专业技术能力；</w:t>
      </w:r>
    </w:p>
    <w:p>
      <w:pPr>
        <w:pStyle w:val="51"/>
        <w:ind w:left="991" w:leftChars="413"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4）有依法缴纳税收和社会保障资金的良好记录；</w:t>
      </w:r>
    </w:p>
    <w:p>
      <w:pPr>
        <w:pStyle w:val="51"/>
        <w:ind w:left="991" w:leftChars="413"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5）参加政府采购活动前三年内，在经营活动中没有重大违法记录；</w:t>
      </w:r>
    </w:p>
    <w:p>
      <w:pPr>
        <w:pStyle w:val="51"/>
        <w:ind w:left="991" w:leftChars="413"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6）法律、行政法规规定的其他条件。</w:t>
      </w:r>
    </w:p>
    <w:p>
      <w:pPr>
        <w:pStyle w:val="51"/>
        <w:ind w:left="426" w:firstLine="48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"http://www.creditchina.gov.cn)、中国政府采购网"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www.creditchina.gov.cn)、中国政府采购网</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(www.ccgp.gov.cn)渠道信用记录失信被执行人、重大税收违法案件当事人名单、政府采购严重违法失信行为记录名单的潜在供应商不得参加遴选，否则其</w:t>
      </w:r>
      <w:r>
        <w:rPr>
          <w:rFonts w:hint="eastAsia"/>
          <w:color w:val="000000" w:themeColor="text1"/>
          <w:highlight w:val="none"/>
          <w14:textFill>
            <w14:solidFill>
              <w14:schemeClr w14:val="tx1"/>
            </w14:solidFill>
          </w14:textFill>
        </w:rPr>
        <w:t>应答</w:t>
      </w:r>
      <w:r>
        <w:rPr>
          <w:color w:val="000000" w:themeColor="text1"/>
          <w:highlight w:val="none"/>
          <w14:textFill>
            <w14:solidFill>
              <w14:schemeClr w14:val="tx1"/>
            </w14:solidFill>
          </w14:textFill>
        </w:rPr>
        <w:t>文件将被否决[以“信用中国”网站（www.creditchina.gov.cn），“中国政府采购网”网站（www.ccgp.gov.cn/）遴选当日采购人查询记录为准]。</w:t>
      </w:r>
    </w:p>
    <w:p>
      <w:pPr>
        <w:pStyle w:val="51"/>
        <w:ind w:left="426" w:firstLine="48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不接受联合体形式</w:t>
      </w:r>
      <w:r>
        <w:rPr>
          <w:rFonts w:hint="eastAsia"/>
          <w:color w:val="000000" w:themeColor="text1"/>
          <w:highlight w:val="none"/>
          <w14:textFill>
            <w14:solidFill>
              <w14:schemeClr w14:val="tx1"/>
            </w14:solidFill>
          </w14:textFill>
        </w:rPr>
        <w:t>应答</w:t>
      </w:r>
      <w:r>
        <w:rPr>
          <w:color w:val="000000" w:themeColor="text1"/>
          <w:highlight w:val="none"/>
          <w14:textFill>
            <w14:solidFill>
              <w14:schemeClr w14:val="tx1"/>
            </w14:solidFill>
          </w14:textFill>
        </w:rPr>
        <w:t>。</w:t>
      </w:r>
    </w:p>
    <w:p>
      <w:pPr>
        <w:pStyle w:val="51"/>
        <w:ind w:left="426" w:firstLine="48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本项目不允许转包、分包。</w:t>
      </w:r>
    </w:p>
    <w:p>
      <w:pPr>
        <w:pStyle w:val="51"/>
        <w:ind w:firstLine="482"/>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w:t>
      </w:r>
      <w:r>
        <w:rPr>
          <w:b/>
          <w:color w:val="000000" w:themeColor="text1"/>
          <w:highlight w:val="none"/>
          <w14:textFill>
            <w14:solidFill>
              <w14:schemeClr w14:val="tx1"/>
            </w14:solidFill>
          </w14:textFill>
        </w:rPr>
        <w:t>0</w:t>
      </w:r>
      <w:r>
        <w:rPr>
          <w:rFonts w:hint="eastAsia"/>
          <w:b/>
          <w:color w:val="000000" w:themeColor="text1"/>
          <w:highlight w:val="none"/>
          <w14:textFill>
            <w14:solidFill>
              <w14:schemeClr w14:val="tx1"/>
            </w14:solidFill>
          </w14:textFill>
        </w:rPr>
        <w:t>、获取采购文件</w:t>
      </w:r>
      <w:bookmarkStart w:id="131" w:name="_GoBack"/>
      <w:bookmarkEnd w:id="131"/>
    </w:p>
    <w:p>
      <w:pPr>
        <w:pStyle w:val="51"/>
        <w:ind w:left="482" w:firstLine="42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（1）获取时间：20</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4年</w:t>
      </w:r>
      <w:r>
        <w:rPr>
          <w:rFonts w:hint="eastAsia"/>
          <w:color w:val="000000" w:themeColor="text1"/>
          <w:highlight w:val="none"/>
          <w:lang w:val="en-US" w:eastAsia="zh-CN"/>
          <w14:textFill>
            <w14:solidFill>
              <w14:schemeClr w14:val="tx1"/>
            </w14:solidFill>
          </w14:textFill>
        </w:rPr>
        <w:t>03</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日至20</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4年</w:t>
      </w:r>
      <w:r>
        <w:rPr>
          <w:rFonts w:hint="eastAsia"/>
          <w:color w:val="000000" w:themeColor="text1"/>
          <w:highlight w:val="none"/>
          <w:lang w:val="en-US" w:eastAsia="zh-CN"/>
          <w14:textFill>
            <w14:solidFill>
              <w14:schemeClr w14:val="tx1"/>
            </w14:solidFill>
          </w14:textFill>
        </w:rPr>
        <w:t>03</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27</w:t>
      </w:r>
      <w:r>
        <w:rPr>
          <w:rFonts w:hint="eastAsia"/>
          <w:color w:val="000000" w:themeColor="text1"/>
          <w:highlight w:val="none"/>
          <w14:textFill>
            <w14:solidFill>
              <w14:schemeClr w14:val="tx1"/>
            </w14:solidFill>
          </w14:textFill>
        </w:rPr>
        <w:t>日，每天上午09:30至</w:t>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0，下午</w:t>
      </w:r>
      <w:r>
        <w:rPr>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:30至16:30（北京时间，法定节假日除外）</w:t>
      </w:r>
    </w:p>
    <w:p>
      <w:pPr>
        <w:pStyle w:val="51"/>
        <w:ind w:left="482" w:firstLine="42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（2）获取方式：采购人通过本项目采购代理机构平台线上提供采购文件，请登录中化商务电子招投标平台（e.sinochemitc.com）获取采购文件并通过网上支付方式支付平台使用及技术支持费（平台使用及技术支持费：</w:t>
      </w:r>
      <w:r>
        <w:rPr>
          <w:color w:val="000000" w:themeColor="text1"/>
          <w:highlight w:val="none"/>
          <w14:textFill>
            <w14:solidFill>
              <w14:schemeClr w14:val="tx1"/>
            </w14:solidFill>
          </w14:textFill>
        </w:rPr>
        <w:t>200元</w:t>
      </w:r>
      <w:r>
        <w:rPr>
          <w:rFonts w:hint="eastAsia"/>
          <w:color w:val="000000" w:themeColor="text1"/>
          <w:highlight w:val="none"/>
          <w14:textFill>
            <w14:solidFill>
              <w14:schemeClr w14:val="tx1"/>
            </w14:solidFill>
          </w14:textFill>
        </w:rPr>
        <w:t>/包件/供应商）。潜在供应商需先进行网上注册（免费），注册成功后（已注册供应商不必重复注册）即可进行平台使用及技术支持费缴费及下载文件。平台目前开放的平台使用及技术支持费支付方式包括：银联、微信，可自由选择（注意：本公司不接受任何电汇支付）。支付成功后，可下载采购文件及增值税电子普通发票。获取采购文件和电子发票的操作手册详见：“进入平台—综合办公—常用文件—中化招投标平台－投标人操作手册”。中化商务电子招投标平台供应商注册/文件获取/技术支持等相关事宜请咨询：010-86391277。</w:t>
      </w:r>
    </w:p>
    <w:p>
      <w:pPr>
        <w:pStyle w:val="51"/>
        <w:ind w:left="482" w:firstLine="420" w:firstLineChars="0"/>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w:t>
      </w:r>
      <w:r>
        <w:rPr>
          <w:b/>
          <w:color w:val="000000" w:themeColor="text1"/>
          <w:highlight w:val="none"/>
          <w14:textFill>
            <w14:solidFill>
              <w14:schemeClr w14:val="tx1"/>
            </w14:solidFill>
          </w14:textFill>
        </w:rPr>
        <w:t>1</w:t>
      </w:r>
      <w:r>
        <w:rPr>
          <w:rFonts w:hint="eastAsia"/>
          <w:b/>
          <w:color w:val="000000" w:themeColor="text1"/>
          <w:highlight w:val="none"/>
          <w14:textFill>
            <w14:solidFill>
              <w14:schemeClr w14:val="tx1"/>
            </w14:solidFill>
          </w14:textFill>
        </w:rPr>
        <w:t>、首次应答文件提交截止时间：</w:t>
      </w:r>
      <w:r>
        <w:rPr>
          <w:color w:val="000000" w:themeColor="text1"/>
          <w:highlight w:val="none"/>
          <w14:textFill>
            <w14:solidFill>
              <w14:schemeClr w14:val="tx1"/>
            </w14:solidFill>
          </w14:textFill>
        </w:rPr>
        <w:t>202</w:t>
      </w:r>
      <w:r>
        <w:rPr>
          <w:rFonts w:hint="eastAsia"/>
          <w:color w:val="000000" w:themeColor="text1"/>
          <w:highlight w:val="none"/>
          <w14:textFill>
            <w14:solidFill>
              <w14:schemeClr w14:val="tx1"/>
            </w14:solidFill>
          </w14:textFill>
        </w:rPr>
        <w:t>4年</w:t>
      </w:r>
      <w:r>
        <w:rPr>
          <w:rFonts w:hint="eastAsia"/>
          <w:color w:val="000000" w:themeColor="text1"/>
          <w:highlight w:val="none"/>
          <w:lang w:val="en-US" w:eastAsia="zh-CN"/>
          <w14:textFill>
            <w14:solidFill>
              <w14:schemeClr w14:val="tx1"/>
            </w14:solidFill>
          </w14:textFill>
        </w:rPr>
        <w:t>03</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28</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00</w:t>
      </w:r>
      <w:r>
        <w:rPr>
          <w:rFonts w:hint="eastAsia"/>
          <w:color w:val="000000" w:themeColor="text1"/>
          <w:highlight w:val="none"/>
          <w14:textFill>
            <w14:solidFill>
              <w14:schemeClr w14:val="tx1"/>
            </w14:solidFill>
          </w14:textFill>
        </w:rPr>
        <w:t>（北京时间）</w:t>
      </w:r>
    </w:p>
    <w:p>
      <w:pPr>
        <w:pStyle w:val="51"/>
        <w:ind w:left="482" w:firstLine="420" w:firstLineChars="0"/>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w:t>
      </w:r>
      <w:r>
        <w:rPr>
          <w:b/>
          <w:color w:val="000000" w:themeColor="text1"/>
          <w:highlight w:val="none"/>
          <w14:textFill>
            <w14:solidFill>
              <w14:schemeClr w14:val="tx1"/>
            </w14:solidFill>
          </w14:textFill>
        </w:rPr>
        <w:t>2</w:t>
      </w:r>
      <w:r>
        <w:rPr>
          <w:rFonts w:hint="eastAsia"/>
          <w:b/>
          <w:color w:val="000000" w:themeColor="text1"/>
          <w:highlight w:val="none"/>
          <w14:textFill>
            <w14:solidFill>
              <w14:schemeClr w14:val="tx1"/>
            </w14:solidFill>
          </w14:textFill>
        </w:rPr>
        <w:t>、应答文件提交地点：</w:t>
      </w:r>
      <w:r>
        <w:rPr>
          <w:rFonts w:hint="eastAsia"/>
          <w:color w:val="000000" w:themeColor="text1"/>
          <w:highlight w:val="none"/>
          <w14:textFill>
            <w14:solidFill>
              <w14:schemeClr w14:val="tx1"/>
            </w14:solidFill>
          </w14:textFill>
        </w:rPr>
        <w:t>北京市丰台区丽泽路24号院平安幸福中心B座23层第</w:t>
      </w:r>
      <w:r>
        <w:rPr>
          <w:color w:val="000000" w:themeColor="text1"/>
          <w:highlight w:val="none"/>
          <w14:textFill>
            <w14:solidFill>
              <w14:schemeClr w14:val="tx1"/>
            </w14:solidFill>
          </w14:textFill>
        </w:rPr>
        <w:t>23</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会议室</w:t>
      </w:r>
    </w:p>
    <w:p>
      <w:pPr>
        <w:pStyle w:val="51"/>
        <w:ind w:firstLine="482"/>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w:t>
      </w:r>
      <w:r>
        <w:rPr>
          <w:b/>
          <w:color w:val="000000" w:themeColor="text1"/>
          <w:highlight w:val="none"/>
          <w14:textFill>
            <w14:solidFill>
              <w14:schemeClr w14:val="tx1"/>
            </w14:solidFill>
          </w14:textFill>
        </w:rPr>
        <w:t>3</w:t>
      </w:r>
      <w:r>
        <w:rPr>
          <w:rFonts w:hint="eastAsia"/>
          <w:b/>
          <w:color w:val="000000" w:themeColor="text1"/>
          <w:highlight w:val="none"/>
          <w14:textFill>
            <w14:solidFill>
              <w14:schemeClr w14:val="tx1"/>
            </w14:solidFill>
          </w14:textFill>
        </w:rPr>
        <w:t>、评定成交方法：</w:t>
      </w:r>
      <w:bookmarkStart w:id="5" w:name="_Hlk142915873"/>
      <w:r>
        <w:rPr>
          <w:b/>
          <w:color w:val="000000" w:themeColor="text1"/>
          <w:highlight w:val="none"/>
          <w14:textFill>
            <w14:solidFill>
              <w14:schemeClr w14:val="tx1"/>
            </w14:solidFill>
          </w14:textFill>
        </w:rPr>
        <w:t>综合</w:t>
      </w:r>
      <w:r>
        <w:rPr>
          <w:rFonts w:hint="eastAsia"/>
          <w:b/>
          <w:color w:val="000000" w:themeColor="text1"/>
          <w:highlight w:val="none"/>
          <w14:textFill>
            <w14:solidFill>
              <w14:schemeClr w14:val="tx1"/>
            </w14:solidFill>
          </w14:textFill>
        </w:rPr>
        <w:t>评分法</w:t>
      </w:r>
      <w:r>
        <w:rPr>
          <w:b/>
          <w:color w:val="000000" w:themeColor="text1"/>
          <w:highlight w:val="none"/>
          <w14:textFill>
            <w14:solidFill>
              <w14:schemeClr w14:val="tx1"/>
            </w14:solidFill>
          </w14:textFill>
        </w:rPr>
        <w:t>。</w:t>
      </w:r>
    </w:p>
    <w:bookmarkEnd w:id="5"/>
    <w:p>
      <w:pPr>
        <w:pStyle w:val="51"/>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.本项目公告信息在“首都博物馆”官方网站“首博公告”栏目中公告。提醒各供应商，务必在上述渠道核实项目信息，切勿相信各种所谓有偿咨询活动，谨防上当受骗。</w:t>
      </w:r>
    </w:p>
    <w:p>
      <w:pPr>
        <w:pStyle w:val="51"/>
        <w:ind w:firstLine="482"/>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w:t>
      </w:r>
      <w:r>
        <w:rPr>
          <w:b/>
          <w:color w:val="000000" w:themeColor="text1"/>
          <w:highlight w:val="none"/>
          <w14:textFill>
            <w14:solidFill>
              <w14:schemeClr w14:val="tx1"/>
            </w14:solidFill>
          </w14:textFill>
        </w:rPr>
        <w:t>5</w:t>
      </w:r>
      <w:r>
        <w:rPr>
          <w:rFonts w:hint="eastAsia"/>
          <w:b/>
          <w:color w:val="000000" w:themeColor="text1"/>
          <w:highlight w:val="none"/>
          <w14:textFill>
            <w14:solidFill>
              <w14:schemeClr w14:val="tx1"/>
            </w14:solidFill>
          </w14:textFill>
        </w:rPr>
        <w:t>、项目联系信息：</w:t>
      </w:r>
    </w:p>
    <w:p>
      <w:pPr>
        <w:pStyle w:val="51"/>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采购人名称：首都博物馆</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采购代理机构名称：中化商务有限公司</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联系地址：北京市丰台区丽泽路24号院平安幸福中心B座23层</w:t>
      </w:r>
    </w:p>
    <w:p>
      <w:pPr>
        <w:pStyle w:val="51"/>
        <w:ind w:firstLine="480"/>
        <w:rPr>
          <w:rFonts w:hint="default" w:eastAsiaTheme="minor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项目联系人：</w:t>
      </w:r>
      <w:r>
        <w:rPr>
          <w:rFonts w:hint="eastAsia" w:ascii="Arial" w:hAnsi="Arial" w:cs="Arial"/>
          <w:color w:val="000000" w:themeColor="text1"/>
          <w:highlight w:val="none"/>
          <w14:textFill>
            <w14:solidFill>
              <w14:schemeClr w14:val="tx1"/>
            </w14:solidFill>
          </w14:textFill>
        </w:rPr>
        <w:t>刘玉州</w:t>
      </w:r>
      <w:r>
        <w:rPr>
          <w:rFonts w:hint="eastAsia" w:ascii="Arial" w:hAnsi="Arial" w:cs="Arial"/>
          <w:color w:val="000000" w:themeColor="text1"/>
          <w:highlight w:val="none"/>
          <w:lang w:eastAsia="zh-CN"/>
          <w14:textFill>
            <w14:solidFill>
              <w14:schemeClr w14:val="tx1"/>
            </w14:solidFill>
          </w14:textFill>
        </w:rPr>
        <w:t>、</w:t>
      </w:r>
      <w:r>
        <w:rPr>
          <w:rFonts w:hint="eastAsia" w:ascii="Arial" w:hAnsi="Arial" w:cs="Arial"/>
          <w:color w:val="000000" w:themeColor="text1"/>
          <w:highlight w:val="none"/>
          <w:lang w:val="en-US" w:eastAsia="zh-CN"/>
          <w14:textFill>
            <w14:solidFill>
              <w14:schemeClr w14:val="tx1"/>
            </w14:solidFill>
          </w14:textFill>
        </w:rPr>
        <w:t>李尚之</w:t>
      </w:r>
    </w:p>
    <w:p>
      <w:pPr>
        <w:pStyle w:val="51"/>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联系电话：</w:t>
      </w:r>
      <w:r>
        <w:rPr>
          <w:color w:val="000000" w:themeColor="text1"/>
          <w:highlight w:val="none"/>
          <w14:textFill>
            <w14:solidFill>
              <w14:schemeClr w14:val="tx1"/>
            </w14:solidFill>
          </w14:textFill>
        </w:rPr>
        <w:t>18110123480</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电子邮箱：</w:t>
      </w:r>
      <w:r>
        <w:rPr>
          <w:color w:val="000000" w:themeColor="text1"/>
          <w:highlight w:val="none"/>
          <w14:textFill>
            <w14:solidFill>
              <w14:schemeClr w14:val="tx1"/>
            </w14:solidFill>
          </w14:textFill>
        </w:rPr>
        <w:t>liuyuzhou01@sinochem.com</w:t>
      </w:r>
      <w:bookmarkEnd w:id="3"/>
      <w:r>
        <w:rPr>
          <w:color w:val="000000" w:themeColor="text1"/>
          <w:highlight w:val="none"/>
          <w14:textFill>
            <w14:solidFill>
              <w14:schemeClr w14:val="tx1"/>
            </w14:solidFill>
          </w14:textFill>
        </w:rPr>
        <w:br w:type="page"/>
      </w:r>
    </w:p>
    <w:p>
      <w:pPr>
        <w:pStyle w:val="3"/>
        <w:ind w:firstLine="574"/>
        <w:rPr>
          <w:color w:val="000000" w:themeColor="text1"/>
          <w:highlight w:val="none"/>
          <w14:textFill>
            <w14:solidFill>
              <w14:schemeClr w14:val="tx1"/>
            </w14:solidFill>
          </w14:textFill>
        </w:rPr>
      </w:pPr>
      <w:bookmarkStart w:id="6" w:name="_Toc469326247"/>
      <w:bookmarkStart w:id="7" w:name="_Toc14372"/>
      <w:r>
        <w:rPr>
          <w:rFonts w:hint="eastAsia"/>
          <w:color w:val="000000" w:themeColor="text1"/>
          <w:highlight w:val="none"/>
          <w14:textFill>
            <w14:solidFill>
              <w14:schemeClr w14:val="tx1"/>
            </w14:solidFill>
          </w14:textFill>
        </w:rPr>
        <w:t>第二章  遴选资料表和供应商须知</w:t>
      </w:r>
      <w:bookmarkEnd w:id="6"/>
      <w:bookmarkEnd w:id="7"/>
    </w:p>
    <w:p>
      <w:pPr>
        <w:pStyle w:val="4"/>
        <w:ind w:firstLine="640"/>
        <w:rPr>
          <w:color w:val="000000" w:themeColor="text1"/>
          <w:highlight w:val="none"/>
          <w14:textFill>
            <w14:solidFill>
              <w14:schemeClr w14:val="tx1"/>
            </w14:solidFill>
          </w14:textFill>
        </w:rPr>
      </w:pPr>
      <w:bookmarkStart w:id="8" w:name="_投标人须知前附表"/>
      <w:bookmarkEnd w:id="8"/>
      <w:bookmarkStart w:id="9" w:name="_Toc5587"/>
      <w:r>
        <w:rPr>
          <w:rFonts w:hint="eastAsia"/>
          <w:color w:val="000000" w:themeColor="text1"/>
          <w:highlight w:val="none"/>
          <w14:textFill>
            <w14:solidFill>
              <w14:schemeClr w14:val="tx1"/>
            </w14:solidFill>
          </w14:textFill>
        </w:rPr>
        <w:t>遴选资料表</w:t>
      </w:r>
      <w:bookmarkEnd w:id="9"/>
    </w:p>
    <w:p>
      <w:pPr>
        <w:ind w:firstLine="482"/>
        <w:rPr>
          <w:color w:val="000000" w:themeColor="text1"/>
          <w:highlight w:val="none"/>
          <w14:textFill>
            <w14:solidFill>
              <w14:schemeClr w14:val="tx1"/>
            </w14:solidFill>
          </w14:textFill>
        </w:rPr>
      </w:pPr>
      <w:r>
        <w:rPr>
          <w:rStyle w:val="75"/>
          <w:rFonts w:hint="eastAsia"/>
          <w:color w:val="000000" w:themeColor="text1"/>
          <w:highlight w:val="none"/>
          <w14:textFill>
            <w14:solidFill>
              <w14:schemeClr w14:val="tx1"/>
            </w14:solidFill>
          </w14:textFill>
        </w:rPr>
        <w:t>遴选资料表</w:t>
      </w:r>
      <w:r>
        <w:rPr>
          <w:rFonts w:hint="eastAsia"/>
          <w:color w:val="000000" w:themeColor="text1"/>
          <w:highlight w:val="none"/>
          <w14:textFill>
            <w14:solidFill>
              <w14:schemeClr w14:val="tx1"/>
            </w14:solidFill>
          </w14:textFill>
        </w:rPr>
        <w:t>是对供应商须知的具体说明、补充和修改，表格中的“对应条款号”是对应供应商须知中的条款编号，如与供应商须知有矛盾，应以本表为准。</w:t>
      </w:r>
    </w:p>
    <w:tbl>
      <w:tblPr>
        <w:tblStyle w:val="26"/>
        <w:tblW w:w="948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03"/>
        <w:gridCol w:w="850"/>
        <w:gridCol w:w="72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403" w:type="dxa"/>
            <w:vAlign w:val="center"/>
          </w:tcPr>
          <w:p>
            <w:pPr>
              <w:spacing w:line="240" w:lineRule="auto"/>
              <w:ind w:firstLine="480"/>
              <w:rPr>
                <w:rFonts w:hAnsi="Calibri"/>
                <w:b/>
                <w:color w:val="000000" w:themeColor="text1"/>
                <w:highlight w:val="none"/>
                <w14:textFill>
                  <w14:solidFill>
                    <w14:schemeClr w14:val="tx1"/>
                  </w14:solidFill>
                </w14:textFill>
              </w:rPr>
            </w:pPr>
            <w:r>
              <w:rPr>
                <w:rFonts w:hint="eastAsia" w:hAnsi="Calibri"/>
                <w:b/>
                <w:color w:val="000000" w:themeColor="text1"/>
                <w:highlight w:val="none"/>
                <w14:textFill>
                  <w14:solidFill>
                    <w14:schemeClr w14:val="tx1"/>
                  </w14:solidFill>
                </w14:textFill>
              </w:rPr>
              <w:t>序号及内容</w:t>
            </w:r>
          </w:p>
        </w:tc>
        <w:tc>
          <w:tcPr>
            <w:tcW w:w="850" w:type="dxa"/>
            <w:tcBorders>
              <w:right w:val="single" w:color="auto" w:sz="4" w:space="0"/>
            </w:tcBorders>
            <w:vAlign w:val="center"/>
          </w:tcPr>
          <w:p>
            <w:pPr>
              <w:spacing w:line="240" w:lineRule="auto"/>
              <w:ind w:firstLine="480"/>
              <w:jc w:val="center"/>
              <w:rPr>
                <w:rFonts w:hAnsi="Calibri"/>
                <w:b/>
                <w:color w:val="000000" w:themeColor="text1"/>
                <w:highlight w:val="none"/>
                <w14:textFill>
                  <w14:solidFill>
                    <w14:schemeClr w14:val="tx1"/>
                  </w14:solidFill>
                </w14:textFill>
              </w:rPr>
            </w:pPr>
            <w:r>
              <w:rPr>
                <w:rFonts w:hint="eastAsia" w:hAnsi="Calibri"/>
                <w:b/>
                <w:color w:val="000000" w:themeColor="text1"/>
                <w:highlight w:val="none"/>
                <w14:textFill>
                  <w14:solidFill>
                    <w14:schemeClr w14:val="tx1"/>
                  </w14:solidFill>
                </w14:textFill>
              </w:rPr>
              <w:t>对应</w:t>
            </w:r>
            <w:r>
              <w:rPr>
                <w:rFonts w:hAnsi="Calibri"/>
                <w:b/>
                <w:color w:val="000000" w:themeColor="text1"/>
                <w:highlight w:val="none"/>
                <w14:textFill>
                  <w14:solidFill>
                    <w14:schemeClr w14:val="tx1"/>
                  </w14:solidFill>
                </w14:textFill>
              </w:rPr>
              <w:br w:type="textWrapping"/>
            </w:r>
            <w:r>
              <w:rPr>
                <w:rFonts w:hint="eastAsia" w:hAnsi="Calibri"/>
                <w:b/>
                <w:color w:val="000000" w:themeColor="text1"/>
                <w:highlight w:val="none"/>
                <w14:textFill>
                  <w14:solidFill>
                    <w14:schemeClr w14:val="tx1"/>
                  </w14:solidFill>
                </w14:textFill>
              </w:rPr>
              <w:t>条款号</w:t>
            </w:r>
          </w:p>
        </w:tc>
        <w:tc>
          <w:tcPr>
            <w:tcW w:w="7230" w:type="dxa"/>
            <w:tcBorders>
              <w:left w:val="single" w:color="auto" w:sz="4" w:space="0"/>
            </w:tcBorders>
            <w:vAlign w:val="center"/>
          </w:tcPr>
          <w:p>
            <w:pPr>
              <w:spacing w:line="240" w:lineRule="auto"/>
              <w:ind w:firstLine="480"/>
              <w:jc w:val="center"/>
              <w:rPr>
                <w:rFonts w:hAnsi="Calibri"/>
                <w:b/>
                <w:color w:val="000000" w:themeColor="text1"/>
                <w:highlight w:val="none"/>
                <w14:textFill>
                  <w14:solidFill>
                    <w14:schemeClr w14:val="tx1"/>
                  </w14:solidFill>
                </w14:textFill>
              </w:rPr>
            </w:pPr>
            <w:r>
              <w:rPr>
                <w:rFonts w:hint="eastAsia" w:hAnsi="Calibri"/>
                <w:b/>
                <w:color w:val="000000" w:themeColor="text1"/>
                <w:highlight w:val="none"/>
                <w14:textFill>
                  <w14:solidFill>
                    <w14:schemeClr w14:val="tx1"/>
                  </w14:solidFill>
                </w14:textFill>
              </w:rPr>
              <w:t>说明与要求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9" w:hRule="atLeast"/>
        </w:trPr>
        <w:tc>
          <w:tcPr>
            <w:tcW w:w="1403" w:type="dxa"/>
            <w:vAlign w:val="center"/>
          </w:tcPr>
          <w:p>
            <w:pPr>
              <w:pStyle w:val="56"/>
              <w:rPr>
                <w:color w:val="000000" w:themeColor="text1"/>
                <w:highlight w:val="none"/>
                <w14:textFill>
                  <w14:solidFill>
                    <w14:schemeClr w14:val="tx1"/>
                  </w14:solidFill>
                </w14:textFill>
              </w:rPr>
            </w:pPr>
          </w:p>
        </w:tc>
        <w:tc>
          <w:tcPr>
            <w:tcW w:w="850" w:type="dxa"/>
            <w:tcBorders>
              <w:right w:val="single" w:color="auto" w:sz="4" w:space="0"/>
            </w:tcBorders>
            <w:vAlign w:val="center"/>
          </w:tcPr>
          <w:p>
            <w:pPr>
              <w:pStyle w:val="56"/>
              <w:rPr>
                <w:color w:val="000000" w:themeColor="text1"/>
                <w:highlight w:val="none"/>
                <w14:textFill>
                  <w14:solidFill>
                    <w14:schemeClr w14:val="tx1"/>
                  </w14:solidFill>
                </w14:textFill>
              </w:rPr>
            </w:pPr>
          </w:p>
        </w:tc>
        <w:tc>
          <w:tcPr>
            <w:tcW w:w="7230" w:type="dxa"/>
            <w:tcBorders>
              <w:left w:val="single" w:color="auto" w:sz="4" w:space="0"/>
            </w:tcBorders>
            <w:vAlign w:val="center"/>
          </w:tcPr>
          <w:p>
            <w:pPr>
              <w:spacing w:line="240" w:lineRule="auto"/>
              <w:ind w:firstLine="480"/>
              <w:jc w:val="center"/>
              <w:rPr>
                <w:rFonts w:cs="Times New Roman" w:hAnsiTheme="minorEastAsia"/>
                <w:b/>
                <w:color w:val="000000" w:themeColor="text1"/>
                <w:highlight w:val="none"/>
                <w14:textFill>
                  <w14:solidFill>
                    <w14:schemeClr w14:val="tx1"/>
                  </w14:solidFill>
                </w14:textFill>
              </w:rPr>
            </w:pPr>
            <w:r>
              <w:rPr>
                <w:rFonts w:hint="eastAsia" w:cs="Times New Roman" w:hAnsiTheme="minorEastAsia"/>
                <w:b/>
                <w:color w:val="000000" w:themeColor="text1"/>
                <w:highlight w:val="none"/>
                <w14:textFill>
                  <w14:solidFill>
                    <w14:schemeClr w14:val="tx1"/>
                  </w14:solidFill>
                </w14:textFill>
              </w:rPr>
              <w:t>一、说明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403" w:type="dxa"/>
            <w:vAlign w:val="center"/>
          </w:tcPr>
          <w:p>
            <w:pPr>
              <w:pStyle w:val="56"/>
              <w:tabs>
                <w:tab w:val="left" w:pos="381"/>
              </w:tabs>
              <w:rPr>
                <w:color w:val="000000" w:themeColor="text1"/>
                <w:highlight w:val="none"/>
                <w14:textFill>
                  <w14:solidFill>
                    <w14:schemeClr w14:val="tx1"/>
                  </w14:solidFill>
                </w14:textFill>
              </w:rPr>
            </w:pPr>
            <w:bookmarkStart w:id="10" w:name="_Ref51081821"/>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项目概述</w:t>
            </w:r>
          </w:p>
          <w:bookmarkEnd w:id="10"/>
        </w:tc>
        <w:tc>
          <w:tcPr>
            <w:tcW w:w="850" w:type="dxa"/>
            <w:tcBorders>
              <w:right w:val="single" w:color="auto" w:sz="4" w:space="0"/>
            </w:tcBorders>
            <w:vAlign w:val="center"/>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w:t>
            </w:r>
          </w:p>
        </w:tc>
        <w:tc>
          <w:tcPr>
            <w:tcW w:w="7230" w:type="dxa"/>
            <w:tcBorders>
              <w:left w:val="single" w:color="auto" w:sz="4" w:space="0"/>
            </w:tcBorders>
            <w:vAlign w:val="center"/>
          </w:tcPr>
          <w:p>
            <w:pPr>
              <w:rPr>
                <w:color w:val="000000" w:themeColor="text1"/>
                <w:highlight w:val="none"/>
                <w14:textFill>
                  <w14:solidFill>
                    <w14:schemeClr w14:val="tx1"/>
                  </w14:solidFill>
                </w14:textFill>
              </w:rPr>
            </w:pPr>
            <w:r>
              <w:rPr>
                <w:rFonts w:hint="eastAsia" w:ascii="仿宋_GB2312" w:eastAsia="仿宋_GB2312" w:cs="Times New Roman" w:hAnsiTheme="minorEastAsia"/>
                <w:color w:val="000000" w:themeColor="text1"/>
                <w:highlight w:val="none"/>
                <w14:textFill>
                  <w14:solidFill>
                    <w14:schemeClr w14:val="tx1"/>
                  </w14:solidFill>
                </w14:textFill>
              </w:rPr>
              <w:t>详见第一章采购邀请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403" w:type="dxa"/>
            <w:vAlign w:val="center"/>
          </w:tcPr>
          <w:p>
            <w:pPr>
              <w:pStyle w:val="56"/>
              <w:tabs>
                <w:tab w:val="left" w:pos="381"/>
              </w:tabs>
              <w:rPr>
                <w:rFonts w:ascii="宋体" w:hAnsi="宋体"/>
                <w:color w:val="000000" w:themeColor="text1"/>
                <w:highlight w:val="none"/>
                <w14:textFill>
                  <w14:solidFill>
                    <w14:schemeClr w14:val="tx1"/>
                  </w14:solidFill>
                </w14:textFill>
              </w:rPr>
            </w:pPr>
            <w:bookmarkStart w:id="11" w:name="_Ref60330875"/>
            <w:r>
              <w:rPr>
                <w:rFonts w:hint="eastAsia"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采购标的对应的中小企业划分标准所属行业</w:t>
            </w:r>
            <w:bookmarkEnd w:id="11"/>
          </w:p>
        </w:tc>
        <w:tc>
          <w:tcPr>
            <w:tcW w:w="850" w:type="dxa"/>
            <w:tcBorders>
              <w:right w:val="single" w:color="auto" w:sz="4" w:space="0"/>
            </w:tcBorders>
            <w:vAlign w:val="center"/>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w:t>
            </w:r>
          </w:p>
        </w:tc>
        <w:tc>
          <w:tcPr>
            <w:tcW w:w="7230" w:type="dxa"/>
            <w:tcBorders>
              <w:left w:val="single" w:color="auto" w:sz="4" w:space="0"/>
            </w:tcBorders>
            <w:vAlign w:val="center"/>
          </w:tcPr>
          <w:p>
            <w:pPr>
              <w:spacing w:line="240" w:lineRule="auto"/>
              <w:rPr>
                <w:rFonts w:ascii="仿宋_GB2312" w:eastAsia="仿宋_GB2312" w:cs="Times New Roman" w:hAnsiTheme="minorEastAsia"/>
                <w:color w:val="000000" w:themeColor="text1"/>
                <w:highlight w:val="none"/>
                <w14:textFill>
                  <w14:solidFill>
                    <w14:schemeClr w14:val="tx1"/>
                  </w14:solidFill>
                </w14:textFill>
              </w:rPr>
            </w:pPr>
            <w:r>
              <w:rPr>
                <w:rFonts w:hint="eastAsia" w:ascii="仿宋_GB2312" w:eastAsia="仿宋_GB2312" w:cs="Times New Roman" w:hAnsiTheme="minorEastAsia"/>
                <w:color w:val="000000" w:themeColor="text1"/>
                <w:highlight w:val="none"/>
                <w14:textFill>
                  <w14:solidFill>
                    <w14:schemeClr w14:val="tx1"/>
                  </w14:solidFill>
                </w14:textFill>
              </w:rPr>
              <w:t>本采购包所有采购内容概括为一个采购标的，标的名称为：“北京白塔文化周（配套展览）项目，该标的（服务标的）所属行业为：租赁和商务服务业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 w:hRule="atLeast"/>
        </w:trPr>
        <w:tc>
          <w:tcPr>
            <w:tcW w:w="1403" w:type="dxa"/>
            <w:vAlign w:val="center"/>
          </w:tcPr>
          <w:p>
            <w:pPr>
              <w:pStyle w:val="56"/>
              <w:tabs>
                <w:tab w:val="left" w:pos="381"/>
              </w:tabs>
              <w:rPr>
                <w:color w:val="000000" w:themeColor="text1"/>
                <w:highlight w:val="none"/>
                <w14:textFill>
                  <w14:solidFill>
                    <w14:schemeClr w14:val="tx1"/>
                  </w14:solidFill>
                </w14:textFill>
              </w:rPr>
            </w:pPr>
            <w:bookmarkStart w:id="12" w:name="_Ref51083479"/>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对联合体参加遴选的具体要求</w:t>
            </w:r>
            <w:bookmarkEnd w:id="12"/>
          </w:p>
        </w:tc>
        <w:tc>
          <w:tcPr>
            <w:tcW w:w="850" w:type="dxa"/>
            <w:vAlign w:val="center"/>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2.3</w:t>
            </w:r>
          </w:p>
        </w:tc>
        <w:tc>
          <w:tcPr>
            <w:tcW w:w="7230" w:type="dxa"/>
            <w:vAlign w:val="center"/>
          </w:tcPr>
          <w:p>
            <w:pPr>
              <w:pStyle w:val="56"/>
              <w:ind w:left="720" w:hanging="720" w:hangingChars="3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本项目不接受联合体参与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pPr>
              <w:pStyle w:val="56"/>
              <w:tabs>
                <w:tab w:val="left" w:pos="381"/>
              </w:tabs>
              <w:rPr>
                <w:color w:val="000000" w:themeColor="text1"/>
                <w:highlight w:val="none"/>
                <w14:textFill>
                  <w14:solidFill>
                    <w14:schemeClr w14:val="tx1"/>
                  </w14:solidFill>
                </w14:textFill>
              </w:rPr>
            </w:pPr>
            <w:bookmarkStart w:id="13" w:name="_Ref51684765"/>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是否允许采购进口产品</w:t>
            </w:r>
            <w:bookmarkEnd w:id="13"/>
          </w:p>
        </w:tc>
        <w:tc>
          <w:tcPr>
            <w:tcW w:w="850" w:type="dxa"/>
            <w:tcBorders>
              <w:right w:val="single" w:color="auto" w:sz="4" w:space="0"/>
            </w:tcBorders>
            <w:vAlign w:val="center"/>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w:t>
            </w:r>
          </w:p>
        </w:tc>
        <w:tc>
          <w:tcPr>
            <w:tcW w:w="7230" w:type="dxa"/>
            <w:tcBorders>
              <w:left w:val="single" w:color="auto" w:sz="4" w:space="0"/>
            </w:tcBorders>
            <w:vAlign w:val="center"/>
          </w:tcPr>
          <w:p>
            <w:pPr>
              <w:pStyle w:val="56"/>
              <w:rPr>
                <w:rFonts w:hAnsiTheme="minorEastAsia"/>
                <w:color w:val="000000" w:themeColor="text1"/>
                <w:highlight w:val="none"/>
                <w14:textFill>
                  <w14:solidFill>
                    <w14:schemeClr w14:val="tx1"/>
                  </w14:solidFill>
                </w14:textFill>
              </w:rPr>
            </w:pPr>
            <w:r>
              <w:rPr>
                <w:rFonts w:hint="eastAsia" w:hAnsiTheme="minorEastAsia"/>
                <w:color w:val="000000" w:themeColor="text1"/>
                <w:highlight w:val="none"/>
                <w14:textFill>
                  <w14:solidFill>
                    <w14:schemeClr w14:val="tx1"/>
                  </w14:solidFill>
                </w14:textFill>
              </w:rPr>
              <w:t>本项目</w:t>
            </w:r>
            <w:r>
              <w:rPr>
                <w:rFonts w:hint="eastAsia" w:hAnsiTheme="minorEastAsia"/>
                <w:b/>
                <w:color w:val="000000" w:themeColor="text1"/>
                <w:highlight w:val="none"/>
                <w14:textFill>
                  <w14:solidFill>
                    <w14:schemeClr w14:val="tx1"/>
                  </w14:solidFill>
                </w14:textFill>
              </w:rPr>
              <w:t>不允许采购</w:t>
            </w:r>
            <w:r>
              <w:rPr>
                <w:rFonts w:hint="eastAsia" w:hAnsiTheme="minorEastAsia"/>
                <w:color w:val="000000" w:themeColor="text1"/>
                <w:highlight w:val="none"/>
                <w14:textFill>
                  <w14:solidFill>
                    <w14:schemeClr w14:val="tx1"/>
                  </w14:solidFill>
                </w14:textFill>
              </w:rPr>
              <w:t>进口产品。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pPr>
              <w:pStyle w:val="56"/>
              <w:tabs>
                <w:tab w:val="left" w:pos="381"/>
              </w:tabs>
              <w:rPr>
                <w:color w:val="000000" w:themeColor="text1"/>
                <w:highlight w:val="none"/>
                <w14:textFill>
                  <w14:solidFill>
                    <w14:schemeClr w14:val="tx1"/>
                  </w14:solidFill>
                </w14:textFill>
              </w:rPr>
            </w:pPr>
          </w:p>
        </w:tc>
        <w:tc>
          <w:tcPr>
            <w:tcW w:w="850" w:type="dxa"/>
            <w:tcBorders>
              <w:right w:val="single" w:color="auto" w:sz="4" w:space="0"/>
            </w:tcBorders>
            <w:vAlign w:val="center"/>
          </w:tcPr>
          <w:p>
            <w:pPr>
              <w:pStyle w:val="56"/>
              <w:rPr>
                <w:color w:val="000000" w:themeColor="text1"/>
                <w:highlight w:val="none"/>
                <w14:textFill>
                  <w14:solidFill>
                    <w14:schemeClr w14:val="tx1"/>
                  </w14:solidFill>
                </w14:textFill>
              </w:rPr>
            </w:pPr>
          </w:p>
        </w:tc>
        <w:tc>
          <w:tcPr>
            <w:tcW w:w="7230" w:type="dxa"/>
            <w:tcBorders>
              <w:left w:val="single" w:color="auto" w:sz="4" w:space="0"/>
            </w:tcBorders>
          </w:tcPr>
          <w:p>
            <w:pPr>
              <w:spacing w:line="240" w:lineRule="auto"/>
              <w:ind w:firstLine="480"/>
              <w:jc w:val="center"/>
              <w:rPr>
                <w:rFonts w:cs="Times New Roman" w:hAnsiTheme="minorEastAsia"/>
                <w:b/>
                <w:color w:val="000000" w:themeColor="text1"/>
                <w:highlight w:val="none"/>
                <w14:textFill>
                  <w14:solidFill>
                    <w14:schemeClr w14:val="tx1"/>
                  </w14:solidFill>
                </w14:textFill>
              </w:rPr>
            </w:pPr>
            <w:r>
              <w:rPr>
                <w:rFonts w:hint="eastAsia" w:cs="Times New Roman" w:hAnsiTheme="minorEastAsia"/>
                <w:b/>
                <w:color w:val="000000" w:themeColor="text1"/>
                <w:highlight w:val="none"/>
                <w14:textFill>
                  <w14:solidFill>
                    <w14:schemeClr w14:val="tx1"/>
                  </w14:solidFill>
                </w14:textFill>
              </w:rPr>
              <w:t>二、采购文件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pPr>
              <w:pStyle w:val="56"/>
              <w:tabs>
                <w:tab w:val="left" w:pos="381"/>
              </w:tabs>
              <w:rPr>
                <w:color w:val="000000" w:themeColor="text1"/>
                <w:highlight w:val="none"/>
                <w14:textFill>
                  <w14:solidFill>
                    <w14:schemeClr w14:val="tx1"/>
                  </w14:solidFill>
                </w14:textFill>
              </w:rPr>
            </w:pPr>
            <w:bookmarkStart w:id="14" w:name="_Ref51259289"/>
            <w:r>
              <w:rPr>
                <w:rFonts w:hint="eastAsia"/>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现场踏勘</w:t>
            </w:r>
            <w:bookmarkEnd w:id="14"/>
          </w:p>
        </w:tc>
        <w:tc>
          <w:tcPr>
            <w:tcW w:w="850" w:type="dxa"/>
            <w:tcBorders>
              <w:right w:val="single" w:color="auto" w:sz="4" w:space="0"/>
            </w:tcBorders>
            <w:vAlign w:val="center"/>
          </w:tcPr>
          <w:p>
            <w:pPr>
              <w:pStyle w:val="56"/>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8.4</w:t>
            </w:r>
          </w:p>
        </w:tc>
        <w:tc>
          <w:tcPr>
            <w:tcW w:w="7230" w:type="dxa"/>
            <w:tcBorders>
              <w:left w:val="single" w:color="auto" w:sz="4" w:space="0"/>
            </w:tcBorders>
          </w:tcPr>
          <w:p>
            <w:pPr>
              <w:pStyle w:val="56"/>
              <w:rPr>
                <w:rFonts w:hAnsiTheme="minorEastAsia"/>
                <w:color w:val="000000" w:themeColor="text1"/>
                <w:highlight w:val="none"/>
                <w14:textFill>
                  <w14:solidFill>
                    <w14:schemeClr w14:val="tx1"/>
                  </w14:solidFill>
                </w14:textFill>
              </w:rPr>
            </w:pPr>
            <w:r>
              <w:rPr>
                <w:rFonts w:hint="eastAsia" w:hAnsiTheme="minorEastAsia"/>
                <w:color w:val="000000" w:themeColor="text1"/>
                <w:highlight w:val="none"/>
                <w14:textFill>
                  <w14:solidFill>
                    <w14:schemeClr w14:val="tx1"/>
                  </w14:solidFill>
                </w14:textFill>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pPr>
              <w:pStyle w:val="56"/>
              <w:tabs>
                <w:tab w:val="left" w:pos="381"/>
              </w:tabs>
              <w:rPr>
                <w:color w:val="000000" w:themeColor="text1"/>
                <w:highlight w:val="none"/>
                <w14:textFill>
                  <w14:solidFill>
                    <w14:schemeClr w14:val="tx1"/>
                  </w14:solidFill>
                </w14:textFill>
              </w:rPr>
            </w:pPr>
            <w:bookmarkStart w:id="15" w:name="_Ref64909141"/>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答疑会</w:t>
            </w:r>
            <w:bookmarkEnd w:id="15"/>
          </w:p>
        </w:tc>
        <w:tc>
          <w:tcPr>
            <w:tcW w:w="850" w:type="dxa"/>
            <w:tcBorders>
              <w:right w:val="single" w:color="auto" w:sz="4" w:space="0"/>
            </w:tcBorders>
            <w:vAlign w:val="center"/>
          </w:tcPr>
          <w:p>
            <w:pPr>
              <w:pStyle w:val="56"/>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8.5</w:t>
            </w:r>
          </w:p>
        </w:tc>
        <w:tc>
          <w:tcPr>
            <w:tcW w:w="7230" w:type="dxa"/>
            <w:tcBorders>
              <w:left w:val="single" w:color="auto" w:sz="4" w:space="0"/>
            </w:tcBorders>
          </w:tcPr>
          <w:p>
            <w:pPr>
              <w:pStyle w:val="56"/>
              <w:rPr>
                <w:rFonts w:hAnsiTheme="minorEastAsia"/>
                <w:color w:val="000000" w:themeColor="text1"/>
                <w:highlight w:val="none"/>
                <w14:textFill>
                  <w14:solidFill>
                    <w14:schemeClr w14:val="tx1"/>
                  </w14:solidFill>
                </w14:textFill>
              </w:rPr>
            </w:pPr>
            <w:r>
              <w:rPr>
                <w:rFonts w:hint="eastAsia" w:hAnsiTheme="minorEastAsia"/>
                <w:color w:val="000000" w:themeColor="text1"/>
                <w:highlight w:val="none"/>
                <w14:textFill>
                  <w14:solidFill>
                    <w14:schemeClr w14:val="tx1"/>
                  </w14:solidFill>
                </w14:textFill>
              </w:rPr>
              <w:t>不召开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9" w:hRule="atLeast"/>
        </w:trPr>
        <w:tc>
          <w:tcPr>
            <w:tcW w:w="1403" w:type="dxa"/>
            <w:vAlign w:val="center"/>
          </w:tcPr>
          <w:p>
            <w:pPr>
              <w:pStyle w:val="56"/>
              <w:ind w:firstLine="480"/>
              <w:rPr>
                <w:rFonts w:hAnsiTheme="minorEastAsia"/>
                <w:b/>
                <w:color w:val="000000" w:themeColor="text1"/>
                <w:highlight w:val="none"/>
                <w14:textFill>
                  <w14:solidFill>
                    <w14:schemeClr w14:val="tx1"/>
                  </w14:solidFill>
                </w14:textFill>
              </w:rPr>
            </w:pPr>
          </w:p>
        </w:tc>
        <w:tc>
          <w:tcPr>
            <w:tcW w:w="850" w:type="dxa"/>
            <w:tcBorders>
              <w:right w:val="single" w:color="auto" w:sz="4" w:space="0"/>
            </w:tcBorders>
            <w:vAlign w:val="center"/>
          </w:tcPr>
          <w:p>
            <w:pPr>
              <w:pStyle w:val="56"/>
              <w:ind w:firstLine="480"/>
              <w:rPr>
                <w:rFonts w:hAnsiTheme="minorEastAsia"/>
                <w:b/>
                <w:color w:val="000000" w:themeColor="text1"/>
                <w:highlight w:val="none"/>
                <w14:textFill>
                  <w14:solidFill>
                    <w14:schemeClr w14:val="tx1"/>
                  </w14:solidFill>
                </w14:textFill>
              </w:rPr>
            </w:pPr>
          </w:p>
        </w:tc>
        <w:tc>
          <w:tcPr>
            <w:tcW w:w="7230" w:type="dxa"/>
            <w:tcBorders>
              <w:left w:val="single" w:color="auto" w:sz="4" w:space="0"/>
            </w:tcBorders>
            <w:vAlign w:val="center"/>
          </w:tcPr>
          <w:p>
            <w:pPr>
              <w:spacing w:line="240" w:lineRule="auto"/>
              <w:ind w:firstLine="480"/>
              <w:jc w:val="center"/>
              <w:rPr>
                <w:rFonts w:cs="Times New Roman" w:hAnsiTheme="minorEastAsia"/>
                <w:b/>
                <w:color w:val="000000" w:themeColor="text1"/>
                <w:highlight w:val="none"/>
                <w14:textFill>
                  <w14:solidFill>
                    <w14:schemeClr w14:val="tx1"/>
                  </w14:solidFill>
                </w14:textFill>
              </w:rPr>
            </w:pPr>
            <w:r>
              <w:rPr>
                <w:rFonts w:hint="eastAsia" w:cs="Times New Roman" w:hAnsiTheme="minorEastAsia"/>
                <w:b/>
                <w:color w:val="000000" w:themeColor="text1"/>
                <w:highlight w:val="none"/>
                <w14:textFill>
                  <w14:solidFill>
                    <w14:schemeClr w14:val="tx1"/>
                  </w14:solidFill>
                </w14:textFill>
              </w:rPr>
              <w:t>三、应答文件的编制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pPr>
              <w:pStyle w:val="56"/>
              <w:tabs>
                <w:tab w:val="left" w:pos="381"/>
              </w:tabs>
              <w:rPr>
                <w:color w:val="000000" w:themeColor="text1"/>
                <w:highlight w:val="none"/>
                <w14:textFill>
                  <w14:solidFill>
                    <w14:schemeClr w14:val="tx1"/>
                  </w14:solidFill>
                </w14:textFill>
              </w:rPr>
            </w:pPr>
            <w:bookmarkStart w:id="16" w:name="_Ref51259390"/>
            <w:r>
              <w:rPr>
                <w:rFonts w:hint="eastAsia"/>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应答文件的构成</w:t>
            </w:r>
            <w:bookmarkEnd w:id="16"/>
          </w:p>
        </w:tc>
        <w:tc>
          <w:tcPr>
            <w:tcW w:w="850" w:type="dxa"/>
            <w:tcBorders>
              <w:bottom w:val="single" w:color="auto" w:sz="4" w:space="0"/>
            </w:tcBorders>
            <w:vAlign w:val="center"/>
          </w:tcPr>
          <w:p>
            <w:pPr>
              <w:pStyle w:val="56"/>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10.1</w:t>
            </w:r>
          </w:p>
        </w:tc>
        <w:tc>
          <w:tcPr>
            <w:tcW w:w="7230" w:type="dxa"/>
            <w:tcBorders>
              <w:bottom w:val="single" w:color="auto" w:sz="4" w:space="0"/>
            </w:tcBorders>
            <w:vAlign w:val="center"/>
          </w:tcPr>
          <w:p>
            <w:pPr>
              <w:pStyle w:val="79"/>
              <w:numPr>
                <w:ilvl w:val="0"/>
                <w:numId w:val="0"/>
              </w:numPr>
              <w:ind w:left="531" w:hanging="53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应答函</w:t>
            </w:r>
            <w:r>
              <w:rPr>
                <w:color w:val="000000" w:themeColor="text1"/>
                <w:highlight w:val="none"/>
                <w14:textFill>
                  <w14:solidFill>
                    <w14:schemeClr w14:val="tx1"/>
                  </w14:solidFill>
                </w14:textFill>
              </w:rPr>
              <w:t>（格式见</w:t>
            </w:r>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附件1）；</w:t>
            </w:r>
          </w:p>
          <w:p>
            <w:pPr>
              <w:pStyle w:val="79"/>
              <w:numPr>
                <w:ilvl w:val="0"/>
                <w:numId w:val="0"/>
              </w:numPr>
              <w:ind w:left="531" w:hanging="53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报价</w:t>
            </w:r>
            <w:r>
              <w:rPr>
                <w:color w:val="000000" w:themeColor="text1"/>
                <w:highlight w:val="none"/>
                <w14:textFill>
                  <w14:solidFill>
                    <w14:schemeClr w14:val="tx1"/>
                  </w14:solidFill>
                </w14:textFill>
              </w:rPr>
              <w:t>一览表（格式见</w:t>
            </w:r>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附件2）；</w:t>
            </w:r>
          </w:p>
          <w:p>
            <w:pPr>
              <w:pStyle w:val="79"/>
              <w:numPr>
                <w:ilvl w:val="0"/>
                <w:numId w:val="0"/>
              </w:numPr>
              <w:ind w:left="531" w:hanging="53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分项报价表（格式见</w:t>
            </w:r>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附件3）；</w:t>
            </w:r>
          </w:p>
          <w:p>
            <w:pPr>
              <w:pStyle w:val="79"/>
              <w:numPr>
                <w:ilvl w:val="0"/>
                <w:numId w:val="0"/>
              </w:numPr>
              <w:ind w:left="531" w:hanging="53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技术</w:t>
            </w:r>
            <w:r>
              <w:rPr>
                <w:rFonts w:hint="eastAsia"/>
                <w:color w:val="000000" w:themeColor="text1"/>
                <w:highlight w:val="none"/>
                <w14:textFill>
                  <w14:solidFill>
                    <w14:schemeClr w14:val="tx1"/>
                  </w14:solidFill>
                </w14:textFill>
              </w:rPr>
              <w:t>服务需求</w:t>
            </w:r>
            <w:r>
              <w:rPr>
                <w:color w:val="000000" w:themeColor="text1"/>
                <w:highlight w:val="none"/>
                <w14:textFill>
                  <w14:solidFill>
                    <w14:schemeClr w14:val="tx1"/>
                  </w14:solidFill>
                </w14:textFill>
              </w:rPr>
              <w:t>偏离表（格式见</w:t>
            </w:r>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附件4）；</w:t>
            </w:r>
          </w:p>
          <w:p>
            <w:pPr>
              <w:pStyle w:val="79"/>
              <w:numPr>
                <w:ilvl w:val="0"/>
                <w:numId w:val="0"/>
              </w:numPr>
              <w:ind w:left="531" w:hanging="53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合同条款偏离表（格式见</w:t>
            </w:r>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附件5）；</w:t>
            </w:r>
          </w:p>
          <w:p>
            <w:pPr>
              <w:pStyle w:val="79"/>
              <w:numPr>
                <w:ilvl w:val="0"/>
                <w:numId w:val="0"/>
              </w:numPr>
              <w:ind w:left="531" w:hanging="53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法定代表人授权书</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格式见</w:t>
            </w:r>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附件6）</w:t>
            </w:r>
            <w:r>
              <w:rPr>
                <w:rFonts w:hint="eastAsia"/>
                <w:color w:val="000000" w:themeColor="text1"/>
                <w:highlight w:val="none"/>
                <w14:textFill>
                  <w14:solidFill>
                    <w14:schemeClr w14:val="tx1"/>
                  </w14:solidFill>
                </w14:textFill>
              </w:rPr>
              <w:t xml:space="preserve"> 或 法定代表人身份证明复印件</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加注“*”的应答文件构成其它文件均由法定代表人在相应位置直接签署时，则无需提供法定代表人授权书，此情况下应提供法定代表人身份证明复印件</w:t>
            </w:r>
            <w:r>
              <w:rPr>
                <w:color w:val="000000" w:themeColor="text1"/>
                <w:highlight w:val="none"/>
                <w14:textFill>
                  <w14:solidFill>
                    <w14:schemeClr w14:val="tx1"/>
                  </w14:solidFill>
                </w14:textFill>
              </w:rPr>
              <w:t>）；</w:t>
            </w:r>
          </w:p>
          <w:p>
            <w:pPr>
              <w:pStyle w:val="54"/>
              <w:numPr>
                <w:ilvl w:val="0"/>
                <w:numId w:val="0"/>
              </w:numPr>
              <w:ind w:left="536" w:hanging="5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详细的技术服务响应方案</w:t>
            </w:r>
            <w:r>
              <w:rPr>
                <w:rFonts w:hint="eastAsia"/>
                <w:color w:val="000000" w:themeColor="text1"/>
                <w:highlight w:val="none"/>
                <w14:textFill>
                  <w14:solidFill>
                    <w14:schemeClr w14:val="tx1"/>
                  </w14:solidFill>
                </w14:textFill>
              </w:rPr>
              <w:t>（按照详细技术响应的相关要求编写）</w:t>
            </w:r>
            <w:r>
              <w:rPr>
                <w:color w:val="000000" w:themeColor="text1"/>
                <w:highlight w:val="none"/>
                <w14:textFill>
                  <w14:solidFill>
                    <w14:schemeClr w14:val="tx1"/>
                  </w14:solidFill>
                </w14:textFill>
              </w:rPr>
              <w:t>；</w:t>
            </w:r>
          </w:p>
          <w:p>
            <w:pPr>
              <w:pStyle w:val="54"/>
              <w:numPr>
                <w:ilvl w:val="0"/>
                <w:numId w:val="0"/>
              </w:numPr>
              <w:ind w:left="531" w:hanging="531"/>
              <w:rPr>
                <w:color w:val="000000" w:themeColor="text1"/>
                <w:highlight w:val="none"/>
                <w14:textFill>
                  <w14:solidFill>
                    <w14:schemeClr w14:val="tx1"/>
                  </w14:solidFill>
                </w14:textFill>
              </w:rPr>
            </w:pPr>
            <w:r>
              <w:rPr>
                <w:rFonts w:hint="eastAsia"/>
                <w:vanish/>
                <w:color w:val="000000" w:themeColor="text1"/>
                <w:highlight w:val="none"/>
                <w14:textFill>
                  <w14:solidFill>
                    <w14:schemeClr w14:val="tx1"/>
                  </w14:solidFill>
                </w14:textFill>
              </w:rPr>
              <w:t>*7.</w:t>
            </w:r>
            <w:r>
              <w:rPr>
                <w:rFonts w:hint="eastAsia"/>
                <w:vanish/>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第三章评审标准中提及的相关评审证明材料以及</w:t>
            </w:r>
            <w:r>
              <w:rPr>
                <w:color w:val="000000" w:themeColor="text1"/>
                <w:highlight w:val="none"/>
                <w14:textFill>
                  <w14:solidFill>
                    <w14:schemeClr w14:val="tx1"/>
                  </w14:solidFill>
                </w14:textFill>
              </w:rPr>
              <w:t>参选供应商认为需要提供的其他材料</w:t>
            </w:r>
            <w:r>
              <w:rPr>
                <w:rFonts w:hint="eastAsia"/>
                <w:color w:val="000000" w:themeColor="text1"/>
                <w:highlight w:val="none"/>
                <w14:textFill>
                  <w14:solidFill>
                    <w14:schemeClr w14:val="tx1"/>
                  </w14:solidFill>
                </w14:textFill>
              </w:rPr>
              <w:t>。</w:t>
            </w:r>
          </w:p>
          <w:p>
            <w:pPr>
              <w:pStyle w:val="79"/>
              <w:numPr>
                <w:ilvl w:val="0"/>
                <w:numId w:val="0"/>
              </w:numPr>
              <w:ind w:left="531" w:hanging="53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资格证明文件（具体要求详见遴选资料表第8条）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pPr>
              <w:pStyle w:val="56"/>
              <w:tabs>
                <w:tab w:val="left" w:pos="381"/>
              </w:tabs>
              <w:rPr>
                <w:color w:val="000000" w:themeColor="text1"/>
                <w:highlight w:val="none"/>
                <w14:textFill>
                  <w14:solidFill>
                    <w14:schemeClr w14:val="tx1"/>
                  </w14:solidFill>
                </w14:textFill>
              </w:rPr>
            </w:pPr>
            <w:bookmarkStart w:id="17" w:name="_Ref51259346"/>
            <w:bookmarkStart w:id="18" w:name="_Ref64909583"/>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bookmarkEnd w:id="17"/>
            <w:r>
              <w:rPr>
                <w:rFonts w:hint="eastAsia"/>
                <w:color w:val="000000" w:themeColor="text1"/>
                <w:highlight w:val="none"/>
                <w14:textFill>
                  <w14:solidFill>
                    <w14:schemeClr w14:val="tx1"/>
                  </w14:solidFill>
                </w14:textFill>
              </w:rPr>
              <w:t>详细要求</w:t>
            </w:r>
            <w:bookmarkEnd w:id="18"/>
          </w:p>
        </w:tc>
        <w:tc>
          <w:tcPr>
            <w:tcW w:w="850" w:type="dxa"/>
            <w:tcBorders>
              <w:bottom w:val="single" w:color="auto" w:sz="4" w:space="0"/>
            </w:tcBorders>
            <w:vAlign w:val="center"/>
          </w:tcPr>
          <w:p>
            <w:pPr>
              <w:pStyle w:val="56"/>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10.1</w:t>
            </w:r>
          </w:p>
        </w:tc>
        <w:tc>
          <w:tcPr>
            <w:tcW w:w="7230" w:type="dxa"/>
            <w:tcBorders>
              <w:bottom w:val="single" w:color="auto" w:sz="4" w:space="0"/>
            </w:tcBorders>
            <w:vAlign w:val="center"/>
          </w:tcPr>
          <w:p>
            <w:pPr>
              <w:pStyle w:val="56"/>
              <w:ind w:firstLine="48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基本资格证明文件：</w:t>
            </w:r>
          </w:p>
          <w:p>
            <w:pPr>
              <w:pStyle w:val="79"/>
              <w:numPr>
                <w:ilvl w:val="0"/>
                <w:numId w:val="0"/>
              </w:numPr>
              <w:ind w:left="420" w:hanging="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b/>
                <w:bCs/>
                <w:color w:val="000000" w:themeColor="text1"/>
                <w:highlight w:val="none"/>
                <w14:textFill>
                  <w14:solidFill>
                    <w14:schemeClr w14:val="tx1"/>
                  </w14:solidFill>
                </w14:textFill>
              </w:rPr>
              <w:t>法人或者其他组织的有效营业执照等证明文件，</w:t>
            </w:r>
            <w:r>
              <w:rPr>
                <w:rFonts w:hint="eastAsia"/>
                <w:color w:val="000000" w:themeColor="text1"/>
                <w:highlight w:val="none"/>
                <w14:textFill>
                  <w14:solidFill>
                    <w14:schemeClr w14:val="tx1"/>
                  </w14:solidFill>
                </w14:textFill>
              </w:rPr>
              <w:t>其中：</w:t>
            </w:r>
          </w:p>
          <w:p>
            <w:pPr>
              <w:pStyle w:val="56"/>
              <w:ind w:left="962" w:firstLine="482"/>
              <w:rPr>
                <w:color w:val="000000" w:themeColor="text1"/>
                <w:highlight w:val="none"/>
                <w14:textFill>
                  <w14:solidFill>
                    <w14:schemeClr w14:val="tx1"/>
                  </w14:solidFill>
                </w14:textFill>
              </w:rPr>
            </w:pPr>
            <w:r>
              <w:rPr>
                <w:rFonts w:ascii="Wingdings" w:hAnsi="Wingdings"/>
                <w:color w:val="000000" w:themeColor="text1"/>
                <w:highlight w:val="none"/>
                <w14:textFill>
                  <w14:solidFill>
                    <w14:schemeClr w14:val="tx1"/>
                  </w14:solidFill>
                </w14:textFill>
              </w:rPr>
              <w:t></w:t>
            </w:r>
            <w:r>
              <w:rPr>
                <w:rFonts w:ascii="Wingdings" w:hAnsi="Wingding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参选供应商是企业（包括合伙企业）的，应提供其在市场监督管理部门注册的有效“营业执照”复印件；</w:t>
            </w:r>
          </w:p>
          <w:p>
            <w:pPr>
              <w:pStyle w:val="56"/>
              <w:ind w:left="962" w:firstLine="482"/>
              <w:rPr>
                <w:color w:val="000000" w:themeColor="text1"/>
                <w:highlight w:val="none"/>
                <w14:textFill>
                  <w14:solidFill>
                    <w14:schemeClr w14:val="tx1"/>
                  </w14:solidFill>
                </w14:textFill>
              </w:rPr>
            </w:pPr>
            <w:r>
              <w:rPr>
                <w:rFonts w:ascii="Wingdings" w:hAnsi="Wingdings"/>
                <w:color w:val="000000" w:themeColor="text1"/>
                <w:highlight w:val="none"/>
                <w14:textFill>
                  <w14:solidFill>
                    <w14:schemeClr w14:val="tx1"/>
                  </w14:solidFill>
                </w14:textFill>
              </w:rPr>
              <w:t></w:t>
            </w:r>
            <w:r>
              <w:rPr>
                <w:rFonts w:ascii="Wingdings" w:hAnsi="Wingding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参选供应商是事业单位的，应提供其有效的“事业单位法人证书”复印件；</w:t>
            </w:r>
          </w:p>
          <w:p>
            <w:pPr>
              <w:pStyle w:val="56"/>
              <w:ind w:left="962" w:firstLine="482"/>
              <w:rPr>
                <w:color w:val="000000" w:themeColor="text1"/>
                <w:highlight w:val="none"/>
                <w14:textFill>
                  <w14:solidFill>
                    <w14:schemeClr w14:val="tx1"/>
                  </w14:solidFill>
                </w14:textFill>
              </w:rPr>
            </w:pPr>
            <w:r>
              <w:rPr>
                <w:rFonts w:ascii="Wingdings" w:hAnsi="Wingdings"/>
                <w:color w:val="000000" w:themeColor="text1"/>
                <w:highlight w:val="none"/>
                <w14:textFill>
                  <w14:solidFill>
                    <w14:schemeClr w14:val="tx1"/>
                  </w14:solidFill>
                </w14:textFill>
              </w:rPr>
              <w:t></w:t>
            </w:r>
            <w:r>
              <w:rPr>
                <w:rFonts w:ascii="Wingdings" w:hAnsi="Wingding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参选供应商是非企业专业服务机构的，应提供其有效的“执业许可证”复印件；</w:t>
            </w:r>
          </w:p>
          <w:p>
            <w:pPr>
              <w:pStyle w:val="56"/>
              <w:ind w:left="962" w:firstLine="482"/>
              <w:rPr>
                <w:color w:val="000000" w:themeColor="text1"/>
                <w:highlight w:val="none"/>
                <w14:textFill>
                  <w14:solidFill>
                    <w14:schemeClr w14:val="tx1"/>
                  </w14:solidFill>
                </w14:textFill>
              </w:rPr>
            </w:pPr>
            <w:r>
              <w:rPr>
                <w:rFonts w:ascii="Wingdings" w:hAnsi="Wingdings"/>
                <w:color w:val="000000" w:themeColor="text1"/>
                <w:highlight w:val="none"/>
                <w14:textFill>
                  <w14:solidFill>
                    <w14:schemeClr w14:val="tx1"/>
                  </w14:solidFill>
                </w14:textFill>
              </w:rPr>
              <w:t></w:t>
            </w:r>
            <w:r>
              <w:rPr>
                <w:rFonts w:ascii="Wingdings" w:hAnsi="Wingding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参选供应商是民办非企业单位的，应提供其有效的登记证书复印件；</w:t>
            </w:r>
          </w:p>
          <w:p>
            <w:pPr>
              <w:pStyle w:val="56"/>
              <w:ind w:left="962" w:firstLine="482"/>
              <w:rPr>
                <w:color w:val="000000" w:themeColor="text1"/>
                <w:highlight w:val="none"/>
                <w14:textFill>
                  <w14:solidFill>
                    <w14:schemeClr w14:val="tx1"/>
                  </w14:solidFill>
                </w14:textFill>
              </w:rPr>
            </w:pPr>
            <w:r>
              <w:rPr>
                <w:rFonts w:ascii="Wingdings" w:hAnsi="Wingdings"/>
                <w:color w:val="000000" w:themeColor="text1"/>
                <w:highlight w:val="none"/>
                <w14:textFill>
                  <w14:solidFill>
                    <w14:schemeClr w14:val="tx1"/>
                  </w14:solidFill>
                </w14:textFill>
              </w:rPr>
              <w:t></w:t>
            </w:r>
            <w:r>
              <w:rPr>
                <w:rFonts w:ascii="Wingdings" w:hAnsi="Wingding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参选供应商是个体工商户的，应提供其有效的“营业执照”复印件；</w:t>
            </w:r>
          </w:p>
          <w:p>
            <w:pPr>
              <w:pStyle w:val="56"/>
              <w:ind w:left="962" w:firstLine="482"/>
              <w:rPr>
                <w:color w:val="000000" w:themeColor="text1"/>
                <w:highlight w:val="none"/>
                <w14:textFill>
                  <w14:solidFill>
                    <w14:schemeClr w14:val="tx1"/>
                  </w14:solidFill>
                </w14:textFill>
              </w:rPr>
            </w:pPr>
            <w:r>
              <w:rPr>
                <w:rFonts w:ascii="Wingdings" w:hAnsi="Wingdings"/>
                <w:color w:val="000000" w:themeColor="text1"/>
                <w:highlight w:val="none"/>
                <w14:textFill>
                  <w14:solidFill>
                    <w14:schemeClr w14:val="tx1"/>
                  </w14:solidFill>
                </w14:textFill>
              </w:rPr>
              <w:t></w:t>
            </w:r>
            <w:r>
              <w:rPr>
                <w:rFonts w:ascii="Wingdings" w:hAnsi="Wingding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参选供应商是自然人的，应提供其有效的自然人身份证明复印件。</w:t>
            </w:r>
          </w:p>
          <w:p>
            <w:pPr>
              <w:pStyle w:val="79"/>
              <w:numPr>
                <w:ilvl w:val="0"/>
                <w:numId w:val="0"/>
              </w:numPr>
              <w:ind w:left="420" w:hanging="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b/>
                <w:color w:val="000000" w:themeColor="text1"/>
                <w:highlight w:val="none"/>
                <w14:textFill>
                  <w14:solidFill>
                    <w14:schemeClr w14:val="tx1"/>
                  </w14:solidFill>
                </w14:textFill>
              </w:rPr>
              <w:t>供应商资格声明书</w:t>
            </w:r>
          </w:p>
          <w:p>
            <w:pPr>
              <w:pStyle w:val="79"/>
              <w:numPr>
                <w:ilvl w:val="0"/>
                <w:numId w:val="0"/>
              </w:numPr>
              <w:ind w:left="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（格式见第六章附件</w:t>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p>
          <w:p>
            <w:pPr>
              <w:pStyle w:val="79"/>
              <w:numPr>
                <w:ilvl w:val="0"/>
                <w:numId w:val="0"/>
              </w:numPr>
              <w:ind w:left="420" w:hanging="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b/>
                <w:bCs/>
                <w:color w:val="000000" w:themeColor="text1"/>
                <w:highlight w:val="none"/>
                <w14:textFill>
                  <w14:solidFill>
                    <w14:schemeClr w14:val="tx1"/>
                  </w14:solidFill>
                </w14:textFill>
              </w:rPr>
              <w:t>联合体协议</w:t>
            </w:r>
            <w:r>
              <w:rPr>
                <w:rFonts w:hint="eastAsia"/>
                <w:color w:val="000000" w:themeColor="text1"/>
                <w:highlight w:val="none"/>
                <w14:textFill>
                  <w14:solidFill>
                    <w14:schemeClr w14:val="tx1"/>
                  </w14:solidFill>
                </w14:textFill>
              </w:rPr>
              <w:t>（本项目不适用）</w:t>
            </w:r>
          </w:p>
          <w:p>
            <w:pPr>
              <w:pStyle w:val="79"/>
              <w:numPr>
                <w:ilvl w:val="0"/>
                <w:numId w:val="0"/>
              </w:numPr>
              <w:ind w:left="420" w:hanging="420"/>
              <w:rPr>
                <w:color w:val="000000" w:themeColor="text1"/>
                <w:highlight w:val="none"/>
                <w14:textFill>
                  <w14:solidFill>
                    <w14:schemeClr w14:val="tx1"/>
                  </w14:solidFill>
                </w14:textFill>
              </w:rPr>
            </w:pPr>
          </w:p>
          <w:p>
            <w:pPr>
              <w:pStyle w:val="22"/>
              <w:spacing w:line="240" w:lineRule="auto"/>
              <w:ind w:firstLine="48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落实政府采购政策需满足的资格要求的证明文件：</w:t>
            </w:r>
          </w:p>
          <w:p>
            <w:pPr>
              <w:pStyle w:val="22"/>
              <w:tabs>
                <w:tab w:val="left" w:pos="536"/>
              </w:tabs>
              <w:spacing w:line="240" w:lineRule="auto"/>
              <w:ind w:left="420"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w:t>
            </w:r>
            <w:r>
              <w:rPr>
                <w:rFonts w:hint="eastAsia" w:ascii="仿宋_GB2312" w:hAnsi="宋体" w:eastAsia="仿宋_GB2312" w:cs="Times New Roman"/>
                <w:color w:val="000000" w:themeColor="text1"/>
                <w:highlight w:val="none"/>
                <w:lang w:bidi="ar"/>
                <w14:textFill>
                  <w14:solidFill>
                    <w14:schemeClr w14:val="tx1"/>
                  </w14:solidFill>
                </w14:textFill>
              </w:rPr>
              <w:t>由参选供应商出具（联合体参与时由牵头人出具）的“中小企业声明函”（格式见附件10-1）或者由中小企业标的制造商或服务承接商出具的“残疾人福利性单位声明函” （格式见附件10-2）或由标的制造商或服务承接商出具的其属于监狱企业的证明文件。</w:t>
            </w:r>
          </w:p>
          <w:p>
            <w:pPr>
              <w:pStyle w:val="79"/>
              <w:numPr>
                <w:ilvl w:val="0"/>
                <w:numId w:val="0"/>
              </w:numPr>
              <w:ind w:left="420" w:hanging="420"/>
              <w:rPr>
                <w:color w:val="000000" w:themeColor="text1"/>
                <w:highlight w:val="none"/>
                <w14:textFill>
                  <w14:solidFill>
                    <w14:schemeClr w14:val="tx1"/>
                  </w14:solidFill>
                </w14:textFill>
              </w:rPr>
            </w:pPr>
          </w:p>
          <w:p>
            <w:pPr>
              <w:pStyle w:val="56"/>
              <w:ind w:firstLine="480"/>
              <w:rPr>
                <w:color w:val="000000" w:themeColor="text1"/>
                <w:highlight w:val="none"/>
                <w14:textFill>
                  <w14:solidFill>
                    <w14:schemeClr w14:val="tx1"/>
                  </w14:solidFill>
                </w14:textFill>
              </w:rPr>
            </w:pPr>
            <w:r>
              <w:rPr>
                <w:rFonts w:hint="eastAsia" w:hAnsi="Arial" w:cs="Arial"/>
                <w:b/>
                <w:color w:val="000000" w:themeColor="text1"/>
                <w:highlight w:val="none"/>
                <w14:textFill>
                  <w14:solidFill>
                    <w14:schemeClr w14:val="tx1"/>
                  </w14:solidFill>
                </w14:textFill>
              </w:rPr>
              <w:t>本表内所有内容未注明提供原件的，均可提供复印件。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pPr>
              <w:pStyle w:val="56"/>
              <w:tabs>
                <w:tab w:val="left" w:pos="381"/>
              </w:tabs>
              <w:rPr>
                <w:color w:val="000000" w:themeColor="text1"/>
                <w:highlight w:val="none"/>
                <w14:textFill>
                  <w14:solidFill>
                    <w14:schemeClr w14:val="tx1"/>
                  </w14:solidFill>
                </w14:textFill>
              </w:rPr>
            </w:pPr>
            <w:bookmarkStart w:id="19" w:name="_Ref53154354"/>
            <w:r>
              <w:rPr>
                <w:rFonts w:hint="eastAsia"/>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应答文件内容其它要求或注意事项</w:t>
            </w:r>
            <w:bookmarkEnd w:id="19"/>
          </w:p>
        </w:tc>
        <w:tc>
          <w:tcPr>
            <w:tcW w:w="850" w:type="dxa"/>
            <w:tcBorders>
              <w:bottom w:val="single" w:color="auto" w:sz="4" w:space="0"/>
            </w:tcBorders>
            <w:vAlign w:val="center"/>
          </w:tcPr>
          <w:p>
            <w:pPr>
              <w:pStyle w:val="56"/>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10.2</w:t>
            </w:r>
          </w:p>
        </w:tc>
        <w:tc>
          <w:tcPr>
            <w:tcW w:w="7230" w:type="dxa"/>
            <w:tcBorders>
              <w:bottom w:val="single" w:color="auto" w:sz="4" w:space="0"/>
            </w:tcBorders>
            <w:vAlign w:val="center"/>
          </w:tcPr>
          <w:p>
            <w:pPr>
              <w:pStyle w:val="54"/>
              <w:numPr>
                <w:ilvl w:val="0"/>
                <w:numId w:val="0"/>
              </w:numPr>
              <w:ind w:left="420" w:hanging="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应答文件应当对技术服务需求中的实质性要求和条件作出满足性或更有利于采购人的响应，否则，其响应无效。采购文件加注“</w:t>
            </w:r>
            <w:r>
              <w:rPr>
                <w:rFonts w:hint="eastAsia" w:hAnsiTheme="minorEastAsia"/>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”号的条款（即星号条款或关键技术指标）均为实质性要求和条件，星号条款的下一级条款（无论是否加注“★”标志）仍为星号条款。</w:t>
            </w:r>
          </w:p>
          <w:p>
            <w:pPr>
              <w:pStyle w:val="54"/>
              <w:numPr>
                <w:ilvl w:val="0"/>
                <w:numId w:val="0"/>
              </w:numPr>
              <w:ind w:left="420" w:hanging="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照采购文件技术要求，说明所提供货物和服务已对采购人的技术要求逐项做出了明确响应，并申明与技术要求条文的偏差和例外。在填写技术服务需求偏离表时，对于可以用量化形式表示的条款，参选供应商应量化明确应答；对于非量化的条款参选供应商应以功能或性能描述应答，指出所提供的货物和服务是否满足，任何通过简单拷贝采购文件的技术规范要求或简单标注“符合”、“满足”、“无偏离”的响应将视为不满足。</w:t>
            </w:r>
            <w:r>
              <w:rPr>
                <w:color w:val="000000" w:themeColor="text1"/>
                <w:highlight w:val="non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pPr>
              <w:pStyle w:val="56"/>
              <w:tabs>
                <w:tab w:val="left" w:pos="381"/>
              </w:tabs>
              <w:rPr>
                <w:color w:val="000000" w:themeColor="text1"/>
                <w:highlight w:val="none"/>
                <w14:textFill>
                  <w14:solidFill>
                    <w14:schemeClr w14:val="tx1"/>
                  </w14:solidFill>
                </w14:textFill>
              </w:rPr>
            </w:pPr>
            <w:bookmarkStart w:id="20" w:name="_Ref51259554"/>
            <w:r>
              <w:rPr>
                <w:rFonts w:hint="eastAsia"/>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应答文件份数</w:t>
            </w:r>
            <w:bookmarkEnd w:id="20"/>
          </w:p>
        </w:tc>
        <w:tc>
          <w:tcPr>
            <w:tcW w:w="850" w:type="dxa"/>
            <w:tcBorders>
              <w:bottom w:val="single" w:color="auto" w:sz="4" w:space="0"/>
            </w:tcBorders>
            <w:vAlign w:val="center"/>
          </w:tcPr>
          <w:p>
            <w:pPr>
              <w:pStyle w:val="56"/>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11.1</w:t>
            </w:r>
          </w:p>
        </w:tc>
        <w:tc>
          <w:tcPr>
            <w:tcW w:w="7230" w:type="dxa"/>
            <w:tcBorders>
              <w:bottom w:val="single" w:color="auto" w:sz="4" w:space="0"/>
            </w:tcBorders>
            <w:vAlign w:val="center"/>
          </w:tcPr>
          <w:p>
            <w:pPr>
              <w:pStyle w:val="54"/>
              <w:numPr>
                <w:ilvl w:val="0"/>
                <w:numId w:val="0"/>
              </w:numPr>
              <w:ind w:left="536" w:hanging="53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ab/>
            </w:r>
            <w:r>
              <w:rPr>
                <w:rFonts w:hint="eastAsia"/>
                <w:b/>
                <w:bCs/>
                <w:color w:val="000000" w:themeColor="text1"/>
                <w:highlight w:val="none"/>
                <w14:textFill>
                  <w14:solidFill>
                    <w14:schemeClr w14:val="tx1"/>
                  </w14:solidFill>
                </w14:textFill>
              </w:rPr>
              <w:t>首次《应答文件》</w:t>
            </w:r>
            <w:r>
              <w:rPr>
                <w:rFonts w:hint="eastAsia"/>
                <w:color w:val="000000" w:themeColor="text1"/>
                <w:highlight w:val="none"/>
                <w14:textFill>
                  <w14:solidFill>
                    <w14:schemeClr w14:val="tx1"/>
                  </w14:solidFill>
                </w14:textFill>
              </w:rPr>
              <w:t xml:space="preserve"> ：正本1份，副本</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份；</w:t>
            </w:r>
          </w:p>
          <w:p>
            <w:pPr>
              <w:pStyle w:val="54"/>
              <w:numPr>
                <w:ilvl w:val="0"/>
                <w:numId w:val="0"/>
              </w:numPr>
              <w:ind w:left="536" w:hanging="53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ab/>
            </w:r>
            <w:r>
              <w:rPr>
                <w:rFonts w:hint="eastAsia"/>
                <w:b/>
                <w:bCs/>
                <w:color w:val="000000" w:themeColor="text1"/>
                <w:highlight w:val="none"/>
                <w14:textFill>
                  <w14:solidFill>
                    <w14:schemeClr w14:val="tx1"/>
                  </w14:solidFill>
                </w14:textFill>
              </w:rPr>
              <w:t>《电子文档》</w:t>
            </w:r>
            <w:r>
              <w:rPr>
                <w:rFonts w:hint="eastAsia"/>
                <w:color w:val="000000" w:themeColor="text1"/>
                <w:highlight w:val="none"/>
                <w14:textFill>
                  <w14:solidFill>
                    <w14:schemeClr w14:val="tx1"/>
                  </w14:solidFill>
                </w14:textFill>
              </w:rPr>
              <w:t xml:space="preserve"> ：2份（以U盘形式提供），每份均应包含纸质首次应答文件全部内容（每份电子版中均应含word等可编辑文件与首次应答文件盖章扫描后的pdf文件各1份，首次应答文件包括的其他电子文档也应包含在内）；</w:t>
            </w:r>
          </w:p>
          <w:p>
            <w:pPr>
              <w:pStyle w:val="54"/>
              <w:numPr>
                <w:ilvl w:val="0"/>
                <w:numId w:val="0"/>
              </w:numPr>
              <w:ind w:left="536" w:hanging="53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ab/>
            </w:r>
            <w:r>
              <w:rPr>
                <w:rFonts w:hint="eastAsia"/>
                <w:b/>
                <w:bCs/>
                <w:color w:val="000000" w:themeColor="text1"/>
                <w:highlight w:val="none"/>
                <w14:textFill>
                  <w14:solidFill>
                    <w14:schemeClr w14:val="tx1"/>
                  </w14:solidFill>
                </w14:textFill>
              </w:rPr>
              <w:t>《遴选保证金凭证》</w:t>
            </w:r>
            <w:r>
              <w:rPr>
                <w:rFonts w:hint="eastAsia"/>
                <w:color w:val="000000" w:themeColor="text1"/>
                <w:highlight w:val="none"/>
                <w14:textFill>
                  <w14:solidFill>
                    <w14:schemeClr w14:val="tx1"/>
                  </w14:solidFill>
                </w14:textFill>
              </w:rPr>
              <w:t>（电汇时为电汇底单复印件）：1份（单独包装）。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vMerge w:val="restart"/>
            <w:vAlign w:val="center"/>
          </w:tcPr>
          <w:p>
            <w:pPr>
              <w:pStyle w:val="56"/>
              <w:tabs>
                <w:tab w:val="left" w:pos="381"/>
              </w:tabs>
              <w:rPr>
                <w:color w:val="000000" w:themeColor="text1"/>
                <w:highlight w:val="none"/>
                <w14:textFill>
                  <w14:solidFill>
                    <w14:schemeClr w14:val="tx1"/>
                  </w14:solidFill>
                </w14:textFill>
              </w:rPr>
            </w:pPr>
            <w:bookmarkStart w:id="21" w:name="_Ref51259915"/>
            <w:r>
              <w:rPr>
                <w:rFonts w:hint="eastAsia"/>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hAnsi="楷体" w:cs="Arial"/>
                <w:color w:val="000000" w:themeColor="text1"/>
                <w:highlight w:val="none"/>
                <w14:textFill>
                  <w14:solidFill>
                    <w14:schemeClr w14:val="tx1"/>
                  </w14:solidFill>
                </w14:textFill>
              </w:rPr>
              <w:t>报价</w:t>
            </w:r>
            <w:bookmarkEnd w:id="21"/>
          </w:p>
        </w:tc>
        <w:tc>
          <w:tcPr>
            <w:tcW w:w="850" w:type="dxa"/>
            <w:tcBorders>
              <w:bottom w:val="single" w:color="auto" w:sz="4" w:space="0"/>
            </w:tcBorders>
            <w:vAlign w:val="center"/>
          </w:tcPr>
          <w:p>
            <w:pPr>
              <w:pStyle w:val="56"/>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12.1</w:t>
            </w:r>
          </w:p>
        </w:tc>
        <w:tc>
          <w:tcPr>
            <w:tcW w:w="7230" w:type="dxa"/>
            <w:tcBorders>
              <w:bottom w:val="single" w:color="auto" w:sz="4" w:space="0"/>
            </w:tcBorders>
            <w:vAlign w:val="center"/>
          </w:tcPr>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报价方式：</w:t>
            </w:r>
            <w:r>
              <w:rPr>
                <w:rFonts w:hint="eastAsia"/>
                <w:b/>
                <w:color w:val="000000" w:themeColor="text1"/>
                <w:highlight w:val="none"/>
                <w14:textFill>
                  <w14:solidFill>
                    <w14:schemeClr w14:val="tx1"/>
                  </w14:solidFill>
                </w14:textFill>
              </w:rPr>
              <w:t>固定总价（固定含税合同总价）。</w:t>
            </w:r>
          </w:p>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参选供应商的报价应包含为完成本遴选文件提出的采购任务中所有可能发生的费用，即所需一切人工、物耗、工具、设备、交通、培训、保险、税费和所有可能发生的相关费用，所有费用计入总价。</w:t>
            </w:r>
          </w:p>
          <w:p>
            <w:pPr>
              <w:pStyle w:val="56"/>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采购人就本合同约定内容将不再支付最后报价以外的费用。因响应发生的费用缺漏项将是参选供应商的风险，参选供应商将无条件给予补充完备，且最后报价不变，否则其</w:t>
            </w:r>
            <w:r>
              <w:rPr>
                <w:rFonts w:hint="eastAsia"/>
                <w:b/>
                <w:color w:val="000000" w:themeColor="text1"/>
                <w:highlight w:val="none"/>
                <w14:textFill>
                  <w14:solidFill>
                    <w14:schemeClr w14:val="tx1"/>
                  </w14:solidFill>
                </w14:textFill>
              </w:rPr>
              <w:t>响应无效。</w:t>
            </w:r>
          </w:p>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总价填写无条件折扣后的总价，不得填写除价格外的任何其他优惠。有附加条件折扣的</w:t>
            </w:r>
            <w:r>
              <w:rPr>
                <w:rFonts w:hint="eastAsia"/>
                <w:b/>
                <w:bCs/>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vMerge w:val="continue"/>
            <w:vAlign w:val="center"/>
          </w:tcPr>
          <w:p>
            <w:pPr>
              <w:pStyle w:val="56"/>
              <w:tabs>
                <w:tab w:val="left" w:pos="381"/>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p>
        </w:tc>
        <w:tc>
          <w:tcPr>
            <w:tcW w:w="850" w:type="dxa"/>
            <w:tcBorders>
              <w:bottom w:val="single" w:color="auto" w:sz="4" w:space="0"/>
            </w:tcBorders>
            <w:vAlign w:val="center"/>
          </w:tcPr>
          <w:p>
            <w:pPr>
              <w:pStyle w:val="56"/>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12.1</w:t>
            </w:r>
          </w:p>
        </w:tc>
        <w:tc>
          <w:tcPr>
            <w:tcW w:w="7230" w:type="dxa"/>
            <w:tcBorders>
              <w:bottom w:val="single" w:color="auto" w:sz="4" w:space="0"/>
            </w:tcBorders>
            <w:vAlign w:val="center"/>
          </w:tcPr>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报价币种及单位：人民币元，币种及单位不符合该要求的</w:t>
            </w:r>
            <w:r>
              <w:rPr>
                <w:rFonts w:hint="eastAsia"/>
                <w:b/>
                <w:bCs/>
                <w:color w:val="000000" w:themeColor="text1"/>
                <w:highlight w:val="none"/>
                <w14:textFill>
                  <w14:solidFill>
                    <w14:schemeClr w14:val="tx1"/>
                  </w14:solidFill>
                </w14:textFill>
              </w:rPr>
              <w:t>响应无效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pPr>
              <w:pStyle w:val="56"/>
              <w:tabs>
                <w:tab w:val="left" w:pos="381"/>
              </w:tabs>
              <w:rPr>
                <w:color w:val="000000" w:themeColor="text1"/>
                <w:highlight w:val="none"/>
                <w14:textFill>
                  <w14:solidFill>
                    <w14:schemeClr w14:val="tx1"/>
                  </w14:solidFill>
                </w14:textFill>
              </w:rPr>
            </w:pPr>
            <w:bookmarkStart w:id="22" w:name="_Ref51260090"/>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最高</w:t>
            </w:r>
            <w:r>
              <w:rPr>
                <w:rFonts w:hint="eastAsia" w:hAnsi="楷体" w:cs="Arial"/>
                <w:color w:val="000000" w:themeColor="text1"/>
                <w:highlight w:val="none"/>
                <w14:textFill>
                  <w14:solidFill>
                    <w14:schemeClr w14:val="tx1"/>
                  </w14:solidFill>
                </w14:textFill>
              </w:rPr>
              <w:t>限价</w:t>
            </w:r>
            <w:bookmarkEnd w:id="22"/>
          </w:p>
        </w:tc>
        <w:tc>
          <w:tcPr>
            <w:tcW w:w="850" w:type="dxa"/>
            <w:tcBorders>
              <w:bottom w:val="single" w:color="auto" w:sz="4" w:space="0"/>
            </w:tcBorders>
            <w:vAlign w:val="center"/>
          </w:tcPr>
          <w:p>
            <w:pPr>
              <w:pStyle w:val="56"/>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12.5</w:t>
            </w:r>
          </w:p>
        </w:tc>
        <w:tc>
          <w:tcPr>
            <w:tcW w:w="7230" w:type="dxa"/>
            <w:tcBorders>
              <w:bottom w:val="single" w:color="auto" w:sz="4" w:space="0"/>
            </w:tcBorders>
            <w:vAlign w:val="center"/>
          </w:tcPr>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最高限价：71.090107万元（人民币），超过最高限价的报价无效。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pPr>
              <w:pStyle w:val="56"/>
              <w:tabs>
                <w:tab w:val="left" w:pos="381"/>
              </w:tabs>
              <w:rPr>
                <w:rFonts w:hAnsi="楷体" w:cs="Arial"/>
                <w:color w:val="000000" w:themeColor="text1"/>
                <w:highlight w:val="none"/>
                <w14:textFill>
                  <w14:solidFill>
                    <w14:schemeClr w14:val="tx1"/>
                  </w14:solidFill>
                </w14:textFill>
              </w:rPr>
            </w:pPr>
            <w:r>
              <w:rPr>
                <w:rFonts w:hint="eastAsia" w:hAnsi="楷体" w:cs="Arial"/>
                <w:color w:val="000000" w:themeColor="text1"/>
                <w:highlight w:val="none"/>
                <w14:textFill>
                  <w14:solidFill>
                    <w14:schemeClr w14:val="tx1"/>
                  </w14:solidFill>
                </w14:textFill>
              </w:rPr>
              <w:t>13.</w:t>
            </w:r>
            <w:r>
              <w:rPr>
                <w:rFonts w:hint="eastAsia" w:hAnsi="楷体" w:cs="Arial"/>
                <w:color w:val="000000" w:themeColor="text1"/>
                <w:highlight w:val="none"/>
                <w14:textFill>
                  <w14:solidFill>
                    <w14:schemeClr w14:val="tx1"/>
                  </w14:solidFill>
                </w14:textFill>
              </w:rPr>
              <w:tab/>
            </w:r>
            <w:r>
              <w:rPr>
                <w:rFonts w:hint="eastAsia" w:hAnsi="楷体" w:cs="Arial"/>
                <w:color w:val="000000" w:themeColor="text1"/>
                <w:highlight w:val="none"/>
                <w14:textFill>
                  <w14:solidFill>
                    <w14:schemeClr w14:val="tx1"/>
                  </w14:solidFill>
                </w14:textFill>
              </w:rPr>
              <w:t>应答有效期</w:t>
            </w:r>
          </w:p>
        </w:tc>
        <w:tc>
          <w:tcPr>
            <w:tcW w:w="850" w:type="dxa"/>
            <w:tcBorders>
              <w:bottom w:val="single" w:color="auto" w:sz="4" w:space="0"/>
            </w:tcBorders>
            <w:vAlign w:val="center"/>
          </w:tcPr>
          <w:p>
            <w:pPr>
              <w:pStyle w:val="56"/>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13.1</w:t>
            </w:r>
          </w:p>
        </w:tc>
        <w:tc>
          <w:tcPr>
            <w:tcW w:w="7230" w:type="dxa"/>
            <w:tcBorders>
              <w:bottom w:val="single" w:color="auto" w:sz="4" w:space="0"/>
            </w:tcBorders>
            <w:vAlign w:val="center"/>
          </w:tcPr>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应答有效期：自首次应答文件提交截止时间之日起90日。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pPr>
              <w:pStyle w:val="56"/>
              <w:tabs>
                <w:tab w:val="left" w:pos="381"/>
              </w:tabs>
              <w:rPr>
                <w:rFonts w:hAnsi="楷体" w:cs="Arial"/>
                <w:color w:val="000000" w:themeColor="text1"/>
                <w:highlight w:val="none"/>
                <w14:textFill>
                  <w14:solidFill>
                    <w14:schemeClr w14:val="tx1"/>
                  </w14:solidFill>
                </w14:textFill>
              </w:rPr>
            </w:pPr>
            <w:r>
              <w:rPr>
                <w:rFonts w:hint="eastAsia" w:hAnsi="楷体" w:cs="Arial"/>
                <w:color w:val="000000" w:themeColor="text1"/>
                <w:highlight w:val="none"/>
                <w14:textFill>
                  <w14:solidFill>
                    <w14:schemeClr w14:val="tx1"/>
                  </w14:solidFill>
                </w14:textFill>
              </w:rPr>
              <w:t>14.</w:t>
            </w:r>
            <w:r>
              <w:rPr>
                <w:rFonts w:hint="eastAsia" w:hAnsi="楷体" w:cs="Arial"/>
                <w:color w:val="000000" w:themeColor="text1"/>
                <w:highlight w:val="none"/>
                <w14:textFill>
                  <w14:solidFill>
                    <w14:schemeClr w14:val="tx1"/>
                  </w14:solidFill>
                </w14:textFill>
              </w:rPr>
              <w:tab/>
            </w:r>
            <w:r>
              <w:rPr>
                <w:rFonts w:hint="eastAsia" w:hAnsi="楷体" w:cs="Arial"/>
                <w:color w:val="000000" w:themeColor="text1"/>
                <w:highlight w:val="none"/>
                <w14:textFill>
                  <w14:solidFill>
                    <w14:schemeClr w14:val="tx1"/>
                  </w14:solidFill>
                </w14:textFill>
              </w:rPr>
              <w:t>遴选保证金</w:t>
            </w:r>
          </w:p>
        </w:tc>
        <w:tc>
          <w:tcPr>
            <w:tcW w:w="850" w:type="dxa"/>
            <w:tcBorders>
              <w:bottom w:val="single" w:color="auto" w:sz="4" w:space="0"/>
            </w:tcBorders>
            <w:vAlign w:val="center"/>
          </w:tcPr>
          <w:p>
            <w:pPr>
              <w:pStyle w:val="56"/>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13.2</w:t>
            </w:r>
          </w:p>
        </w:tc>
        <w:tc>
          <w:tcPr>
            <w:tcW w:w="7230" w:type="dxa"/>
            <w:tcBorders>
              <w:bottom w:val="single" w:color="auto" w:sz="4" w:space="0"/>
            </w:tcBorders>
          </w:tcPr>
          <w:p>
            <w:pPr>
              <w:pStyle w:val="54"/>
              <w:numPr>
                <w:ilvl w:val="0"/>
                <w:numId w:val="0"/>
              </w:numPr>
              <w:ind w:left="420" w:hanging="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遴选保证金的金额：人民币</w:t>
            </w:r>
            <w:r>
              <w:rPr>
                <w:color w:val="000000" w:themeColor="text1"/>
                <w:highlight w:val="none"/>
                <w14:textFill>
                  <w14:solidFill>
                    <w14:schemeClr w14:val="tx1"/>
                  </w14:solidFill>
                </w14:textFill>
              </w:rPr>
              <w:t>12000.00</w:t>
            </w:r>
            <w:r>
              <w:rPr>
                <w:rFonts w:hint="eastAsia"/>
                <w:color w:val="000000" w:themeColor="text1"/>
                <w:highlight w:val="none"/>
                <w14:textFill>
                  <w14:solidFill>
                    <w14:schemeClr w14:val="tx1"/>
                  </w14:solidFill>
                </w14:textFill>
              </w:rPr>
              <w:t>元。</w:t>
            </w:r>
          </w:p>
          <w:p>
            <w:pPr>
              <w:pStyle w:val="54"/>
              <w:numPr>
                <w:ilvl w:val="0"/>
                <w:numId w:val="0"/>
              </w:numPr>
              <w:ind w:left="420" w:hanging="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遴选保证金的形式：电汇。</w:t>
            </w:r>
          </w:p>
          <w:p>
            <w:pPr>
              <w:pStyle w:val="54"/>
              <w:numPr>
                <w:ilvl w:val="0"/>
                <w:numId w:val="0"/>
              </w:numPr>
              <w:ind w:left="420" w:hanging="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遴选保证金须以单位账户或名义提交，不接受个人账户或名义提交的遴选保证金。</w:t>
            </w:r>
          </w:p>
          <w:p>
            <w:pPr>
              <w:pStyle w:val="54"/>
              <w:numPr>
                <w:ilvl w:val="0"/>
                <w:numId w:val="0"/>
              </w:numPr>
              <w:ind w:left="420" w:hanging="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遴选保证金有效期应与应答有效期一致或更长。</w:t>
            </w:r>
          </w:p>
          <w:p>
            <w:pPr>
              <w:pStyle w:val="54"/>
              <w:numPr>
                <w:ilvl w:val="0"/>
                <w:numId w:val="0"/>
              </w:numPr>
              <w:ind w:left="420" w:hanging="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遴选保证金汇款账号信息：采购人委托采购代理机构收取及保管遴选保证金，参选供应商请登录中化商务电子招投标平台（e</w:t>
            </w:r>
            <w:r>
              <w:rPr>
                <w:color w:val="000000" w:themeColor="text1"/>
                <w:highlight w:val="none"/>
                <w14:textFill>
                  <w14:solidFill>
                    <w14:schemeClr w14:val="tx1"/>
                  </w14:solidFill>
                </w14:textFill>
              </w:rPr>
              <w:t>.sinochemitc.com</w:t>
            </w:r>
            <w:r>
              <w:rPr>
                <w:rFonts w:hint="eastAsia"/>
                <w:color w:val="000000" w:themeColor="text1"/>
                <w:highlight w:val="none"/>
                <w14:textFill>
                  <w14:solidFill>
                    <w14:schemeClr w14:val="tx1"/>
                  </w14:solidFill>
                </w14:textFill>
              </w:rPr>
              <w:t>），点击[获取文件及电子发票]菜单，找到该项目后，点击[子账号查看]按钮，查看具体的账户信息后，于首次应答文件提交截止时间前将遴选保证金汇至此账户。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pPr>
              <w:pStyle w:val="56"/>
              <w:tabs>
                <w:tab w:val="left" w:pos="381"/>
              </w:tabs>
              <w:rPr>
                <w:rFonts w:hAnsi="楷体" w:cs="Arial"/>
                <w:color w:val="000000" w:themeColor="text1"/>
                <w:highlight w:val="none"/>
                <w14:textFill>
                  <w14:solidFill>
                    <w14:schemeClr w14:val="tx1"/>
                  </w14:solidFill>
                </w14:textFill>
              </w:rPr>
            </w:pPr>
          </w:p>
        </w:tc>
        <w:tc>
          <w:tcPr>
            <w:tcW w:w="850" w:type="dxa"/>
            <w:tcBorders>
              <w:bottom w:val="single" w:color="auto" w:sz="4" w:space="0"/>
            </w:tcBorders>
            <w:vAlign w:val="center"/>
          </w:tcPr>
          <w:p>
            <w:pPr>
              <w:pStyle w:val="56"/>
              <w:rPr>
                <w:color w:val="000000" w:themeColor="text1"/>
                <w:highlight w:val="none"/>
                <w14:textFill>
                  <w14:solidFill>
                    <w14:schemeClr w14:val="tx1"/>
                  </w14:solidFill>
                </w14:textFill>
              </w:rPr>
            </w:pPr>
          </w:p>
        </w:tc>
        <w:tc>
          <w:tcPr>
            <w:tcW w:w="7230" w:type="dxa"/>
            <w:tcBorders>
              <w:bottom w:val="single" w:color="auto" w:sz="4" w:space="0"/>
            </w:tcBorders>
          </w:tcPr>
          <w:p>
            <w:pPr>
              <w:spacing w:line="240" w:lineRule="auto"/>
              <w:ind w:firstLine="480"/>
              <w:jc w:val="center"/>
              <w:rPr>
                <w:rFonts w:cs="Times New Roman" w:hAnsiTheme="minorEastAsia"/>
                <w:b/>
                <w:color w:val="000000" w:themeColor="text1"/>
                <w:highlight w:val="none"/>
                <w14:textFill>
                  <w14:solidFill>
                    <w14:schemeClr w14:val="tx1"/>
                  </w14:solidFill>
                </w14:textFill>
              </w:rPr>
            </w:pPr>
            <w:r>
              <w:rPr>
                <w:rFonts w:hint="eastAsia" w:cs="Times New Roman" w:hAnsiTheme="minorEastAsia"/>
                <w:b/>
                <w:color w:val="000000" w:themeColor="text1"/>
                <w:highlight w:val="none"/>
                <w14:textFill>
                  <w14:solidFill>
                    <w14:schemeClr w14:val="tx1"/>
                  </w14:solidFill>
                </w14:textFill>
              </w:rPr>
              <w:t>四、应答文件的递交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pPr>
              <w:pStyle w:val="56"/>
              <w:tabs>
                <w:tab w:val="left" w:pos="381"/>
              </w:tabs>
              <w:rPr>
                <w:rFonts w:hAnsi="楷体" w:cs="Arial"/>
                <w:color w:val="000000" w:themeColor="text1"/>
                <w:highlight w:val="none"/>
                <w14:textFill>
                  <w14:solidFill>
                    <w14:schemeClr w14:val="tx1"/>
                  </w14:solidFill>
                </w14:textFill>
              </w:rPr>
            </w:pPr>
            <w:bookmarkStart w:id="23" w:name="_Ref51533235"/>
            <w:r>
              <w:rPr>
                <w:rFonts w:hint="eastAsia" w:hAnsi="楷体" w:cs="Arial"/>
                <w:color w:val="000000" w:themeColor="text1"/>
                <w:highlight w:val="none"/>
                <w14:textFill>
                  <w14:solidFill>
                    <w14:schemeClr w14:val="tx1"/>
                  </w14:solidFill>
                </w14:textFill>
              </w:rPr>
              <w:t>15.</w:t>
            </w:r>
            <w:r>
              <w:rPr>
                <w:rFonts w:hint="eastAsia" w:hAnsi="楷体" w:cs="Arial"/>
                <w:color w:val="000000" w:themeColor="text1"/>
                <w:highlight w:val="none"/>
                <w14:textFill>
                  <w14:solidFill>
                    <w14:schemeClr w14:val="tx1"/>
                  </w14:solidFill>
                </w14:textFill>
              </w:rPr>
              <w:tab/>
            </w:r>
            <w:r>
              <w:rPr>
                <w:rFonts w:hint="eastAsia" w:hAnsi="楷体" w:cs="Arial"/>
                <w:color w:val="000000" w:themeColor="text1"/>
                <w:highlight w:val="none"/>
                <w14:textFill>
                  <w14:solidFill>
                    <w14:schemeClr w14:val="tx1"/>
                  </w14:solidFill>
                </w14:textFill>
              </w:rPr>
              <w:t>应答文件的外包装</w:t>
            </w:r>
            <w:bookmarkEnd w:id="23"/>
          </w:p>
        </w:tc>
        <w:tc>
          <w:tcPr>
            <w:tcW w:w="850" w:type="dxa"/>
            <w:tcBorders>
              <w:bottom w:val="single" w:color="auto" w:sz="4" w:space="0"/>
            </w:tcBorders>
            <w:vAlign w:val="center"/>
          </w:tcPr>
          <w:p>
            <w:pPr>
              <w:pStyle w:val="56"/>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14.1</w:t>
            </w:r>
          </w:p>
        </w:tc>
        <w:tc>
          <w:tcPr>
            <w:tcW w:w="7230" w:type="dxa"/>
            <w:tcBorders>
              <w:bottom w:val="single" w:color="auto" w:sz="4" w:space="0"/>
            </w:tcBorders>
          </w:tcPr>
          <w:p>
            <w:pPr>
              <w:pStyle w:val="54"/>
              <w:numPr>
                <w:ilvl w:val="0"/>
                <w:numId w:val="0"/>
              </w:numPr>
              <w:ind w:left="420" w:hanging="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参选供应商应将首次应答文件纸质正本和副本进行包装，在包装袋上标明参与项目名称、项目编号、包件号、包件名称、参选供应商名称、“正本”或“副本”和“于</w:t>
            </w:r>
            <w:r>
              <w:rPr>
                <w:rFonts w:hint="eastAsia"/>
                <w:color w:val="000000" w:themeColor="text1"/>
                <w:highlight w:val="none"/>
                <w:u w:val="single"/>
                <w14:textFill>
                  <w14:solidFill>
                    <w14:schemeClr w14:val="tx1"/>
                  </w14:solidFill>
                </w14:textFill>
              </w:rPr>
              <w:t>【首次应答文件提交截止时间】</w:t>
            </w:r>
            <w:r>
              <w:rPr>
                <w:rFonts w:hint="eastAsia"/>
                <w:color w:val="000000" w:themeColor="text1"/>
                <w:highlight w:val="none"/>
                <w14:textFill>
                  <w14:solidFill>
                    <w14:schemeClr w14:val="tx1"/>
                  </w14:solidFill>
                </w14:textFill>
              </w:rPr>
              <w:t>之前不得启封”的字样。</w:t>
            </w:r>
          </w:p>
          <w:p>
            <w:pPr>
              <w:pStyle w:val="54"/>
              <w:numPr>
                <w:ilvl w:val="0"/>
                <w:numId w:val="0"/>
              </w:numPr>
              <w:ind w:left="420" w:hanging="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参选供应商应将首次应答文件电子文档单独置于一个包装袋内，并在该包装袋上标明参与项目名称、项目编号、包件号、包件名称、参选供应商名称、“电子文档”和“于</w:t>
            </w:r>
            <w:r>
              <w:rPr>
                <w:rFonts w:hint="eastAsia"/>
                <w:color w:val="000000" w:themeColor="text1"/>
                <w:highlight w:val="none"/>
                <w:u w:val="single"/>
                <w14:textFill>
                  <w14:solidFill>
                    <w14:schemeClr w14:val="tx1"/>
                  </w14:solidFill>
                </w14:textFill>
              </w:rPr>
              <w:t>【首次应答文件提交截止时间】</w:t>
            </w:r>
            <w:r>
              <w:rPr>
                <w:rFonts w:hint="eastAsia"/>
                <w:color w:val="000000" w:themeColor="text1"/>
                <w:highlight w:val="none"/>
                <w14:textFill>
                  <w14:solidFill>
                    <w14:schemeClr w14:val="tx1"/>
                  </w14:solidFill>
                </w14:textFill>
              </w:rPr>
              <w:t>之前不得启封”的字样。遴选保证金或其凭证和参选供应商开票信息表单独置于一个包装袋内，并在该包装袋上标明参与项目名称、项目编号、包件号、包件名称、参选供应商名称、“遴选保证金和开票信息”和“于</w:t>
            </w:r>
            <w:r>
              <w:rPr>
                <w:rFonts w:hint="eastAsia"/>
                <w:color w:val="000000" w:themeColor="text1"/>
                <w:highlight w:val="none"/>
                <w:u w:val="single"/>
                <w14:textFill>
                  <w14:solidFill>
                    <w14:schemeClr w14:val="tx1"/>
                  </w14:solidFill>
                </w14:textFill>
              </w:rPr>
              <w:t>【首次应答文件提交截止时间】</w:t>
            </w:r>
            <w:r>
              <w:rPr>
                <w:rFonts w:hint="eastAsia"/>
                <w:color w:val="000000" w:themeColor="text1"/>
                <w:highlight w:val="none"/>
                <w14:textFill>
                  <w14:solidFill>
                    <w14:schemeClr w14:val="tx1"/>
                  </w14:solidFill>
                </w14:textFill>
              </w:rPr>
              <w:t>之前不得启封”的字样。</w:t>
            </w:r>
          </w:p>
          <w:p>
            <w:pPr>
              <w:pStyle w:val="54"/>
              <w:numPr>
                <w:ilvl w:val="0"/>
                <w:numId w:val="0"/>
              </w:numPr>
              <w:ind w:left="420" w:hanging="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若首次应答文件有其它组成部分或分册装订等情况，除均应按上述第1条规定包装、标记外，还应尽量注明包装袋内的内容（例如“资格证明文件册”“商务技术册”“上册”、“下册”、“图纸”或“附件”等）。</w:t>
            </w:r>
          </w:p>
          <w:p>
            <w:pPr>
              <w:pStyle w:val="54"/>
              <w:numPr>
                <w:ilvl w:val="0"/>
                <w:numId w:val="0"/>
              </w:numPr>
              <w:ind w:left="420" w:hanging="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参选供应商在首次应答文件提交截止时间前提交对其首次应答文件的修改的通知（如有）的，应按供应商须知15条规定施加明显标记并包装，否则采购人对发生的遗漏或错误开启不承担责任。</w:t>
            </w:r>
          </w:p>
          <w:p>
            <w:pPr>
              <w:pStyle w:val="54"/>
              <w:numPr>
                <w:ilvl w:val="0"/>
                <w:numId w:val="0"/>
              </w:numPr>
              <w:ind w:left="420" w:hanging="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在谈判过程中提交的应答文件变更内容、重新提交的应答文件和最后报价等书面材料也须进行包装，在外包装上简单注明参选供应商名称即可。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pPr>
              <w:pStyle w:val="56"/>
              <w:tabs>
                <w:tab w:val="left" w:pos="381"/>
              </w:tabs>
              <w:rPr>
                <w:rFonts w:hAnsi="楷体" w:cs="Arial"/>
                <w:color w:val="000000" w:themeColor="text1"/>
                <w:highlight w:val="none"/>
                <w14:textFill>
                  <w14:solidFill>
                    <w14:schemeClr w14:val="tx1"/>
                  </w14:solidFill>
                </w14:textFill>
              </w:rPr>
            </w:pPr>
          </w:p>
        </w:tc>
        <w:tc>
          <w:tcPr>
            <w:tcW w:w="850" w:type="dxa"/>
            <w:tcBorders>
              <w:bottom w:val="single" w:color="auto" w:sz="4" w:space="0"/>
            </w:tcBorders>
            <w:vAlign w:val="center"/>
          </w:tcPr>
          <w:p>
            <w:pPr>
              <w:pStyle w:val="56"/>
              <w:rPr>
                <w:color w:val="000000" w:themeColor="text1"/>
                <w:highlight w:val="none"/>
                <w14:textFill>
                  <w14:solidFill>
                    <w14:schemeClr w14:val="tx1"/>
                  </w14:solidFill>
                </w14:textFill>
              </w:rPr>
            </w:pPr>
          </w:p>
        </w:tc>
        <w:tc>
          <w:tcPr>
            <w:tcW w:w="7230" w:type="dxa"/>
            <w:tcBorders>
              <w:bottom w:val="single" w:color="auto" w:sz="4" w:space="0"/>
            </w:tcBorders>
          </w:tcPr>
          <w:p>
            <w:pPr>
              <w:spacing w:line="240" w:lineRule="auto"/>
              <w:ind w:firstLine="480"/>
              <w:jc w:val="center"/>
              <w:rPr>
                <w:rFonts w:cs="Times New Roman" w:hAnsiTheme="minorEastAsia"/>
                <w:b/>
                <w:color w:val="000000" w:themeColor="text1"/>
                <w:highlight w:val="none"/>
                <w14:textFill>
                  <w14:solidFill>
                    <w14:schemeClr w14:val="tx1"/>
                  </w14:solidFill>
                </w14:textFill>
              </w:rPr>
            </w:pPr>
            <w:r>
              <w:rPr>
                <w:rFonts w:hint="eastAsia" w:cs="Times New Roman" w:hAnsiTheme="minorEastAsia"/>
                <w:b/>
                <w:color w:val="000000" w:themeColor="text1"/>
                <w:highlight w:val="none"/>
                <w14:textFill>
                  <w14:solidFill>
                    <w14:schemeClr w14:val="tx1"/>
                  </w14:solidFill>
                </w14:textFill>
              </w:rPr>
              <w:t>五、谈判与评审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pPr>
              <w:pStyle w:val="56"/>
              <w:tabs>
                <w:tab w:val="left" w:pos="381"/>
              </w:tabs>
              <w:rPr>
                <w:rFonts w:hAnsi="楷体" w:cs="Arial"/>
                <w:color w:val="000000" w:themeColor="text1"/>
                <w:highlight w:val="none"/>
                <w14:textFill>
                  <w14:solidFill>
                    <w14:schemeClr w14:val="tx1"/>
                  </w14:solidFill>
                </w14:textFill>
              </w:rPr>
            </w:pPr>
            <w:bookmarkStart w:id="24" w:name="_Ref51615771"/>
            <w:r>
              <w:rPr>
                <w:rFonts w:hint="eastAsia" w:hAnsi="楷体" w:cs="Arial"/>
                <w:color w:val="000000" w:themeColor="text1"/>
                <w:highlight w:val="none"/>
                <w14:textFill>
                  <w14:solidFill>
                    <w14:schemeClr w14:val="tx1"/>
                  </w14:solidFill>
                </w14:textFill>
              </w:rPr>
              <w:t>16.</w:t>
            </w:r>
            <w:r>
              <w:rPr>
                <w:rFonts w:hint="eastAsia" w:hAnsi="楷体" w:cs="Arial"/>
                <w:color w:val="000000" w:themeColor="text1"/>
                <w:highlight w:val="none"/>
                <w14:textFill>
                  <w14:solidFill>
                    <w14:schemeClr w14:val="tx1"/>
                  </w14:solidFill>
                </w14:textFill>
              </w:rPr>
              <w:tab/>
            </w:r>
            <w:r>
              <w:rPr>
                <w:rFonts w:hint="eastAsia" w:hAnsi="楷体" w:cs="Arial"/>
                <w:color w:val="000000" w:themeColor="text1"/>
                <w:highlight w:val="none"/>
                <w14:textFill>
                  <w14:solidFill>
                    <w14:schemeClr w14:val="tx1"/>
                  </w14:solidFill>
                </w14:textFill>
              </w:rPr>
              <w:t>其它无效响应情况</w:t>
            </w:r>
            <w:bookmarkEnd w:id="24"/>
          </w:p>
        </w:tc>
        <w:tc>
          <w:tcPr>
            <w:tcW w:w="850" w:type="dxa"/>
            <w:tcBorders>
              <w:bottom w:val="single" w:color="auto" w:sz="4" w:space="0"/>
            </w:tcBorders>
            <w:vAlign w:val="center"/>
          </w:tcPr>
          <w:p>
            <w:pPr>
              <w:pStyle w:val="56"/>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22.11</w:t>
            </w:r>
            <w:r>
              <w:rPr>
                <w:rFonts w:hint="eastAsia"/>
                <w:color w:val="000000" w:themeColor="text1"/>
                <w:highlight w:val="none"/>
                <w14:textFill>
                  <w14:solidFill>
                    <w14:schemeClr w14:val="tx1"/>
                  </w14:solidFill>
                </w14:textFill>
              </w:rPr>
              <w:t>（2）</w:t>
            </w:r>
          </w:p>
        </w:tc>
        <w:tc>
          <w:tcPr>
            <w:tcW w:w="7230" w:type="dxa"/>
            <w:tcBorders>
              <w:bottom w:val="single" w:color="auto" w:sz="4" w:space="0"/>
            </w:tcBorders>
            <w:vAlign w:val="center"/>
          </w:tcPr>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pPr>
              <w:pStyle w:val="56"/>
              <w:tabs>
                <w:tab w:val="left" w:pos="381"/>
              </w:tabs>
              <w:rPr>
                <w:color w:val="000000" w:themeColor="text1"/>
                <w:highlight w:val="none"/>
                <w14:textFill>
                  <w14:solidFill>
                    <w14:schemeClr w14:val="tx1"/>
                  </w14:solidFill>
                </w14:textFill>
              </w:rPr>
            </w:pPr>
            <w:bookmarkStart w:id="25" w:name="_Ref66120735"/>
            <w:r>
              <w:rPr>
                <w:rFonts w:hint="eastAsia"/>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综合</w:t>
            </w:r>
            <w:r>
              <w:rPr>
                <w:color w:val="000000" w:themeColor="text1"/>
                <w:highlight w:val="none"/>
                <w14:textFill>
                  <w14:solidFill>
                    <w14:schemeClr w14:val="tx1"/>
                  </w14:solidFill>
                </w14:textFill>
              </w:rPr>
              <w:t>得分相同的</w:t>
            </w:r>
            <w:r>
              <w:rPr>
                <w:rFonts w:hint="eastAsia"/>
                <w:color w:val="000000" w:themeColor="text1"/>
                <w:highlight w:val="none"/>
                <w14:textFill>
                  <w14:solidFill>
                    <w14:schemeClr w14:val="tx1"/>
                  </w14:solidFill>
                </w14:textFill>
              </w:rPr>
              <w:t>成交候选供应商排序</w:t>
            </w:r>
            <w:bookmarkEnd w:id="25"/>
          </w:p>
        </w:tc>
        <w:tc>
          <w:tcPr>
            <w:tcW w:w="850" w:type="dxa"/>
            <w:vAlign w:val="center"/>
          </w:tcPr>
          <w:p>
            <w:pPr>
              <w:pStyle w:val="56"/>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25.1</w:t>
            </w:r>
          </w:p>
        </w:tc>
        <w:tc>
          <w:tcPr>
            <w:tcW w:w="7230" w:type="dxa"/>
            <w:vAlign w:val="center"/>
          </w:tcPr>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w:t>
            </w:r>
            <w:r>
              <w:rPr>
                <w:color w:val="000000" w:themeColor="text1"/>
                <w:highlight w:val="none"/>
                <w14:textFill>
                  <w14:solidFill>
                    <w14:schemeClr w14:val="tx1"/>
                  </w14:solidFill>
                </w14:textFill>
              </w:rPr>
              <w:t>得分相同的</w:t>
            </w:r>
            <w:r>
              <w:rPr>
                <w:rFonts w:hint="eastAsia"/>
                <w:color w:val="000000" w:themeColor="text1"/>
                <w:highlight w:val="none"/>
                <w14:textFill>
                  <w14:solidFill>
                    <w14:schemeClr w14:val="tx1"/>
                  </w14:solidFill>
                </w14:textFill>
              </w:rPr>
              <w:t>成交候选供应商，遴选小组将按以下规则确定排序：</w:t>
            </w:r>
          </w:p>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1、按照最后评审报价由低到高排序。</w:t>
            </w:r>
          </w:p>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、最后评审报价相同的，按照技术部分得分由高到底排序。</w:t>
            </w:r>
          </w:p>
          <w:p>
            <w:pPr>
              <w:rPr>
                <w:color w:val="000000" w:themeColor="text1"/>
                <w:highlight w:val="none"/>
                <w14:textFill>
                  <w14:solidFill>
                    <w14:schemeClr w14:val="tx1"/>
                  </w14:solidFill>
                </w14:textFill>
              </w:rPr>
            </w:pPr>
            <w:r>
              <w:rPr>
                <w:rFonts w:hint="eastAsia" w:ascii="仿宋_GB2312" w:hAnsi="Calibri" w:eastAsia="仿宋_GB2312" w:cs="Times New Roman"/>
                <w:color w:val="000000" w:themeColor="text1"/>
                <w:highlight w:val="none"/>
                <w:lang w:val="en-US" w:eastAsia="zh-CN"/>
                <w14:textFill>
                  <w14:solidFill>
                    <w14:schemeClr w14:val="tx1"/>
                  </w14:solidFill>
                </w14:textFill>
              </w:rPr>
              <w:t>3</w:t>
            </w:r>
            <w:r>
              <w:rPr>
                <w:rFonts w:ascii="仿宋_GB2312" w:hAnsi="Calibri" w:eastAsia="仿宋_GB2312" w:cs="Times New Roman"/>
                <w:color w:val="000000" w:themeColor="text1"/>
                <w:highlight w:val="none"/>
                <w14:textFill>
                  <w14:solidFill>
                    <w14:schemeClr w14:val="tx1"/>
                  </w14:solidFill>
                </w14:textFill>
              </w:rPr>
              <w:t>、</w:t>
            </w:r>
            <w:r>
              <w:rPr>
                <w:rFonts w:hint="eastAsia" w:ascii="仿宋_GB2312" w:hAnsi="Calibri" w:eastAsia="仿宋_GB2312" w:cs="Times New Roman"/>
                <w:color w:val="000000" w:themeColor="text1"/>
                <w:highlight w:val="none"/>
                <w14:textFill>
                  <w14:solidFill>
                    <w14:schemeClr w14:val="tx1"/>
                  </w14:solidFill>
                </w14:textFill>
              </w:rPr>
              <w:t>最后报价、技术部分得分均相同的，随机抽取一个排序在前。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 w:hRule="atLeast"/>
        </w:trPr>
        <w:tc>
          <w:tcPr>
            <w:tcW w:w="1403" w:type="dxa"/>
            <w:tcBorders>
              <w:top w:val="single" w:color="auto" w:sz="4" w:space="0"/>
            </w:tcBorders>
            <w:vAlign w:val="center"/>
          </w:tcPr>
          <w:p>
            <w:pPr>
              <w:rPr>
                <w:color w:val="000000" w:themeColor="text1"/>
                <w:highlight w:val="none"/>
                <w14:textFill>
                  <w14:solidFill>
                    <w14:schemeClr w14:val="tx1"/>
                  </w14:solidFill>
                </w14:textFill>
              </w:rPr>
            </w:pPr>
          </w:p>
        </w:tc>
        <w:tc>
          <w:tcPr>
            <w:tcW w:w="850" w:type="dxa"/>
            <w:tcBorders>
              <w:top w:val="single" w:color="auto" w:sz="4" w:space="0"/>
            </w:tcBorders>
            <w:vAlign w:val="center"/>
          </w:tcPr>
          <w:p>
            <w:pPr>
              <w:pStyle w:val="56"/>
              <w:rPr>
                <w:color w:val="000000" w:themeColor="text1"/>
                <w:highlight w:val="none"/>
                <w14:textFill>
                  <w14:solidFill>
                    <w14:schemeClr w14:val="tx1"/>
                  </w14:solidFill>
                </w14:textFill>
              </w:rPr>
            </w:pPr>
          </w:p>
        </w:tc>
        <w:tc>
          <w:tcPr>
            <w:tcW w:w="7230" w:type="dxa"/>
            <w:tcBorders>
              <w:top w:val="single" w:color="auto" w:sz="4" w:space="0"/>
            </w:tcBorders>
            <w:vAlign w:val="center"/>
          </w:tcPr>
          <w:p>
            <w:pPr>
              <w:spacing w:line="240" w:lineRule="auto"/>
              <w:ind w:firstLine="480"/>
              <w:jc w:val="center"/>
              <w:rPr>
                <w:rFonts w:cs="Times New Roman" w:hAnsiTheme="minorEastAsia"/>
                <w:b/>
                <w:color w:val="000000" w:themeColor="text1"/>
                <w:highlight w:val="none"/>
                <w14:textFill>
                  <w14:solidFill>
                    <w14:schemeClr w14:val="tx1"/>
                  </w14:solidFill>
                </w14:textFill>
              </w:rPr>
            </w:pPr>
            <w:r>
              <w:rPr>
                <w:rFonts w:hint="eastAsia" w:cs="Times New Roman" w:hAnsiTheme="minorEastAsia"/>
                <w:b/>
                <w:color w:val="000000" w:themeColor="text1"/>
                <w:highlight w:val="none"/>
                <w14:textFill>
                  <w14:solidFill>
                    <w14:schemeClr w14:val="tx1"/>
                  </w14:solidFill>
                </w14:textFill>
              </w:rPr>
              <w:t>六、授予合同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pPr>
              <w:pStyle w:val="56"/>
              <w:tabs>
                <w:tab w:val="left" w:pos="381"/>
              </w:tabs>
              <w:rPr>
                <w:rFonts w:hAnsi="楷体" w:cs="Arial"/>
                <w:color w:val="000000" w:themeColor="text1"/>
                <w:highlight w:val="none"/>
                <w14:textFill>
                  <w14:solidFill>
                    <w14:schemeClr w14:val="tx1"/>
                  </w14:solidFill>
                </w14:textFill>
              </w:rPr>
            </w:pPr>
            <w:bookmarkStart w:id="26" w:name="_Ref51684695"/>
            <w:r>
              <w:rPr>
                <w:rFonts w:hint="eastAsia" w:hAnsi="楷体" w:cs="Arial"/>
                <w:color w:val="000000" w:themeColor="text1"/>
                <w:highlight w:val="none"/>
                <w14:textFill>
                  <w14:solidFill>
                    <w14:schemeClr w14:val="tx1"/>
                  </w14:solidFill>
                </w14:textFill>
              </w:rPr>
              <w:t>18.</w:t>
            </w:r>
            <w:r>
              <w:rPr>
                <w:rFonts w:hint="eastAsia" w:hAnsi="楷体" w:cs="Arial"/>
                <w:color w:val="000000" w:themeColor="text1"/>
                <w:highlight w:val="none"/>
                <w14:textFill>
                  <w14:solidFill>
                    <w14:schemeClr w14:val="tx1"/>
                  </w14:solidFill>
                </w14:textFill>
              </w:rPr>
              <w:tab/>
            </w:r>
            <w:r>
              <w:rPr>
                <w:rFonts w:hint="eastAsia" w:hAnsi="楷体" w:cs="Arial"/>
                <w:color w:val="000000" w:themeColor="text1"/>
                <w:highlight w:val="none"/>
                <w14:textFill>
                  <w14:solidFill>
                    <w14:schemeClr w14:val="tx1"/>
                  </w14:solidFill>
                </w14:textFill>
              </w:rPr>
              <w:t>定标主体</w:t>
            </w:r>
            <w:bookmarkEnd w:id="26"/>
          </w:p>
        </w:tc>
        <w:tc>
          <w:tcPr>
            <w:tcW w:w="850" w:type="dxa"/>
            <w:vAlign w:val="center"/>
          </w:tcPr>
          <w:p>
            <w:pPr>
              <w:pStyle w:val="56"/>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27.1</w:t>
            </w:r>
          </w:p>
        </w:tc>
        <w:tc>
          <w:tcPr>
            <w:tcW w:w="7230" w:type="dxa"/>
            <w:vAlign w:val="center"/>
          </w:tcPr>
          <w:p>
            <w:pPr>
              <w:pStyle w:val="56"/>
              <w:rPr>
                <w:iCs/>
                <w:color w:val="000000" w:themeColor="text1"/>
                <w:highlight w:val="none"/>
                <w14:textFill>
                  <w14:solidFill>
                    <w14:schemeClr w14:val="tx1"/>
                  </w14:solidFill>
                </w14:textFill>
              </w:rPr>
            </w:pPr>
            <w:r>
              <w:rPr>
                <w:rFonts w:hint="eastAsia"/>
                <w:iCs/>
                <w:color w:val="000000" w:themeColor="text1"/>
                <w:highlight w:val="none"/>
                <w14:textFill>
                  <w14:solidFill>
                    <w14:schemeClr w14:val="tx1"/>
                  </w14:solidFill>
                </w14:textFill>
              </w:rPr>
              <w:t>采购人确定成交供应商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pPr>
              <w:pStyle w:val="56"/>
              <w:tabs>
                <w:tab w:val="left" w:pos="381"/>
              </w:tabs>
              <w:rPr>
                <w:rFonts w:hAnsi="楷体" w:cs="Arial"/>
                <w:color w:val="000000" w:themeColor="text1"/>
                <w:highlight w:val="none"/>
                <w14:textFill>
                  <w14:solidFill>
                    <w14:schemeClr w14:val="tx1"/>
                  </w14:solidFill>
                </w14:textFill>
              </w:rPr>
            </w:pPr>
            <w:bookmarkStart w:id="27" w:name="_Ref66690651"/>
            <w:r>
              <w:rPr>
                <w:rFonts w:hint="eastAsia" w:hAnsi="楷体" w:cs="Arial"/>
                <w:color w:val="000000" w:themeColor="text1"/>
                <w:highlight w:val="none"/>
                <w14:textFill>
                  <w14:solidFill>
                    <w14:schemeClr w14:val="tx1"/>
                  </w14:solidFill>
                </w14:textFill>
              </w:rPr>
              <w:t>19.</w:t>
            </w:r>
            <w:r>
              <w:rPr>
                <w:rFonts w:hint="eastAsia" w:hAnsi="楷体" w:cs="Arial"/>
                <w:color w:val="000000" w:themeColor="text1"/>
                <w:highlight w:val="none"/>
                <w14:textFill>
                  <w14:solidFill>
                    <w14:schemeClr w14:val="tx1"/>
                  </w14:solidFill>
                </w14:textFill>
              </w:rPr>
              <w:tab/>
            </w:r>
            <w:r>
              <w:rPr>
                <w:rFonts w:hint="eastAsia" w:hAnsi="楷体" w:cs="Arial"/>
                <w:color w:val="000000" w:themeColor="text1"/>
                <w:highlight w:val="none"/>
                <w14:textFill>
                  <w14:solidFill>
                    <w14:schemeClr w14:val="tx1"/>
                  </w14:solidFill>
                </w14:textFill>
              </w:rPr>
              <w:t>成交公告媒体</w:t>
            </w:r>
            <w:bookmarkEnd w:id="27"/>
          </w:p>
        </w:tc>
        <w:tc>
          <w:tcPr>
            <w:tcW w:w="850" w:type="dxa"/>
            <w:vAlign w:val="center"/>
          </w:tcPr>
          <w:p>
            <w:pPr>
              <w:pStyle w:val="56"/>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28.1</w:t>
            </w:r>
          </w:p>
        </w:tc>
        <w:tc>
          <w:tcPr>
            <w:tcW w:w="7230" w:type="dxa"/>
            <w:vAlign w:val="center"/>
          </w:tcPr>
          <w:p>
            <w:pPr>
              <w:pStyle w:val="56"/>
              <w:rPr>
                <w:iCs/>
                <w:color w:val="000000" w:themeColor="text1"/>
                <w:highlight w:val="none"/>
                <w14:textFill>
                  <w14:solidFill>
                    <w14:schemeClr w14:val="tx1"/>
                  </w14:solidFill>
                </w14:textFill>
              </w:rPr>
            </w:pPr>
            <w:r>
              <w:rPr>
                <w:rFonts w:hint="eastAsia"/>
                <w:iCs/>
                <w:color w:val="000000" w:themeColor="text1"/>
                <w:highlight w:val="none"/>
                <w14:textFill>
                  <w14:solidFill>
                    <w14:schemeClr w14:val="tx1"/>
                  </w14:solidFill>
                </w14:textFill>
              </w:rPr>
              <w:t>成交结果将在“首都博物馆”官方网站“首博公告”栏目中进行公告。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pPr>
              <w:pStyle w:val="56"/>
              <w:tabs>
                <w:tab w:val="left" w:pos="381"/>
              </w:tabs>
              <w:rPr>
                <w:color w:val="000000" w:themeColor="text1"/>
                <w:highlight w:val="none"/>
                <w14:textFill>
                  <w14:solidFill>
                    <w14:schemeClr w14:val="tx1"/>
                  </w14:solidFill>
                </w14:textFill>
              </w:rPr>
            </w:pPr>
            <w:bookmarkStart w:id="28" w:name="_Ref53228485"/>
            <w:r>
              <w:rPr>
                <w:rFonts w:hint="eastAsia"/>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ascii="楷体" w:hAnsi="楷体" w:eastAsia="楷体" w:cs="Arial"/>
                <w:color w:val="000000" w:themeColor="text1"/>
                <w:highlight w:val="none"/>
                <w14:textFill>
                  <w14:solidFill>
                    <w14:schemeClr w14:val="tx1"/>
                  </w14:solidFill>
                </w14:textFill>
              </w:rPr>
              <w:t>分包要求</w:t>
            </w:r>
            <w:bookmarkEnd w:id="28"/>
          </w:p>
        </w:tc>
        <w:tc>
          <w:tcPr>
            <w:tcW w:w="850" w:type="dxa"/>
            <w:vAlign w:val="center"/>
          </w:tcPr>
          <w:p>
            <w:pPr>
              <w:pStyle w:val="56"/>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29.2</w:t>
            </w:r>
          </w:p>
        </w:tc>
        <w:tc>
          <w:tcPr>
            <w:tcW w:w="7230" w:type="dxa"/>
            <w:vAlign w:val="center"/>
          </w:tcPr>
          <w:p>
            <w:pPr>
              <w:pStyle w:val="56"/>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不允许</w:t>
            </w:r>
            <w:r>
              <w:rPr>
                <w:rFonts w:hint="eastAsia"/>
                <w:bCs/>
                <w:color w:val="000000" w:themeColor="text1"/>
                <w:highlight w:val="none"/>
                <w14:textFill>
                  <w14:solidFill>
                    <w14:schemeClr w14:val="tx1"/>
                  </w14:solidFill>
                </w14:textFill>
              </w:rPr>
              <w:t>分包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pPr>
              <w:pStyle w:val="56"/>
              <w:tabs>
                <w:tab w:val="left" w:pos="381"/>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hAnsi="楷体" w:cs="Arial"/>
                <w:color w:val="000000" w:themeColor="text1"/>
                <w:highlight w:val="none"/>
                <w:lang w:val="en-US" w:eastAsia="zh-CN"/>
                <w14:textFill>
                  <w14:solidFill>
                    <w14:schemeClr w14:val="tx1"/>
                  </w14:solidFill>
                </w14:textFill>
              </w:rPr>
              <w:t>采购</w:t>
            </w:r>
            <w:r>
              <w:rPr>
                <w:rFonts w:hint="eastAsia" w:hAnsi="楷体" w:cs="Arial"/>
                <w:color w:val="000000" w:themeColor="text1"/>
                <w:highlight w:val="none"/>
                <w14:textFill>
                  <w14:solidFill>
                    <w14:schemeClr w14:val="tx1"/>
                  </w14:solidFill>
                </w14:textFill>
              </w:rPr>
              <w:t>代理服务费</w:t>
            </w:r>
          </w:p>
        </w:tc>
        <w:tc>
          <w:tcPr>
            <w:tcW w:w="850" w:type="dxa"/>
            <w:vAlign w:val="center"/>
          </w:tcPr>
          <w:p>
            <w:pPr>
              <w:pStyle w:val="56"/>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30.1</w:t>
            </w:r>
          </w:p>
        </w:tc>
        <w:tc>
          <w:tcPr>
            <w:tcW w:w="7230" w:type="dxa"/>
            <w:vAlign w:val="center"/>
          </w:tcPr>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成交供应商</w:t>
            </w:r>
            <w:r>
              <w:rPr>
                <w:color w:val="000000" w:themeColor="text1"/>
                <w:highlight w:val="none"/>
                <w14:textFill>
                  <w14:solidFill>
                    <w14:schemeClr w14:val="tx1"/>
                  </w14:solidFill>
                </w14:textFill>
              </w:rPr>
              <w:t>在领取</w:t>
            </w:r>
            <w:r>
              <w:rPr>
                <w:rFonts w:hint="eastAsia"/>
                <w:color w:val="000000" w:themeColor="text1"/>
                <w:highlight w:val="none"/>
                <w14:textFill>
                  <w14:solidFill>
                    <w14:schemeClr w14:val="tx1"/>
                  </w14:solidFill>
                </w14:textFill>
              </w:rPr>
              <w:t>成交</w:t>
            </w:r>
            <w:r>
              <w:rPr>
                <w:color w:val="000000" w:themeColor="text1"/>
                <w:highlight w:val="none"/>
                <w14:textFill>
                  <w14:solidFill>
                    <w14:schemeClr w14:val="tx1"/>
                  </w14:solidFill>
                </w14:textFill>
              </w:rPr>
              <w:t>通知书</w:t>
            </w:r>
            <w:r>
              <w:rPr>
                <w:rFonts w:hint="eastAsia"/>
                <w:color w:val="000000" w:themeColor="text1"/>
                <w:highlight w:val="none"/>
                <w14:textFill>
                  <w14:solidFill>
                    <w14:schemeClr w14:val="tx1"/>
                  </w14:solidFill>
                </w14:textFill>
              </w:rPr>
              <w:t>的同时</w:t>
            </w:r>
            <w:r>
              <w:rPr>
                <w:color w:val="000000" w:themeColor="text1"/>
                <w:highlight w:val="none"/>
                <w14:textFill>
                  <w14:solidFill>
                    <w14:schemeClr w14:val="tx1"/>
                  </w14:solidFill>
                </w14:textFill>
              </w:rPr>
              <w:t>，以</w:t>
            </w:r>
            <w:r>
              <w:rPr>
                <w:rFonts w:hint="eastAsia"/>
                <w:color w:val="000000" w:themeColor="text1"/>
                <w:highlight w:val="none"/>
                <w14:textFill>
                  <w14:solidFill>
                    <w14:schemeClr w14:val="tx1"/>
                  </w14:solidFill>
                </w14:textFill>
              </w:rPr>
              <w:t>成交</w:t>
            </w:r>
            <w:r>
              <w:rPr>
                <w:color w:val="000000" w:themeColor="text1"/>
                <w:highlight w:val="none"/>
                <w14:textFill>
                  <w14:solidFill>
                    <w14:schemeClr w14:val="tx1"/>
                  </w14:solidFill>
                </w14:textFill>
              </w:rPr>
              <w:t>金额为基数，按照</w:t>
            </w:r>
            <w:r>
              <w:rPr>
                <w:rFonts w:hint="eastAsia"/>
                <w:color w:val="000000" w:themeColor="text1"/>
                <w:highlight w:val="none"/>
                <w14:textFill>
                  <w14:solidFill>
                    <w14:schemeClr w14:val="tx1"/>
                  </w14:solidFill>
                </w14:textFill>
              </w:rPr>
              <w:t>原</w:t>
            </w:r>
            <w:r>
              <w:rPr>
                <w:color w:val="000000" w:themeColor="text1"/>
                <w:highlight w:val="none"/>
                <w14:textFill>
                  <w14:solidFill>
                    <w14:schemeClr w14:val="tx1"/>
                  </w14:solidFill>
                </w14:textFill>
              </w:rPr>
              <w:t>计价格[2002]1980号、发改办价格[2003]857号文件规定的服务费标准向</w:t>
            </w:r>
            <w:r>
              <w:rPr>
                <w:rFonts w:hint="eastAsia"/>
                <w:color w:val="000000" w:themeColor="text1"/>
                <w:highlight w:val="none"/>
                <w14:textFill>
                  <w14:solidFill>
                    <w14:schemeClr w14:val="tx1"/>
                  </w14:solidFill>
                </w14:textFill>
              </w:rPr>
              <w:t>采购代理机构</w:t>
            </w:r>
            <w:r>
              <w:rPr>
                <w:color w:val="000000" w:themeColor="text1"/>
                <w:highlight w:val="none"/>
                <w14:textFill>
                  <w14:solidFill>
                    <w14:schemeClr w14:val="tx1"/>
                  </w14:solidFill>
                </w14:textFill>
              </w:rPr>
              <w:t>缴纳</w:t>
            </w:r>
            <w:r>
              <w:rPr>
                <w:rFonts w:hint="eastAsia"/>
                <w:color w:val="000000" w:themeColor="text1"/>
                <w:highlight w:val="none"/>
                <w:lang w:val="en-US" w:eastAsia="zh-CN"/>
                <w14:textFill>
                  <w14:solidFill>
                    <w14:schemeClr w14:val="tx1"/>
                  </w14:solidFill>
                </w14:textFill>
              </w:rPr>
              <w:t>采购</w:t>
            </w:r>
            <w:r>
              <w:rPr>
                <w:color w:val="000000" w:themeColor="text1"/>
                <w:highlight w:val="none"/>
                <w14:textFill>
                  <w14:solidFill>
                    <w14:schemeClr w14:val="tx1"/>
                  </w14:solidFill>
                </w14:textFill>
              </w:rPr>
              <w:t>代理服务费</w:t>
            </w:r>
            <w:r>
              <w:rPr>
                <w:rFonts w:hint="eastAsia"/>
                <w:color w:val="000000" w:themeColor="text1"/>
                <w:highlight w:val="none"/>
                <w14:textFill>
                  <w14:solidFill>
                    <w14:schemeClr w14:val="tx1"/>
                  </w14:solidFill>
                </w14:textFill>
              </w:rPr>
              <w:t>，具体如下：</w:t>
            </w:r>
          </w:p>
          <w:tbl>
            <w:tblPr>
              <w:tblStyle w:val="26"/>
              <w:tblW w:w="6500" w:type="dxa"/>
              <w:jc w:val="center"/>
              <w:tblLayout w:type="fixed"/>
              <w:tblCellMar>
                <w:top w:w="0" w:type="dxa"/>
                <w:left w:w="108" w:type="dxa"/>
                <w:bottom w:w="0" w:type="dxa"/>
                <w:right w:w="108" w:type="dxa"/>
              </w:tblCellMar>
            </w:tblPr>
            <w:tblGrid>
              <w:gridCol w:w="2126"/>
              <w:gridCol w:w="1458"/>
              <w:gridCol w:w="1458"/>
              <w:gridCol w:w="1458"/>
            </w:tblGrid>
            <w:tr>
              <w:tblPrEx>
                <w:tblCellMar>
                  <w:top w:w="0" w:type="dxa"/>
                  <w:left w:w="108" w:type="dxa"/>
                  <w:bottom w:w="0" w:type="dxa"/>
                  <w:right w:w="108" w:type="dxa"/>
                </w:tblCellMar>
              </w:tblPrEx>
              <w:trPr>
                <w:trHeight w:val="208" w:hRule="atLeast"/>
                <w:jc w:val="center"/>
              </w:trPr>
              <w:tc>
                <w:tcPr>
                  <w:tcW w:w="2126" w:type="dxa"/>
                  <w:vMerge w:val="restart"/>
                  <w:tcBorders>
                    <w:top w:val="single" w:color="auto" w:sz="8" w:space="0"/>
                    <w:left w:val="single" w:color="auto" w:sz="8" w:space="0"/>
                    <w:bottom w:val="single" w:color="auto" w:sz="4" w:space="0"/>
                    <w:right w:val="single" w:color="auto" w:sz="4" w:space="0"/>
                  </w:tcBorders>
                  <w:shd w:val="clear" w:color="auto" w:fill="auto"/>
                  <w:noWrap/>
                  <w:vAlign w:val="center"/>
                </w:tcPr>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计算区间</w:t>
                  </w:r>
                </w:p>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（万元人民币）</w:t>
                  </w:r>
                </w:p>
              </w:tc>
              <w:tc>
                <w:tcPr>
                  <w:tcW w:w="4374" w:type="dxa"/>
                  <w:gridSpan w:val="3"/>
                  <w:tcBorders>
                    <w:top w:val="single" w:color="auto" w:sz="8" w:space="0"/>
                    <w:left w:val="nil"/>
                    <w:bottom w:val="single" w:color="auto" w:sz="4" w:space="0"/>
                    <w:right w:val="single" w:color="auto" w:sz="4" w:space="0"/>
                  </w:tcBorders>
                  <w:shd w:val="clear" w:color="auto" w:fill="auto"/>
                  <w:noWrap/>
                  <w:vAlign w:val="center"/>
                </w:tcPr>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收费标准</w:t>
                  </w:r>
                </w:p>
              </w:tc>
            </w:tr>
            <w:tr>
              <w:tblPrEx>
                <w:tblCellMar>
                  <w:top w:w="0" w:type="dxa"/>
                  <w:left w:w="108" w:type="dxa"/>
                  <w:bottom w:w="0" w:type="dxa"/>
                  <w:right w:w="108" w:type="dxa"/>
                </w:tblCellMar>
              </w:tblPrEx>
              <w:trPr>
                <w:trHeight w:val="214" w:hRule="atLeast"/>
                <w:jc w:val="center"/>
              </w:trPr>
              <w:tc>
                <w:tcPr>
                  <w:tcW w:w="2126"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pPr>
                    <w:pStyle w:val="56"/>
                    <w:rPr>
                      <w:color w:val="000000" w:themeColor="text1"/>
                      <w:highlight w:val="none"/>
                      <w14:textFill>
                        <w14:solidFill>
                          <w14:schemeClr w14:val="tx1"/>
                        </w14:solidFill>
                      </w14:textFill>
                    </w:rPr>
                  </w:pPr>
                </w:p>
              </w:tc>
              <w:tc>
                <w:tcPr>
                  <w:tcW w:w="1458" w:type="dxa"/>
                  <w:tcBorders>
                    <w:top w:val="nil"/>
                    <w:left w:val="nil"/>
                    <w:bottom w:val="single" w:color="auto" w:sz="4" w:space="0"/>
                    <w:right w:val="single" w:color="auto" w:sz="4" w:space="0"/>
                  </w:tcBorders>
                  <w:shd w:val="clear" w:color="auto" w:fill="auto"/>
                  <w:noWrap/>
                  <w:vAlign w:val="center"/>
                </w:tcPr>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货物</w:t>
                  </w:r>
                </w:p>
              </w:tc>
              <w:tc>
                <w:tcPr>
                  <w:tcW w:w="1458" w:type="dxa"/>
                  <w:tcBorders>
                    <w:top w:val="nil"/>
                    <w:left w:val="nil"/>
                    <w:bottom w:val="single" w:color="auto" w:sz="4" w:space="0"/>
                    <w:right w:val="single" w:color="auto" w:sz="4" w:space="0"/>
                  </w:tcBorders>
                  <w:shd w:val="clear" w:color="auto" w:fill="auto"/>
                  <w:noWrap/>
                  <w:vAlign w:val="center"/>
                </w:tcPr>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w:t>
                  </w:r>
                </w:p>
              </w:tc>
              <w:tc>
                <w:tcPr>
                  <w:tcW w:w="1458" w:type="dxa"/>
                  <w:tcBorders>
                    <w:top w:val="nil"/>
                    <w:left w:val="nil"/>
                    <w:bottom w:val="single" w:color="auto" w:sz="4" w:space="0"/>
                    <w:right w:val="single" w:color="auto" w:sz="4" w:space="0"/>
                  </w:tcBorders>
                  <w:shd w:val="clear" w:color="auto" w:fill="auto"/>
                  <w:noWrap/>
                  <w:vAlign w:val="center"/>
                </w:tcPr>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w:t>
                  </w:r>
                </w:p>
              </w:tc>
            </w:tr>
            <w:tr>
              <w:tblPrEx>
                <w:tblCellMar>
                  <w:top w:w="0" w:type="dxa"/>
                  <w:left w:w="108" w:type="dxa"/>
                  <w:bottom w:w="0" w:type="dxa"/>
                  <w:right w:w="108" w:type="dxa"/>
                </w:tblCellMar>
              </w:tblPrEx>
              <w:trPr>
                <w:trHeight w:val="271"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100</w:t>
                  </w:r>
                  <w:r>
                    <w:rPr>
                      <w:rFonts w:hint="eastAsia"/>
                      <w:color w:val="000000" w:themeColor="text1"/>
                      <w:highlight w:val="none"/>
                      <w14:textFill>
                        <w14:solidFill>
                          <w14:schemeClr w14:val="tx1"/>
                        </w14:solidFill>
                      </w14:textFill>
                    </w:rPr>
                    <w:t>以下</w:t>
                  </w:r>
                </w:p>
              </w:tc>
              <w:tc>
                <w:tcPr>
                  <w:tcW w:w="1458" w:type="dxa"/>
                  <w:tcBorders>
                    <w:top w:val="nil"/>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1.50%</w:t>
                  </w:r>
                </w:p>
              </w:tc>
              <w:tc>
                <w:tcPr>
                  <w:tcW w:w="1458" w:type="dxa"/>
                  <w:tcBorders>
                    <w:top w:val="nil"/>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1.50%</w:t>
                  </w:r>
                </w:p>
              </w:tc>
              <w:tc>
                <w:tcPr>
                  <w:tcW w:w="1458" w:type="dxa"/>
                  <w:tcBorders>
                    <w:top w:val="nil"/>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1.00%</w:t>
                  </w:r>
                </w:p>
              </w:tc>
            </w:tr>
            <w:tr>
              <w:tblPrEx>
                <w:tblCellMar>
                  <w:top w:w="0" w:type="dxa"/>
                  <w:left w:w="108" w:type="dxa"/>
                  <w:bottom w:w="0" w:type="dxa"/>
                  <w:right w:w="108" w:type="dxa"/>
                </w:tblCellMar>
              </w:tblPrEx>
              <w:trPr>
                <w:trHeight w:val="218"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100~500</w:t>
                  </w:r>
                </w:p>
              </w:tc>
              <w:tc>
                <w:tcPr>
                  <w:tcW w:w="1458" w:type="dxa"/>
                  <w:tcBorders>
                    <w:top w:val="nil"/>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1.10%</w:t>
                  </w:r>
                </w:p>
              </w:tc>
              <w:tc>
                <w:tcPr>
                  <w:tcW w:w="1458" w:type="dxa"/>
                  <w:tcBorders>
                    <w:top w:val="nil"/>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0.80%</w:t>
                  </w:r>
                </w:p>
              </w:tc>
              <w:tc>
                <w:tcPr>
                  <w:tcW w:w="1458" w:type="dxa"/>
                  <w:tcBorders>
                    <w:top w:val="nil"/>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0.70%</w:t>
                  </w:r>
                </w:p>
              </w:tc>
            </w:tr>
            <w:tr>
              <w:tblPrEx>
                <w:tblCellMar>
                  <w:top w:w="0" w:type="dxa"/>
                  <w:left w:w="108" w:type="dxa"/>
                  <w:bottom w:w="0" w:type="dxa"/>
                  <w:right w:w="108" w:type="dxa"/>
                </w:tblCellMar>
              </w:tblPrEx>
              <w:trPr>
                <w:trHeight w:val="195"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500~1000</w:t>
                  </w:r>
                </w:p>
              </w:tc>
              <w:tc>
                <w:tcPr>
                  <w:tcW w:w="1458" w:type="dxa"/>
                  <w:tcBorders>
                    <w:top w:val="nil"/>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0.80%</w:t>
                  </w:r>
                </w:p>
              </w:tc>
              <w:tc>
                <w:tcPr>
                  <w:tcW w:w="1458" w:type="dxa"/>
                  <w:tcBorders>
                    <w:top w:val="nil"/>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0.45%</w:t>
                  </w:r>
                </w:p>
              </w:tc>
              <w:tc>
                <w:tcPr>
                  <w:tcW w:w="1458" w:type="dxa"/>
                  <w:tcBorders>
                    <w:top w:val="nil"/>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0.55%</w:t>
                  </w:r>
                </w:p>
              </w:tc>
            </w:tr>
            <w:tr>
              <w:tblPrEx>
                <w:tblCellMar>
                  <w:top w:w="0" w:type="dxa"/>
                  <w:left w:w="108" w:type="dxa"/>
                  <w:bottom w:w="0" w:type="dxa"/>
                  <w:right w:w="108" w:type="dxa"/>
                </w:tblCellMar>
              </w:tblPrEx>
              <w:trPr>
                <w:trHeight w:val="312"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1000~5000</w:t>
                  </w:r>
                </w:p>
              </w:tc>
              <w:tc>
                <w:tcPr>
                  <w:tcW w:w="1458" w:type="dxa"/>
                  <w:tcBorders>
                    <w:top w:val="nil"/>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0.50%</w:t>
                  </w:r>
                </w:p>
              </w:tc>
              <w:tc>
                <w:tcPr>
                  <w:tcW w:w="1458" w:type="dxa"/>
                  <w:tcBorders>
                    <w:top w:val="nil"/>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0.25%</w:t>
                  </w:r>
                </w:p>
              </w:tc>
              <w:tc>
                <w:tcPr>
                  <w:tcW w:w="1458" w:type="dxa"/>
                  <w:tcBorders>
                    <w:top w:val="nil"/>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0.35%</w:t>
                  </w:r>
                </w:p>
              </w:tc>
            </w:tr>
            <w:tr>
              <w:tblPrEx>
                <w:tblCellMar>
                  <w:top w:w="0" w:type="dxa"/>
                  <w:left w:w="108" w:type="dxa"/>
                  <w:bottom w:w="0" w:type="dxa"/>
                  <w:right w:w="108" w:type="dxa"/>
                </w:tblCellMar>
              </w:tblPrEx>
              <w:trPr>
                <w:trHeight w:val="246"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5000~10000</w:t>
                  </w:r>
                </w:p>
              </w:tc>
              <w:tc>
                <w:tcPr>
                  <w:tcW w:w="1458" w:type="dxa"/>
                  <w:tcBorders>
                    <w:top w:val="nil"/>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0.25%</w:t>
                  </w:r>
                </w:p>
              </w:tc>
              <w:tc>
                <w:tcPr>
                  <w:tcW w:w="1458" w:type="dxa"/>
                  <w:tcBorders>
                    <w:top w:val="nil"/>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0.10%</w:t>
                  </w:r>
                </w:p>
              </w:tc>
              <w:tc>
                <w:tcPr>
                  <w:tcW w:w="1458" w:type="dxa"/>
                  <w:tcBorders>
                    <w:top w:val="nil"/>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0.20%</w:t>
                  </w:r>
                </w:p>
              </w:tc>
            </w:tr>
            <w:tr>
              <w:tblPrEx>
                <w:tblCellMar>
                  <w:top w:w="0" w:type="dxa"/>
                  <w:left w:w="108" w:type="dxa"/>
                  <w:bottom w:w="0" w:type="dxa"/>
                  <w:right w:w="108" w:type="dxa"/>
                </w:tblCellMar>
              </w:tblPrEx>
              <w:trPr>
                <w:trHeight w:val="222" w:hRule="atLeast"/>
                <w:jc w:val="center"/>
              </w:trPr>
              <w:tc>
                <w:tcPr>
                  <w:tcW w:w="2126" w:type="dxa"/>
                  <w:tcBorders>
                    <w:top w:val="single" w:color="auto" w:sz="4" w:space="0"/>
                    <w:left w:val="single" w:color="auto" w:sz="4" w:space="0"/>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10000~100000</w:t>
                  </w:r>
                </w:p>
              </w:tc>
              <w:tc>
                <w:tcPr>
                  <w:tcW w:w="1458" w:type="dxa"/>
                  <w:tcBorders>
                    <w:top w:val="single" w:color="auto" w:sz="4" w:space="0"/>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0.05%</w:t>
                  </w:r>
                </w:p>
              </w:tc>
              <w:tc>
                <w:tcPr>
                  <w:tcW w:w="1458" w:type="dxa"/>
                  <w:tcBorders>
                    <w:top w:val="single" w:color="auto" w:sz="4" w:space="0"/>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0.05%</w:t>
                  </w:r>
                </w:p>
              </w:tc>
              <w:tc>
                <w:tcPr>
                  <w:tcW w:w="1458" w:type="dxa"/>
                  <w:tcBorders>
                    <w:top w:val="single" w:color="auto" w:sz="4" w:space="0"/>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0.05%</w:t>
                  </w:r>
                </w:p>
              </w:tc>
            </w:tr>
            <w:tr>
              <w:tblPrEx>
                <w:tblCellMar>
                  <w:top w:w="0" w:type="dxa"/>
                  <w:left w:w="108" w:type="dxa"/>
                  <w:bottom w:w="0" w:type="dxa"/>
                  <w:right w:w="108" w:type="dxa"/>
                </w:tblCellMar>
              </w:tblPrEx>
              <w:trPr>
                <w:trHeight w:val="326" w:hRule="atLeast"/>
                <w:jc w:val="center"/>
              </w:trPr>
              <w:tc>
                <w:tcPr>
                  <w:tcW w:w="2126" w:type="dxa"/>
                  <w:tcBorders>
                    <w:top w:val="single" w:color="auto" w:sz="4" w:space="0"/>
                    <w:left w:val="single" w:color="auto" w:sz="4" w:space="0"/>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100000</w:t>
                  </w:r>
                  <w:r>
                    <w:rPr>
                      <w:rFonts w:hint="eastAsia"/>
                      <w:color w:val="000000" w:themeColor="text1"/>
                      <w:highlight w:val="none"/>
                      <w14:textFill>
                        <w14:solidFill>
                          <w14:schemeClr w14:val="tx1"/>
                        </w14:solidFill>
                      </w14:textFill>
                    </w:rPr>
                    <w:t>以上</w:t>
                  </w:r>
                </w:p>
              </w:tc>
              <w:tc>
                <w:tcPr>
                  <w:tcW w:w="1458" w:type="dxa"/>
                  <w:tcBorders>
                    <w:top w:val="single" w:color="auto" w:sz="4" w:space="0"/>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0.01%</w:t>
                  </w:r>
                </w:p>
              </w:tc>
              <w:tc>
                <w:tcPr>
                  <w:tcW w:w="1458" w:type="dxa"/>
                  <w:tcBorders>
                    <w:top w:val="single" w:color="auto" w:sz="4" w:space="0"/>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0.01%</w:t>
                  </w:r>
                </w:p>
              </w:tc>
              <w:tc>
                <w:tcPr>
                  <w:tcW w:w="1458" w:type="dxa"/>
                  <w:tcBorders>
                    <w:top w:val="single" w:color="auto" w:sz="4" w:space="0"/>
                    <w:left w:val="nil"/>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0.01%</w:t>
                  </w:r>
                </w:p>
              </w:tc>
            </w:tr>
            <w:tr>
              <w:tblPrEx>
                <w:tblCellMar>
                  <w:top w:w="0" w:type="dxa"/>
                  <w:left w:w="108" w:type="dxa"/>
                  <w:bottom w:w="0" w:type="dxa"/>
                  <w:right w:w="108" w:type="dxa"/>
                </w:tblCellMar>
              </w:tblPrEx>
              <w:trPr>
                <w:trHeight w:val="326" w:hRule="atLeast"/>
                <w:jc w:val="center"/>
              </w:trPr>
              <w:tc>
                <w:tcPr>
                  <w:tcW w:w="6500"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以货物类项目成交金额800万元为例：</w:t>
                  </w:r>
                </w:p>
                <w:p>
                  <w:pPr>
                    <w:pStyle w:val="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服务费金额=100万元×1.5%+400万元×1.1%+300万元×0.8%=8.3万元</w:t>
                  </w:r>
                </w:p>
              </w:tc>
            </w:tr>
          </w:tbl>
          <w:p>
            <w:pPr>
              <w:pStyle w:val="56"/>
              <w:ind w:firstLine="48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注：</w:t>
            </w:r>
            <w:r>
              <w:rPr>
                <w:b/>
                <w:bCs/>
                <w:color w:val="000000" w:themeColor="text1"/>
                <w:highlight w:val="none"/>
                <w14:textFill>
                  <w14:solidFill>
                    <w14:schemeClr w14:val="tx1"/>
                  </w14:solidFill>
                </w14:textFill>
              </w:rPr>
              <w:t>供应商需同时提供</w:t>
            </w:r>
            <w:r>
              <w:rPr>
                <w:rFonts w:hint="eastAsia"/>
                <w:b/>
                <w:bCs/>
                <w:color w:val="000000" w:themeColor="text1"/>
                <w:highlight w:val="none"/>
                <w14:textFill>
                  <w14:solidFill>
                    <w14:schemeClr w14:val="tx1"/>
                  </w14:solidFill>
                </w14:textFill>
              </w:rPr>
              <w:t>开票</w:t>
            </w:r>
            <w:r>
              <w:rPr>
                <w:b/>
                <w:bCs/>
                <w:color w:val="000000" w:themeColor="text1"/>
                <w:highlight w:val="none"/>
                <w14:textFill>
                  <w14:solidFill>
                    <w14:schemeClr w14:val="tx1"/>
                  </w14:solidFill>
                </w14:textFill>
              </w:rPr>
              <w:t>详细信息（格式及内容见</w:t>
            </w:r>
            <w:r>
              <w:rPr>
                <w:rFonts w:hint="eastAsia"/>
                <w:b/>
                <w:bCs/>
                <w:color w:val="000000" w:themeColor="text1"/>
                <w:highlight w:val="none"/>
                <w14:textFill>
                  <w14:solidFill>
                    <w14:schemeClr w14:val="tx1"/>
                  </w14:solidFill>
                </w14:textFill>
              </w:rPr>
              <w:t>第六章</w:t>
            </w:r>
            <w:r>
              <w:rPr>
                <w:b/>
                <w:bCs/>
                <w:color w:val="000000" w:themeColor="text1"/>
                <w:highlight w:val="none"/>
                <w14:textFill>
                  <w14:solidFill>
                    <w14:schemeClr w14:val="tx1"/>
                  </w14:solidFill>
                </w14:textFill>
              </w:rPr>
              <w:t>）。</w:t>
            </w:r>
          </w:p>
        </w:tc>
      </w:tr>
    </w:tbl>
    <w:p>
      <w:pPr>
        <w:ind w:firstLine="482"/>
        <w:rPr>
          <w:color w:val="000000" w:themeColor="text1"/>
          <w:highlight w:val="none"/>
          <w14:textFill>
            <w14:solidFill>
              <w14:schemeClr w14:val="tx1"/>
            </w14:solidFill>
          </w14:textFill>
        </w:rPr>
      </w:pPr>
    </w:p>
    <w:p>
      <w:pPr>
        <w:widowControl/>
        <w:adjustRightInd/>
        <w:snapToGrid/>
        <w:spacing w:line="240" w:lineRule="auto"/>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ind w:firstLine="640"/>
        <w:rPr>
          <w:color w:val="000000" w:themeColor="text1"/>
          <w:highlight w:val="none"/>
          <w14:textFill>
            <w14:solidFill>
              <w14:schemeClr w14:val="tx1"/>
            </w14:solidFill>
          </w14:textFill>
        </w:rPr>
      </w:pPr>
      <w:bookmarkStart w:id="29" w:name="_Toc12171"/>
      <w:r>
        <w:rPr>
          <w:rFonts w:hint="eastAsia"/>
          <w:color w:val="000000" w:themeColor="text1"/>
          <w:highlight w:val="none"/>
          <w14:textFill>
            <w14:solidFill>
              <w14:schemeClr w14:val="tx1"/>
            </w14:solidFill>
          </w14:textFill>
        </w:rPr>
        <w:t>供应商须知</w:t>
      </w:r>
      <w:bookmarkEnd w:id="29"/>
    </w:p>
    <w:p>
      <w:pPr>
        <w:pStyle w:val="4"/>
        <w:ind w:firstLine="640"/>
        <w:rPr>
          <w:color w:val="000000" w:themeColor="text1"/>
          <w:highlight w:val="none"/>
          <w14:textFill>
            <w14:solidFill>
              <w14:schemeClr w14:val="tx1"/>
            </w14:solidFill>
          </w14:textFill>
        </w:rPr>
      </w:pPr>
      <w:bookmarkStart w:id="30" w:name="_Toc329"/>
      <w:bookmarkStart w:id="31" w:name="_Toc142934435"/>
      <w:r>
        <w:rPr>
          <w:rFonts w:hint="eastAsia"/>
          <w:color w:val="000000" w:themeColor="text1"/>
          <w:highlight w:val="none"/>
          <w14:textFill>
            <w14:solidFill>
              <w14:schemeClr w14:val="tx1"/>
            </w14:solidFill>
          </w14:textFill>
        </w:rPr>
        <w:t>一、说明</w:t>
      </w:r>
      <w:bookmarkEnd w:id="30"/>
      <w:bookmarkEnd w:id="31"/>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概述</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项目概述</w:t>
      </w:r>
      <w:r>
        <w:rPr>
          <w:color w:val="000000" w:themeColor="text1"/>
          <w:highlight w:val="none"/>
          <w14:textFill>
            <w14:solidFill>
              <w14:schemeClr w14:val="tx1"/>
            </w14:solidFill>
          </w14:textFill>
        </w:rPr>
        <w:t>见</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1</w:t>
      </w:r>
      <w:r>
        <w:rPr>
          <w:rStyle w:val="75"/>
          <w:rFonts w:hint="eastAsia"/>
          <w:color w:val="000000" w:themeColor="text1"/>
          <w:highlight w:val="none"/>
          <w14:textFill>
            <w14:solidFill>
              <w14:schemeClr w14:val="tx1"/>
            </w14:solidFill>
          </w14:textFill>
        </w:rPr>
        <w:t>条</w:t>
      </w:r>
      <w:r>
        <w:rPr>
          <w:color w:val="000000" w:themeColor="text1"/>
          <w:highlight w:val="none"/>
          <w14:textFill>
            <w14:solidFill>
              <w14:schemeClr w14:val="tx1"/>
            </w14:solidFill>
          </w14:textFill>
        </w:rPr>
        <w:t>。</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采购标的对应的中小企业划分标准所属行业详见</w:t>
      </w:r>
      <w:r>
        <w:rPr>
          <w:rStyle w:val="75"/>
          <w:rFonts w:hint="eastAsia"/>
          <w:color w:val="000000" w:themeColor="text1"/>
          <w:highlight w:val="none"/>
          <w14:textFill>
            <w14:solidFill>
              <w14:schemeClr w14:val="tx1"/>
            </w14:solidFill>
          </w14:textFill>
        </w:rPr>
        <w:t>《遴选资料表》</w:t>
      </w:r>
      <w:r>
        <w:rPr>
          <w:rStyle w:val="75"/>
          <w:color w:val="000000" w:themeColor="text1"/>
          <w:highlight w:val="none"/>
          <w14:textFill>
            <w14:solidFill>
              <w14:schemeClr w14:val="tx1"/>
            </w14:solidFill>
          </w14:textFill>
        </w:rPr>
        <w:t>第</w:t>
      </w:r>
      <w:r>
        <w:rPr>
          <w:rStyle w:val="75"/>
          <w:rFonts w:hint="eastAsia" w:eastAsia="黑体"/>
          <w:color w:val="000000" w:themeColor="text1"/>
          <w:highlight w:val="none"/>
          <w:lang w:val="en-US" w:eastAsia="zh-CN"/>
          <w14:textFill>
            <w14:solidFill>
              <w14:schemeClr w14:val="tx1"/>
            </w14:solidFill>
          </w14:textFill>
        </w:rPr>
        <w:t>2</w:t>
      </w:r>
      <w:r>
        <w:rPr>
          <w:rStyle w:val="75"/>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w:t>
      </w:r>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合格参选供应商</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“参选供应商”（也称为“申请人”）系指响应采购人要求、向采购人提交应答文件的法人、其他组织。</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“合格的参选供应商”系指</w:t>
      </w:r>
      <w:r>
        <w:rPr>
          <w:rFonts w:hint="eastAsia" w:ascii="Arial" w:hAnsi="Arial" w:cs="Arial"/>
          <w:color w:val="000000" w:themeColor="text1"/>
          <w:highlight w:val="none"/>
          <w14:textFill>
            <w14:solidFill>
              <w14:schemeClr w14:val="tx1"/>
            </w14:solidFill>
          </w14:textFill>
        </w:rPr>
        <w:t>满足</w:t>
      </w:r>
      <w:r>
        <w:rPr>
          <w:rFonts w:hint="eastAsia" w:ascii="黑体" w:hAnsi="黑体" w:eastAsia="黑体" w:cs="Arial"/>
          <w:color w:val="000000" w:themeColor="text1"/>
          <w:highlight w:val="none"/>
          <w14:textFill>
            <w14:solidFill>
              <w14:schemeClr w14:val="tx1"/>
            </w14:solidFill>
          </w14:textFill>
        </w:rPr>
        <w:t>第一章 采购邀请第9条 合格供应商应的资格要求</w:t>
      </w:r>
      <w:r>
        <w:rPr>
          <w:rFonts w:hint="eastAsia" w:ascii="Arial" w:hAnsi="Arial" w:cs="Arial"/>
          <w:color w:val="000000" w:themeColor="text1"/>
          <w:highlight w:val="none"/>
          <w14:textFill>
            <w14:solidFill>
              <w14:schemeClr w14:val="tx1"/>
            </w14:solidFill>
          </w14:textFill>
        </w:rPr>
        <w:t>的供应商。</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对于本须知</w:t>
      </w:r>
      <w:r>
        <w:rPr>
          <w:rFonts w:hint="eastAsia"/>
          <w:color w:val="000000" w:themeColor="text1"/>
          <w:highlight w:val="none"/>
          <w:lang w:val="en-US" w:eastAsia="zh-CN"/>
          <w14:textFill>
            <w14:solidFill>
              <w14:schemeClr w14:val="tx1"/>
            </w14:solidFill>
          </w14:textFill>
        </w:rPr>
        <w:t>2.2</w:t>
      </w:r>
      <w:r>
        <w:rPr>
          <w:rFonts w:hint="eastAsia"/>
          <w:color w:val="000000" w:themeColor="text1"/>
          <w:highlight w:val="none"/>
          <w14:textFill>
            <w14:solidFill>
              <w14:schemeClr w14:val="tx1"/>
            </w14:solidFill>
          </w14:textFill>
        </w:rPr>
        <w:t>条中明确</w:t>
      </w:r>
      <w:r>
        <w:rPr>
          <w:rFonts w:hint="eastAsia"/>
          <w:b/>
          <w:bCs/>
          <w:color w:val="000000" w:themeColor="text1"/>
          <w:highlight w:val="none"/>
          <w14:textFill>
            <w14:solidFill>
              <w14:schemeClr w14:val="tx1"/>
            </w14:solidFill>
          </w14:textFill>
        </w:rPr>
        <w:t>接受</w:t>
      </w:r>
      <w:r>
        <w:rPr>
          <w:rFonts w:hint="eastAsia"/>
          <w:color w:val="000000" w:themeColor="text1"/>
          <w:highlight w:val="none"/>
          <w14:textFill>
            <w14:solidFill>
              <w14:schemeClr w14:val="tx1"/>
            </w14:solidFill>
          </w14:textFill>
        </w:rPr>
        <w:t>联合体的，对联合体的具体要求见</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3</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；对于本须知</w:t>
      </w: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条中明确</w:t>
      </w:r>
      <w:r>
        <w:rPr>
          <w:rFonts w:hint="eastAsia"/>
          <w:b/>
          <w:bCs/>
          <w:color w:val="000000" w:themeColor="text1"/>
          <w:highlight w:val="none"/>
          <w14:textFill>
            <w14:solidFill>
              <w14:schemeClr w14:val="tx1"/>
            </w14:solidFill>
          </w14:textFill>
        </w:rPr>
        <w:t>不接受</w:t>
      </w:r>
      <w:r>
        <w:rPr>
          <w:rFonts w:hint="eastAsia"/>
          <w:color w:val="000000" w:themeColor="text1"/>
          <w:highlight w:val="none"/>
          <w14:textFill>
            <w14:solidFill>
              <w14:schemeClr w14:val="tx1"/>
            </w14:solidFill>
          </w14:textFill>
        </w:rPr>
        <w:t>联合体参与的，联合体具体要求不适用。联合体是指两个以上的法人或者其他组织可以组成一个联合体，以一个参选供应商的身份共同参与遴选。</w:t>
      </w:r>
    </w:p>
    <w:p>
      <w:pPr>
        <w:pStyle w:val="46"/>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进口产品</w:t>
      </w:r>
    </w:p>
    <w:p>
      <w:pPr>
        <w:pStyle w:val="47"/>
        <w:ind w:left="679"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本项目是否</w:t>
      </w:r>
      <w:r>
        <w:rPr>
          <w:rFonts w:hint="eastAsia"/>
          <w:color w:val="000000" w:themeColor="text1"/>
          <w:highlight w:val="none"/>
          <w14:textFill>
            <w14:solidFill>
              <w14:schemeClr w14:val="tx1"/>
            </w14:solidFill>
          </w14:textFill>
        </w:rPr>
        <w:t>能够采购</w:t>
      </w:r>
      <w:r>
        <w:rPr>
          <w:color w:val="000000" w:themeColor="text1"/>
          <w:highlight w:val="none"/>
          <w14:textFill>
            <w14:solidFill>
              <w14:schemeClr w14:val="tx1"/>
            </w14:solidFill>
          </w14:textFill>
        </w:rPr>
        <w:t>进口产品见</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4</w:t>
      </w:r>
      <w:r>
        <w:rPr>
          <w:rStyle w:val="75"/>
          <w:rFonts w:hint="eastAsia"/>
          <w:color w:val="000000" w:themeColor="text1"/>
          <w:highlight w:val="none"/>
          <w14:textFill>
            <w14:solidFill>
              <w14:schemeClr w14:val="tx1"/>
            </w14:solidFill>
          </w14:textFill>
        </w:rPr>
        <w:t>条</w:t>
      </w:r>
      <w:r>
        <w:rPr>
          <w:color w:val="000000" w:themeColor="text1"/>
          <w:highlight w:val="none"/>
          <w14:textFill>
            <w14:solidFill>
              <w14:schemeClr w14:val="tx1"/>
            </w14:solidFill>
          </w14:textFill>
        </w:rPr>
        <w:t>。进口产品是指通过中国海关报关验放进入中国境内且产自关境外的产品，包括已经进入中国境内的进口产品。</w:t>
      </w:r>
      <w:r>
        <w:rPr>
          <w:rFonts w:hint="eastAsia"/>
          <w:color w:val="000000" w:themeColor="text1"/>
          <w:highlight w:val="none"/>
          <w14:textFill>
            <w14:solidFill>
              <w14:schemeClr w14:val="tx1"/>
            </w14:solidFill>
          </w14:textFill>
        </w:rPr>
        <w:t>此处所述产品是指通过制造、加工或</w:t>
      </w:r>
      <w:r>
        <w:rPr>
          <w:color w:val="000000" w:themeColor="text1"/>
          <w:highlight w:val="none"/>
          <w14:textFill>
            <w14:solidFill>
              <w14:schemeClr w14:val="tx1"/>
            </w14:solidFill>
          </w14:textFill>
        </w:rPr>
        <w:t>元部件</w:t>
      </w:r>
      <w:r>
        <w:rPr>
          <w:rFonts w:hint="eastAsia"/>
          <w:color w:val="000000" w:themeColor="text1"/>
          <w:highlight w:val="none"/>
          <w14:textFill>
            <w14:solidFill>
              <w14:schemeClr w14:val="tx1"/>
            </w14:solidFill>
          </w14:textFill>
        </w:rPr>
        <w:t>装配，最终形成的产品。</w:t>
      </w:r>
      <w:r>
        <w:rPr>
          <w:color w:val="000000" w:themeColor="text1"/>
          <w:highlight w:val="none"/>
          <w14:textFill>
            <w14:solidFill>
              <w14:schemeClr w14:val="tx1"/>
            </w14:solidFill>
          </w14:textFill>
        </w:rPr>
        <w:t>关于进口产品的相关规定依据《政府采购进口产品管理办法》（财库［2007］119号文）、《关于政府采购进口产品管理有关问题的通知》（财办库［2008］248号文）。</w:t>
      </w:r>
    </w:p>
    <w:p>
      <w:pPr>
        <w:pStyle w:val="46"/>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参与遴选的</w:t>
      </w:r>
      <w:r>
        <w:rPr>
          <w:color w:val="000000" w:themeColor="text1"/>
          <w:highlight w:val="none"/>
          <w14:textFill>
            <w14:solidFill>
              <w14:schemeClr w14:val="tx1"/>
            </w14:solidFill>
          </w14:textFill>
        </w:rPr>
        <w:t>费用</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参选供应商应承担所有与编写和提交应答文件有关的费用，不论成交结果如何，采购人和咨询机构在任何情况下均无义务和责任承担这些费用。</w:t>
      </w:r>
    </w:p>
    <w:p>
      <w:pPr>
        <w:pStyle w:val="46"/>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通知</w:t>
      </w:r>
    </w:p>
    <w:p>
      <w:pPr>
        <w:pStyle w:val="4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对与本项目有关的通知，</w:t>
      </w:r>
      <w:r>
        <w:rPr>
          <w:rFonts w:hint="eastAsia"/>
          <w:color w:val="000000" w:themeColor="text1"/>
          <w:highlight w:val="none"/>
          <w14:textFill>
            <w14:solidFill>
              <w14:schemeClr w14:val="tx1"/>
            </w14:solidFill>
          </w14:textFill>
        </w:rPr>
        <w:t>采购人</w:t>
      </w:r>
      <w:r>
        <w:rPr>
          <w:color w:val="000000" w:themeColor="text1"/>
          <w:highlight w:val="none"/>
          <w14:textFill>
            <w14:solidFill>
              <w14:schemeClr w14:val="tx1"/>
            </w14:solidFill>
          </w14:textFill>
        </w:rPr>
        <w:t>将以书面形式（包括书面材料、信函、电子邮件、传真等，下同）或在本次</w:t>
      </w:r>
      <w:r>
        <w:rPr>
          <w:rFonts w:hint="eastAsia"/>
          <w:color w:val="000000" w:themeColor="text1"/>
          <w:highlight w:val="none"/>
          <w14:textFill>
            <w14:solidFill>
              <w14:schemeClr w14:val="tx1"/>
            </w14:solidFill>
          </w14:textFill>
        </w:rPr>
        <w:t>遴选</w:t>
      </w:r>
      <w:r>
        <w:rPr>
          <w:color w:val="000000" w:themeColor="text1"/>
          <w:highlight w:val="none"/>
          <w14:textFill>
            <w14:solidFill>
              <w14:schemeClr w14:val="tx1"/>
            </w14:solidFill>
          </w14:textFill>
        </w:rPr>
        <w:t>公告刊登的媒体上发布公告的形式，向潜在参选供应商发出，</w:t>
      </w:r>
      <w:r>
        <w:rPr>
          <w:rFonts w:hint="eastAsia"/>
          <w:color w:val="000000" w:themeColor="text1"/>
          <w:highlight w:val="none"/>
          <w14:textFill>
            <w14:solidFill>
              <w14:schemeClr w14:val="tx1"/>
            </w14:solidFill>
          </w14:textFill>
        </w:rPr>
        <w:t>电子邮箱、</w:t>
      </w:r>
      <w:r>
        <w:rPr>
          <w:color w:val="000000" w:themeColor="text1"/>
          <w:highlight w:val="none"/>
          <w14:textFill>
            <w14:solidFill>
              <w14:schemeClr w14:val="tx1"/>
            </w14:solidFill>
          </w14:textFill>
        </w:rPr>
        <w:t>传真和手机号码以潜在参选供应商购买采购文件时的</w:t>
      </w:r>
      <w:r>
        <w:rPr>
          <w:rFonts w:hint="eastAsia"/>
          <w:color w:val="000000" w:themeColor="text1"/>
          <w:highlight w:val="none"/>
          <w14:textFill>
            <w14:solidFill>
              <w14:schemeClr w14:val="tx1"/>
            </w14:solidFill>
          </w14:textFill>
        </w:rPr>
        <w:t>平台登记信息</w:t>
      </w:r>
      <w:r>
        <w:rPr>
          <w:color w:val="000000" w:themeColor="text1"/>
          <w:highlight w:val="none"/>
          <w14:textFill>
            <w14:solidFill>
              <w14:schemeClr w14:val="tx1"/>
            </w14:solidFill>
          </w14:textFill>
        </w:rPr>
        <w:t>为准。收到通知的参选供应商应立即予以回复确认。因</w:t>
      </w:r>
      <w:r>
        <w:rPr>
          <w:rFonts w:hint="eastAsia"/>
          <w:color w:val="000000" w:themeColor="text1"/>
          <w:highlight w:val="none"/>
          <w14:textFill>
            <w14:solidFill>
              <w14:schemeClr w14:val="tx1"/>
            </w14:solidFill>
          </w14:textFill>
        </w:rPr>
        <w:t>信息</w:t>
      </w:r>
      <w:r>
        <w:rPr>
          <w:color w:val="000000" w:themeColor="text1"/>
          <w:highlight w:val="none"/>
          <w14:textFill>
            <w14:solidFill>
              <w14:schemeClr w14:val="tx1"/>
            </w14:solidFill>
          </w14:textFill>
        </w:rPr>
        <w:t>登记有误、传真线路故障或其他任何意外情形，导致所发出的通知延迟送达或无法到达参选供应商，除非有适当的证据表明</w:t>
      </w:r>
      <w:r>
        <w:rPr>
          <w:rFonts w:hint="eastAsia"/>
          <w:color w:val="000000" w:themeColor="text1"/>
          <w:highlight w:val="none"/>
          <w14:textFill>
            <w14:solidFill>
              <w14:schemeClr w14:val="tx1"/>
            </w14:solidFill>
          </w14:textFill>
        </w:rPr>
        <w:t>采购人</w:t>
      </w:r>
      <w:r>
        <w:rPr>
          <w:color w:val="000000" w:themeColor="text1"/>
          <w:highlight w:val="none"/>
          <w14:textFill>
            <w14:solidFill>
              <w14:schemeClr w14:val="tx1"/>
            </w14:solidFill>
          </w14:textFill>
        </w:rPr>
        <w:t>已经明知该项应当通知的事项并未实际有效到达且</w:t>
      </w:r>
      <w:r>
        <w:rPr>
          <w:rFonts w:hint="eastAsia"/>
          <w:color w:val="000000" w:themeColor="text1"/>
          <w:highlight w:val="none"/>
          <w14:textFill>
            <w14:solidFill>
              <w14:schemeClr w14:val="tx1"/>
            </w14:solidFill>
          </w14:textFill>
        </w:rPr>
        <w:t>采购人</w:t>
      </w:r>
      <w:r>
        <w:rPr>
          <w:color w:val="000000" w:themeColor="text1"/>
          <w:highlight w:val="none"/>
          <w14:textFill>
            <w14:solidFill>
              <w14:schemeClr w14:val="tx1"/>
            </w14:solidFill>
          </w14:textFill>
        </w:rPr>
        <w:t>认为仍有条件和必要及时地再次补发通知而故意拖延或不予补发通知，</w:t>
      </w:r>
      <w:r>
        <w:rPr>
          <w:rFonts w:hint="eastAsia"/>
          <w:color w:val="000000" w:themeColor="text1"/>
          <w:highlight w:val="none"/>
          <w14:textFill>
            <w14:solidFill>
              <w14:schemeClr w14:val="tx1"/>
            </w14:solidFill>
          </w14:textFill>
        </w:rPr>
        <w:t>采购人</w:t>
      </w:r>
      <w:r>
        <w:rPr>
          <w:color w:val="000000" w:themeColor="text1"/>
          <w:highlight w:val="none"/>
          <w14:textFill>
            <w14:solidFill>
              <w14:schemeClr w14:val="tx1"/>
            </w14:solidFill>
          </w14:textFill>
        </w:rPr>
        <w:t>不因此承担任何责任，有关的</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活动可以继续有效地进行。</w:t>
      </w:r>
    </w:p>
    <w:p>
      <w:pPr>
        <w:pStyle w:val="4"/>
        <w:ind w:firstLine="640"/>
        <w:rPr>
          <w:color w:val="000000" w:themeColor="text1"/>
          <w:highlight w:val="none"/>
          <w14:textFill>
            <w14:solidFill>
              <w14:schemeClr w14:val="tx1"/>
            </w14:solidFill>
          </w14:textFill>
        </w:rPr>
      </w:pPr>
      <w:bookmarkStart w:id="32" w:name="_Toc142934436"/>
      <w:bookmarkStart w:id="33" w:name="_Toc18899"/>
      <w:r>
        <w:rPr>
          <w:rFonts w:hint="eastAsia"/>
          <w:color w:val="000000" w:themeColor="text1"/>
          <w:highlight w:val="none"/>
          <w14:textFill>
            <w14:solidFill>
              <w14:schemeClr w14:val="tx1"/>
            </w14:solidFill>
          </w14:textFill>
        </w:rPr>
        <w:t>二、采购文件</w:t>
      </w:r>
      <w:bookmarkEnd w:id="32"/>
      <w:bookmarkEnd w:id="33"/>
    </w:p>
    <w:p>
      <w:pPr>
        <w:pStyle w:val="46"/>
        <w:ind w:left="679"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采购文件构成</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“采购文件”由</w:t>
      </w:r>
      <w:r>
        <w:rPr>
          <w:rFonts w:ascii="Arial" w:hAnsi="Arial" w:cs="Arial"/>
          <w:color w:val="000000" w:themeColor="text1"/>
          <w:szCs w:val="24"/>
          <w:highlight w:val="none"/>
          <w14:textFill>
            <w14:solidFill>
              <w14:schemeClr w14:val="tx1"/>
            </w14:solidFill>
          </w14:textFill>
        </w:rPr>
        <w:t>以下六部分组成</w:t>
      </w:r>
      <w:r>
        <w:rPr>
          <w:rFonts w:hint="eastAsia" w:ascii="Arial" w:hAnsi="Arial" w:cs="Arial"/>
          <w:color w:val="000000" w:themeColor="text1"/>
          <w:szCs w:val="24"/>
          <w:highlight w:val="none"/>
          <w14:textFill>
            <w14:solidFill>
              <w14:schemeClr w14:val="tx1"/>
            </w14:solidFill>
          </w14:textFill>
        </w:rPr>
        <w:t>，包括</w:t>
      </w:r>
      <w:r>
        <w:rPr>
          <w:rFonts w:hint="eastAsia"/>
          <w:color w:val="000000" w:themeColor="text1"/>
          <w:highlight w:val="none"/>
          <w14:textFill>
            <w14:solidFill>
              <w14:schemeClr w14:val="tx1"/>
            </w14:solidFill>
          </w14:textFill>
        </w:rPr>
        <w:t>：</w:t>
      </w:r>
    </w:p>
    <w:p>
      <w:pPr>
        <w:ind w:left="25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 采购邀请；</w:t>
      </w:r>
    </w:p>
    <w:p>
      <w:pPr>
        <w:ind w:left="25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 遴选资料表和供应商须知；</w:t>
      </w:r>
    </w:p>
    <w:p>
      <w:pPr>
        <w:ind w:left="25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第三章 评审标准；</w:t>
      </w:r>
    </w:p>
    <w:p>
      <w:pPr>
        <w:ind w:left="25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第四章 技术服务需求；</w:t>
      </w:r>
    </w:p>
    <w:p>
      <w:pPr>
        <w:ind w:left="25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第五章 合同草案条款；</w:t>
      </w:r>
    </w:p>
    <w:p>
      <w:pPr>
        <w:ind w:left="25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第六章 应答文件格式。</w:t>
      </w:r>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w:t>
      </w:r>
      <w:r>
        <w:rPr>
          <w:color w:val="000000" w:themeColor="text1"/>
          <w:highlight w:val="none"/>
          <w14:textFill>
            <w14:solidFill>
              <w14:schemeClr w14:val="tx1"/>
            </w14:solidFill>
          </w14:textFill>
        </w:rPr>
        <w:t>采购文件的</w:t>
      </w:r>
      <w:r>
        <w:rPr>
          <w:rFonts w:hint="eastAsia"/>
          <w:color w:val="000000" w:themeColor="text1"/>
          <w:highlight w:val="none"/>
          <w14:textFill>
            <w14:solidFill>
              <w14:schemeClr w14:val="tx1"/>
            </w14:solidFill>
          </w14:textFill>
        </w:rPr>
        <w:t>询问</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任何已从采购邀请中规定渠道获取了采购文件并向采购人进行了登记的潜在参选供应商（以下简称“获取了采购文件的潜在参选供应商”）对采购文件如有疑问，可通过采购邀请中载明的联系方式在首次应答文件提交截止时间以前向采购人提出询问。采购人将在收到询问后以适当形式予以答复，并在必要时将答复以澄清形式抄送并书面通知给每个获取了采购文件的潜在参选供应商(答复中不包括问题的来源)。</w:t>
      </w:r>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采购文件的澄清和修改</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可以对已发出的采购文件进行必要的澄清或者修改。澄清或者修改将以书面形式通知所有获取采购文件的潜在供应商。获取了采购文件的潜在参选供应商在收到上述通知后，应立即向采购人回复确认，但是参选供应商的确认不作为其收到上述通知的唯一证据。</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采购文件的</w:t>
      </w:r>
      <w:r>
        <w:rPr>
          <w:rFonts w:ascii="Arial" w:hAnsi="Arial" w:eastAsia="宋体" w:cs="Arial"/>
          <w:color w:val="000000" w:themeColor="text1"/>
          <w:kern w:val="0"/>
          <w:szCs w:val="24"/>
          <w:highlight w:val="none"/>
          <w14:textFill>
            <w14:solidFill>
              <w14:schemeClr w14:val="tx1"/>
            </w14:solidFill>
          </w14:textFill>
        </w:rPr>
        <w:t>澄清或者修改的内容</w:t>
      </w:r>
      <w:r>
        <w:rPr>
          <w:rFonts w:cs="Arial"/>
          <w:color w:val="000000" w:themeColor="text1"/>
          <w:kern w:val="0"/>
          <w:szCs w:val="24"/>
          <w:highlight w:val="none"/>
          <w14:textFill>
            <w14:solidFill>
              <w14:schemeClr w14:val="tx1"/>
            </w14:solidFill>
          </w14:textFill>
        </w:rPr>
        <w:t>为采购文件</w:t>
      </w:r>
      <w:r>
        <w:rPr>
          <w:rFonts w:hint="eastAsia"/>
          <w:color w:val="000000" w:themeColor="text1"/>
          <w:highlight w:val="none"/>
          <w14:textFill>
            <w14:solidFill>
              <w14:schemeClr w14:val="tx1"/>
            </w14:solidFill>
          </w14:textFill>
        </w:rPr>
        <w:t>的组成部分，并对所有获取了采购文件的潜在参选供应商具有约束力。</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为使供应商准备应答文件时有充分时间，对采购文件的澄清或者修改内容进行研究，采购人可适当延长应答文件递交截止时间。</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采购人将视情况确定是否有必要安排所有获取了采购文件的潜在参选供应商踏勘现场，相关要求见</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5</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采购人将视情况确定是否有必要召开答疑会，相关要求见</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6</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w:t>
      </w:r>
    </w:p>
    <w:p>
      <w:pPr>
        <w:pStyle w:val="4"/>
        <w:ind w:firstLine="640"/>
        <w:rPr>
          <w:color w:val="000000" w:themeColor="text1"/>
          <w:highlight w:val="none"/>
          <w14:textFill>
            <w14:solidFill>
              <w14:schemeClr w14:val="tx1"/>
            </w14:solidFill>
          </w14:textFill>
        </w:rPr>
      </w:pPr>
      <w:bookmarkStart w:id="34" w:name="_Toc10134"/>
      <w:bookmarkStart w:id="35" w:name="_Toc142934437"/>
      <w:r>
        <w:rPr>
          <w:rFonts w:hint="eastAsia"/>
          <w:color w:val="000000" w:themeColor="text1"/>
          <w:highlight w:val="none"/>
          <w14:textFill>
            <w14:solidFill>
              <w14:schemeClr w14:val="tx1"/>
            </w14:solidFill>
          </w14:textFill>
        </w:rPr>
        <w:t>三、应答文件的编制</w:t>
      </w:r>
      <w:bookmarkEnd w:id="34"/>
      <w:bookmarkEnd w:id="35"/>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应答文件的语言和计量单位</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参选供应商提交的应答文件（包括技术文件、其他响应资料、图纸中的说明和应答文件电子版等）以及供应商与采购人就有关遴选的所有来往函电均应使用中文。</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参选供应商提交的支持材料或已印刷的文献可以用另一种语言，但相应内容应附有中文翻译本，否则，该外文资料未翻译的内容视为未提供。</w:t>
      </w:r>
      <w:r>
        <w:rPr>
          <w:rFonts w:ascii="Arial" w:hAnsi="Arial" w:eastAsia="宋体" w:cs="Arial"/>
          <w:color w:val="000000" w:themeColor="text1"/>
          <w:highlight w:val="none"/>
          <w14:textFill>
            <w14:solidFill>
              <w14:schemeClr w14:val="tx1"/>
            </w14:solidFill>
          </w14:textFill>
        </w:rPr>
        <w:t>（说明：</w:t>
      </w:r>
      <w:r>
        <w:rPr>
          <w:rFonts w:hint="eastAsia" w:ascii="Arial" w:hAnsi="Arial" w:eastAsia="宋体" w:cs="Arial"/>
          <w:color w:val="000000" w:themeColor="text1"/>
          <w:highlight w:val="none"/>
          <w14:textFill>
            <w14:solidFill>
              <w14:schemeClr w14:val="tx1"/>
            </w14:solidFill>
          </w14:textFill>
        </w:rPr>
        <w:t>应答响应涉及的人员</w:t>
      </w:r>
      <w:r>
        <w:rPr>
          <w:rFonts w:ascii="Arial" w:hAnsi="Arial" w:eastAsia="宋体" w:cs="Arial"/>
          <w:color w:val="000000" w:themeColor="text1"/>
          <w:highlight w:val="none"/>
          <w14:textFill>
            <w14:solidFill>
              <w14:schemeClr w14:val="tx1"/>
            </w14:solidFill>
          </w14:textFill>
        </w:rPr>
        <w:t>为外籍人士的，</w:t>
      </w:r>
      <w:r>
        <w:rPr>
          <w:rFonts w:hint="eastAsia" w:ascii="Arial" w:hAnsi="Arial" w:eastAsia="宋体" w:cs="Arial"/>
          <w:color w:val="000000" w:themeColor="text1"/>
          <w:highlight w:val="none"/>
          <w14:textFill>
            <w14:solidFill>
              <w14:schemeClr w14:val="tx1"/>
            </w14:solidFill>
          </w14:textFill>
        </w:rPr>
        <w:t>其打印姓名、签字和身份证明不必翻译；</w:t>
      </w:r>
      <w:r>
        <w:rPr>
          <w:rFonts w:ascii="Arial" w:hAnsi="Arial" w:eastAsia="宋体" w:cs="Arial"/>
          <w:color w:val="000000" w:themeColor="text1"/>
          <w:highlight w:val="none"/>
          <w14:textFill>
            <w14:solidFill>
              <w14:schemeClr w14:val="tx1"/>
            </w14:solidFill>
          </w14:textFill>
        </w:rPr>
        <w:t>不适宜以中文表述或者已经形成国际惯例的标准、范本、证书证件名称</w:t>
      </w:r>
      <w:r>
        <w:rPr>
          <w:rFonts w:hint="eastAsia" w:ascii="Arial" w:hAnsi="Arial" w:eastAsia="宋体" w:cs="Arial"/>
          <w:color w:val="000000" w:themeColor="text1"/>
          <w:highlight w:val="none"/>
          <w14:textFill>
            <w14:solidFill>
              <w14:schemeClr w14:val="tx1"/>
            </w14:solidFill>
          </w14:textFill>
        </w:rPr>
        <w:t>不必翻译</w:t>
      </w:r>
      <w:r>
        <w:rPr>
          <w:rFonts w:ascii="Arial" w:hAnsi="Arial" w:eastAsia="宋体" w:cs="Arial"/>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。在解释应答文件时以中文翻译本为准，但不得明显错误翻译，否则，该明显翻译错误的内容视为无效内容，评审时不予考虑。</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应答文件所使用的计量单位，应使用国家法定计量单位，但采购文件技术服务需求中已使用了法定之外计量单位的情况除外。</w:t>
      </w:r>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应答文件构成</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参选供应商编写的首次文件应包括但不限于</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7</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所列内容，其中，资格证明文件的详细要求见</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8</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参选供应商编写的首次应答文件具体内容的其它要求或注意事项见</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9</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在谈判过程中，按照法律法规和采购文件规定以及根据采购文件的变动情况和遴选小组的要求作出的澄清、说明、更正、报价、应答文件变更内容、重新提交的应答文件和最后报价等书面材料均构成应答文件的组成部分。</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参选供应商应保证应答文件所提供的全部资料真实可靠，并接受遴选小组对其中任何资料进一步审查的要求。</w:t>
      </w:r>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应答文件的式样和签署</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参选供应商应按</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10</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规定的份数准备首次应答文件。首次应答文件纸质正本及副本须在封面清楚地标明“正本”或“副本”，若首次应答文件有其它纸质组成部分或再分为多册装订等情况，则除了在封面清楚地标明“正本”或“副本”外，还应尽量注明该纸质文件的内容（例如“上册”、“下册”、“图纸”或“附件”等）。若首次应答文件副本与正本不符，以正本为准。电子版与纸制文件不符，以纸制文件为准。</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首次应答文件幅面规格请使用A4规格纸张，尽量按照采购文件第六章规定的顺序，统一编目编码装订，尽量采用双面印刷。由于编排混乱导致应答文件被误读或相关信息查找不到，其责任应当由参选供应商承担。首次应答文件装订采用胶订或线订形式进行牢固装订</w:t>
      </w:r>
      <w:r>
        <w:rPr>
          <w:rFonts w:hint="eastAsia" w:hAnsi="宋体"/>
          <w:b/>
          <w:bCs/>
          <w:color w:val="000000" w:themeColor="text1"/>
          <w:highlight w:val="none"/>
          <w14:textFill>
            <w14:solidFill>
              <w14:schemeClr w14:val="tx1"/>
            </w14:solidFill>
          </w14:textFill>
        </w:rPr>
        <w:t>（左侧装订）</w:t>
      </w:r>
      <w:r>
        <w:rPr>
          <w:rFonts w:hint="eastAsia"/>
          <w:color w:val="000000" w:themeColor="text1"/>
          <w:highlight w:val="none"/>
          <w14:textFill>
            <w14:solidFill>
              <w14:schemeClr w14:val="tx1"/>
            </w14:solidFill>
          </w14:textFill>
        </w:rPr>
        <w:t>，不得采用活页装订。未牢固装订的纸质材料将不作为首次应答文件的组成部分，不作为评审依据，但参选供应商在首次应答文件提交截止时间前提交的应答文件的</w:t>
      </w:r>
      <w:r>
        <w:rPr>
          <w:rFonts w:ascii="Arial" w:hAnsi="Arial" w:cs="Arial"/>
          <w:color w:val="000000" w:themeColor="text1"/>
          <w:szCs w:val="24"/>
          <w:highlight w:val="none"/>
          <w14:textFill>
            <w14:solidFill>
              <w14:schemeClr w14:val="tx1"/>
            </w14:solidFill>
          </w14:textFill>
        </w:rPr>
        <w:t>补充</w:t>
      </w:r>
      <w:r>
        <w:rPr>
          <w:rFonts w:hint="eastAsia" w:ascii="Arial" w:hAnsi="Arial" w:cs="Arial"/>
          <w:color w:val="000000" w:themeColor="text1"/>
          <w:szCs w:val="24"/>
          <w:highlight w:val="none"/>
          <w14:textFill>
            <w14:solidFill>
              <w14:schemeClr w14:val="tx1"/>
            </w14:solidFill>
          </w14:textFill>
        </w:rPr>
        <w:t>或</w:t>
      </w:r>
      <w:r>
        <w:rPr>
          <w:rFonts w:ascii="Arial" w:hAnsi="Arial" w:cs="Arial"/>
          <w:color w:val="000000" w:themeColor="text1"/>
          <w:szCs w:val="24"/>
          <w:highlight w:val="none"/>
          <w14:textFill>
            <w14:solidFill>
              <w14:schemeClr w14:val="tx1"/>
            </w14:solidFill>
          </w14:textFill>
        </w:rPr>
        <w:t>修改</w:t>
      </w:r>
      <w:r>
        <w:rPr>
          <w:rFonts w:hint="eastAsia" w:ascii="Arial" w:hAnsi="Arial" w:cs="Arial"/>
          <w:color w:val="000000" w:themeColor="text1"/>
          <w:szCs w:val="24"/>
          <w:highlight w:val="none"/>
          <w14:textFill>
            <w14:solidFill>
              <w14:schemeClr w14:val="tx1"/>
            </w14:solidFill>
          </w14:textFill>
        </w:rPr>
        <w:t>材料、参选供应商</w:t>
      </w:r>
      <w:r>
        <w:rPr>
          <w:rFonts w:hint="eastAsia"/>
          <w:color w:val="000000" w:themeColor="text1"/>
          <w:highlight w:val="none"/>
          <w14:textFill>
            <w14:solidFill>
              <w14:schemeClr w14:val="tx1"/>
            </w14:solidFill>
          </w14:textFill>
        </w:rPr>
        <w:t>根据采购文件的变动情况和遴选小组的要求</w:t>
      </w:r>
      <w:r>
        <w:rPr>
          <w:rFonts w:hint="eastAsia" w:ascii="宋体" w:hAnsi="宋体"/>
          <w:color w:val="000000" w:themeColor="text1"/>
          <w:highlight w:val="none"/>
          <w14:textFill>
            <w14:solidFill>
              <w14:schemeClr w14:val="tx1"/>
            </w14:solidFill>
          </w14:textFill>
        </w:rPr>
        <w:t>提交的</w:t>
      </w:r>
      <w:r>
        <w:rPr>
          <w:rFonts w:hint="eastAsia" w:ascii="Arial" w:hAnsi="Arial" w:cs="Arial"/>
          <w:color w:val="000000" w:themeColor="text1"/>
          <w:szCs w:val="24"/>
          <w:highlight w:val="none"/>
          <w14:textFill>
            <w14:solidFill>
              <w14:schemeClr w14:val="tx1"/>
            </w14:solidFill>
          </w14:textFill>
        </w:rPr>
        <w:t>澄清、修改、更正、</w:t>
      </w:r>
      <w:r>
        <w:rPr>
          <w:rFonts w:hint="eastAsia" w:ascii="宋体" w:hAnsi="宋体"/>
          <w:color w:val="000000" w:themeColor="text1"/>
          <w:highlight w:val="none"/>
          <w14:textFill>
            <w14:solidFill>
              <w14:schemeClr w14:val="tx1"/>
            </w14:solidFill>
          </w14:textFill>
        </w:rPr>
        <w:t>应答文件变更内容、重新提交的应答文件和报价等书面材料</w:t>
      </w:r>
      <w:r>
        <w:rPr>
          <w:rFonts w:hint="eastAsia" w:ascii="Arial" w:hAnsi="Arial" w:cs="Arial"/>
          <w:color w:val="000000" w:themeColor="text1"/>
          <w:szCs w:val="24"/>
          <w:highlight w:val="none"/>
          <w14:textFill>
            <w14:solidFill>
              <w14:schemeClr w14:val="tx1"/>
            </w14:solidFill>
          </w14:textFill>
        </w:rPr>
        <w:t>除外</w:t>
      </w:r>
      <w:r>
        <w:rPr>
          <w:rFonts w:hint="eastAsia"/>
          <w:color w:val="000000" w:themeColor="text1"/>
          <w:highlight w:val="none"/>
          <w14:textFill>
            <w14:solidFill>
              <w14:schemeClr w14:val="tx1"/>
            </w14:solidFill>
          </w14:textFill>
        </w:rPr>
        <w:t>。</w:t>
      </w:r>
    </w:p>
    <w:p>
      <w:pPr>
        <w:pStyle w:val="47"/>
        <w:ind w:left="679" w:firstLine="482"/>
        <w:rPr>
          <w:color w:val="000000" w:themeColor="text1"/>
          <w:highlight w:val="none"/>
          <w14:textFill>
            <w14:solidFill>
              <w14:schemeClr w14:val="tx1"/>
            </w14:solidFill>
          </w14:textFill>
        </w:rPr>
      </w:pPr>
      <w:r>
        <w:rPr>
          <w:rFonts w:ascii="Arial" w:hAnsi="Arial" w:cs="Arial"/>
          <w:color w:val="000000" w:themeColor="text1"/>
          <w:szCs w:val="24"/>
          <w:highlight w:val="none"/>
          <w14:textFill>
            <w14:solidFill>
              <w14:schemeClr w14:val="tx1"/>
            </w14:solidFill>
          </w14:textFill>
        </w:rPr>
        <w:t>参选供应商在</w:t>
      </w:r>
      <w:r>
        <w:rPr>
          <w:rFonts w:hint="eastAsia" w:ascii="Arial" w:hAnsi="Arial" w:cs="Arial"/>
          <w:color w:val="000000" w:themeColor="text1"/>
          <w:szCs w:val="24"/>
          <w:highlight w:val="none"/>
          <w14:textFill>
            <w14:solidFill>
              <w14:schemeClr w14:val="tx1"/>
            </w14:solidFill>
          </w14:textFill>
        </w:rPr>
        <w:t>应答文件</w:t>
      </w:r>
      <w:r>
        <w:rPr>
          <w:rFonts w:ascii="Arial" w:hAnsi="Arial" w:cs="Arial"/>
          <w:color w:val="000000" w:themeColor="text1"/>
          <w:szCs w:val="24"/>
          <w:highlight w:val="none"/>
          <w14:textFill>
            <w14:solidFill>
              <w14:schemeClr w14:val="tx1"/>
            </w14:solidFill>
          </w14:textFill>
        </w:rPr>
        <w:t>及相关文件的签订、履行、通知等事项的书面文件中的单位盖章、印章、公章等处均</w:t>
      </w:r>
      <w:r>
        <w:rPr>
          <w:rFonts w:hint="eastAsia" w:ascii="Arial" w:hAnsi="Arial" w:cs="Arial"/>
          <w:color w:val="000000" w:themeColor="text1"/>
          <w:szCs w:val="24"/>
          <w:highlight w:val="none"/>
          <w14:textFill>
            <w14:solidFill>
              <w14:schemeClr w14:val="tx1"/>
            </w14:solidFill>
          </w14:textFill>
        </w:rPr>
        <w:t>是</w:t>
      </w:r>
      <w:r>
        <w:rPr>
          <w:rFonts w:ascii="Arial" w:hAnsi="Arial" w:cs="Arial"/>
          <w:color w:val="000000" w:themeColor="text1"/>
          <w:szCs w:val="24"/>
          <w:highlight w:val="none"/>
          <w14:textFill>
            <w14:solidFill>
              <w14:schemeClr w14:val="tx1"/>
            </w14:solidFill>
          </w14:textFill>
        </w:rPr>
        <w:t>指与当事人名称全称相一致的标准公章，</w:t>
      </w:r>
      <w:r>
        <w:rPr>
          <w:rFonts w:hint="eastAsia"/>
          <w:color w:val="000000" w:themeColor="text1"/>
          <w:highlight w:val="none"/>
          <w14:textFill>
            <w14:solidFill>
              <w14:schemeClr w14:val="tx1"/>
            </w14:solidFill>
          </w14:textFill>
        </w:rPr>
        <w:t>如使用投标专用章或其它印章，须提供特别说明函，明确该投标专用章或其它印章效力等同于公章(该特别说明函须同时加盖公章和投标专用章或其它印章)。</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首次应答文件的正本应用不褪色的墨水书写或打印，</w:t>
      </w:r>
      <w:r>
        <w:rPr>
          <w:rFonts w:ascii="Arial" w:hAnsi="Arial" w:cs="Arial"/>
          <w:color w:val="000000" w:themeColor="text1"/>
          <w:highlight w:val="none"/>
          <w14:textFill>
            <w14:solidFill>
              <w14:schemeClr w14:val="tx1"/>
            </w14:solidFill>
          </w14:textFill>
        </w:rPr>
        <w:t>在所有纸质组成部分的封面</w:t>
      </w:r>
      <w:r>
        <w:rPr>
          <w:rFonts w:ascii="Arial" w:hAnsi="Arial" w:cs="Arial"/>
          <w:color w:val="000000" w:themeColor="text1"/>
          <w:kern w:val="0"/>
          <w:highlight w:val="none"/>
          <w14:textFill>
            <w14:solidFill>
              <w14:schemeClr w14:val="tx1"/>
            </w14:solidFill>
          </w14:textFill>
        </w:rPr>
        <w:t>加盖</w:t>
      </w:r>
      <w:r>
        <w:rPr>
          <w:rFonts w:hint="eastAsia" w:ascii="Arial" w:hAnsi="Arial" w:cs="Arial"/>
          <w:color w:val="000000" w:themeColor="text1"/>
          <w:kern w:val="0"/>
          <w:highlight w:val="none"/>
          <w14:textFill>
            <w14:solidFill>
              <w14:schemeClr w14:val="tx1"/>
            </w14:solidFill>
          </w14:textFill>
        </w:rPr>
        <w:t>参选供应商</w:t>
      </w:r>
      <w:r>
        <w:rPr>
          <w:rFonts w:ascii="Arial" w:hAnsi="Arial" w:cs="Arial"/>
          <w:color w:val="000000" w:themeColor="text1"/>
          <w:kern w:val="0"/>
          <w:highlight w:val="none"/>
          <w14:textFill>
            <w14:solidFill>
              <w14:schemeClr w14:val="tx1"/>
            </w14:solidFill>
          </w14:textFill>
        </w:rPr>
        <w:t>公章（</w:t>
      </w:r>
      <w:r>
        <w:rPr>
          <w:rFonts w:ascii="Arial" w:hAnsi="Arial" w:cs="Arial"/>
          <w:color w:val="000000" w:themeColor="text1"/>
          <w:highlight w:val="none"/>
          <w14:textFill>
            <w14:solidFill>
              <w14:schemeClr w14:val="tx1"/>
            </w14:solidFill>
          </w14:textFill>
        </w:rPr>
        <w:t>由于封面使用了光滑纸张等不便盖章情况的，则认可在扉页或封面之后的第一页盖章</w:t>
      </w:r>
      <w:r>
        <w:rPr>
          <w:rFonts w:ascii="Arial" w:hAnsi="Arial" w:cs="Arial"/>
          <w:color w:val="000000" w:themeColor="text1"/>
          <w:kern w:val="0"/>
          <w:highlight w:val="none"/>
          <w14:textFill>
            <w14:solidFill>
              <w14:schemeClr w14:val="tx1"/>
            </w14:solidFill>
          </w14:textFill>
        </w:rPr>
        <w:t>）</w:t>
      </w:r>
      <w:r>
        <w:rPr>
          <w:rFonts w:hint="eastAsia" w:ascii="宋体"/>
          <w:color w:val="000000" w:themeColor="text1"/>
          <w:kern w:val="0"/>
          <w:szCs w:val="24"/>
          <w:highlight w:val="none"/>
          <w14:textFill>
            <w14:solidFill>
              <w14:schemeClr w14:val="tx1"/>
            </w14:solidFill>
          </w14:textFill>
        </w:rPr>
        <w:t>并在应答函中</w:t>
      </w:r>
      <w:r>
        <w:rPr>
          <w:rFonts w:hint="eastAsia"/>
          <w:color w:val="000000" w:themeColor="text1"/>
          <w:highlight w:val="none"/>
          <w14:textFill>
            <w14:solidFill>
              <w14:schemeClr w14:val="tx1"/>
            </w14:solidFill>
          </w14:textFill>
        </w:rPr>
        <w:t>由参选供应商的法定代表人签署（法定代表人签署说明：法定代表人签字、盖手签章或盖姓名章均为有效签署）或者由法定代表人授权的代理人（也称“被授权人”，下同）签字后有效。由代理人签字的，应附《法定代表人授权书》，《法定代表人授权书》应符合第六章的格式要求。参选供应商为无法定代表人的其他团体组织等时，法定代表人则系指其负责人，下同。首次应答文件的副本可采用正本的复印件。</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应答文件应尽量避免涂改、行间插字或增删，如果出现上述情况，改动之处必须由参选供应商的法定代表人签署或者被授权人签字或者盖公章才有效。</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若本项目采购需求分为两个或以上包件，除非采购文件中另有规定，参选供应商参与本项目的多个包件遴选时，首次应答文件须按包件分别编制并装订提交。</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参选供应商在谈判过程中，根据采购文件的变动情况和遴选小组的要求</w:t>
      </w:r>
      <w:r>
        <w:rPr>
          <w:rFonts w:hint="eastAsia" w:ascii="宋体" w:hAnsi="宋体"/>
          <w:color w:val="000000" w:themeColor="text1"/>
          <w:highlight w:val="none"/>
          <w14:textFill>
            <w14:solidFill>
              <w14:schemeClr w14:val="tx1"/>
            </w14:solidFill>
          </w14:textFill>
        </w:rPr>
        <w:t>提交的应答文件变更内容、重新提交的应答文件和报价等书面材料</w:t>
      </w:r>
      <w:r>
        <w:rPr>
          <w:rFonts w:hint="eastAsia"/>
          <w:color w:val="000000" w:themeColor="text1"/>
          <w:highlight w:val="none"/>
          <w14:textFill>
            <w14:solidFill>
              <w14:schemeClr w14:val="tx1"/>
            </w14:solidFill>
          </w14:textFill>
        </w:rPr>
        <w:t>的格式按照遴选小组现场要求执行，遴选小组无格式要求的书面材料由参选供应商自拟。以上书面材料应逐页加盖公章或者由参选供应商法定代表人逐页签署或由被授权人逐页签字。</w:t>
      </w:r>
    </w:p>
    <w:p>
      <w:pPr>
        <w:pStyle w:val="46"/>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报价方式详见</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11</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w:t>
      </w:r>
      <w:r>
        <w:rPr>
          <w:rFonts w:ascii="Arial" w:hAnsi="Arial" w:cs="Arial"/>
          <w:color w:val="000000" w:themeColor="text1"/>
          <w:szCs w:val="24"/>
          <w:highlight w:val="none"/>
          <w14:textFill>
            <w14:solidFill>
              <w14:schemeClr w14:val="tx1"/>
            </w14:solidFill>
          </w14:textFill>
        </w:rPr>
        <w:t>所有报价均以</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11</w:t>
      </w:r>
      <w:r>
        <w:rPr>
          <w:rStyle w:val="75"/>
          <w:rFonts w:hint="eastAsia"/>
          <w:color w:val="000000" w:themeColor="text1"/>
          <w:highlight w:val="none"/>
          <w14:textFill>
            <w14:solidFill>
              <w14:schemeClr w14:val="tx1"/>
            </w14:solidFill>
          </w14:textFill>
        </w:rPr>
        <w:t>条</w:t>
      </w:r>
      <w:r>
        <w:rPr>
          <w:rFonts w:hint="eastAsia" w:ascii="Arial" w:hAnsi="Arial" w:cs="Arial"/>
          <w:color w:val="000000" w:themeColor="text1"/>
          <w:szCs w:val="24"/>
          <w:highlight w:val="none"/>
          <w14:textFill>
            <w14:solidFill>
              <w14:schemeClr w14:val="tx1"/>
            </w14:solidFill>
          </w14:textFill>
        </w:rPr>
        <w:t>规定的币种和单位</w:t>
      </w:r>
      <w:r>
        <w:rPr>
          <w:rFonts w:ascii="Arial" w:hAnsi="Arial" w:cs="Arial"/>
          <w:color w:val="000000" w:themeColor="text1"/>
          <w:szCs w:val="24"/>
          <w:highlight w:val="none"/>
          <w14:textFill>
            <w14:solidFill>
              <w14:schemeClr w14:val="tx1"/>
            </w14:solidFill>
          </w14:textFill>
        </w:rPr>
        <w:t>为计量单位。</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必须对其参加的一个包件或多个包件内的所有货物和服务以包件为单位进行报价，不得将几个包件合报一个价格，也不得将一个包件中的内容拆开报价。如果采购文件采购内容未注明分包件采购，即为全部需求内容是一个包件（即第1包件）。</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遴选报价中不得包含采购文件要求以外的内容，否则，在评审时不予核减。报价中也不应缺漏采购文件所要求的内容。</w:t>
      </w:r>
    </w:p>
    <w:p>
      <w:pPr>
        <w:pStyle w:val="47"/>
        <w:ind w:left="679" w:firstLine="482"/>
        <w:rPr>
          <w:color w:val="000000" w:themeColor="text1"/>
          <w:highlight w:val="none"/>
          <w14:textFill>
            <w14:solidFill>
              <w14:schemeClr w14:val="tx1"/>
            </w14:solidFill>
          </w14:textFill>
        </w:rPr>
      </w:pPr>
      <w:r>
        <w:rPr>
          <w:rFonts w:ascii="Arial" w:hAnsi="Arial" w:cs="Arial"/>
          <w:color w:val="000000" w:themeColor="text1"/>
          <w:szCs w:val="24"/>
          <w:highlight w:val="none"/>
          <w14:textFill>
            <w14:solidFill>
              <w14:schemeClr w14:val="tx1"/>
            </w14:solidFill>
          </w14:textFill>
        </w:rPr>
        <w:t>本次</w:t>
      </w:r>
      <w:r>
        <w:rPr>
          <w:rFonts w:hint="eastAsia" w:ascii="Arial" w:hAnsi="Arial" w:cs="Arial"/>
          <w:color w:val="000000" w:themeColor="text1"/>
          <w:szCs w:val="24"/>
          <w:highlight w:val="none"/>
          <w14:textFill>
            <w14:solidFill>
              <w14:schemeClr w14:val="tx1"/>
            </w14:solidFill>
          </w14:textFill>
        </w:rPr>
        <w:t>遴选</w:t>
      </w:r>
      <w:r>
        <w:rPr>
          <w:rFonts w:ascii="Arial" w:hAnsi="Arial" w:cs="Arial"/>
          <w:color w:val="000000" w:themeColor="text1"/>
          <w:szCs w:val="24"/>
          <w:highlight w:val="none"/>
          <w14:textFill>
            <w14:solidFill>
              <w14:schemeClr w14:val="tx1"/>
            </w14:solidFill>
          </w14:textFill>
        </w:rPr>
        <w:t>不接受可选择或可调整的</w:t>
      </w:r>
      <w:r>
        <w:rPr>
          <w:rFonts w:hint="eastAsia" w:ascii="Arial" w:hAnsi="Arial" w:cs="Arial"/>
          <w:color w:val="000000" w:themeColor="text1"/>
          <w:szCs w:val="24"/>
          <w:highlight w:val="none"/>
          <w14:textFill>
            <w14:solidFill>
              <w14:schemeClr w14:val="tx1"/>
            </w14:solidFill>
          </w14:textFill>
        </w:rPr>
        <w:t>最后</w:t>
      </w:r>
      <w:r>
        <w:rPr>
          <w:rFonts w:ascii="Arial" w:hAnsi="Arial" w:cs="Arial"/>
          <w:color w:val="000000" w:themeColor="text1"/>
          <w:szCs w:val="24"/>
          <w:highlight w:val="none"/>
          <w14:textFill>
            <w14:solidFill>
              <w14:schemeClr w14:val="tx1"/>
            </w14:solidFill>
          </w14:textFill>
        </w:rPr>
        <w:t>报价，</w:t>
      </w:r>
      <w:r>
        <w:rPr>
          <w:rFonts w:hint="eastAsia"/>
          <w:color w:val="000000" w:themeColor="text1"/>
          <w:highlight w:val="none"/>
          <w14:textFill>
            <w14:solidFill>
              <w14:schemeClr w14:val="tx1"/>
            </w14:solidFill>
          </w14:textFill>
        </w:rPr>
        <w:t>参选供应商对每种货物或服务只允许有一个最后报价，</w:t>
      </w:r>
      <w:r>
        <w:rPr>
          <w:rFonts w:ascii="Arial" w:hAnsi="Arial" w:cs="Arial"/>
          <w:color w:val="000000" w:themeColor="text1"/>
          <w:szCs w:val="24"/>
          <w:highlight w:val="none"/>
          <w14:textFill>
            <w14:solidFill>
              <w14:schemeClr w14:val="tx1"/>
            </w14:solidFill>
          </w14:textFill>
        </w:rPr>
        <w:t>任何有选择的或可调整的</w:t>
      </w:r>
      <w:r>
        <w:rPr>
          <w:rFonts w:hint="eastAsia" w:ascii="Arial" w:hAnsi="Arial" w:cs="Arial"/>
          <w:color w:val="000000" w:themeColor="text1"/>
          <w:szCs w:val="24"/>
          <w:highlight w:val="none"/>
          <w14:textFill>
            <w14:solidFill>
              <w14:schemeClr w14:val="tx1"/>
            </w14:solidFill>
          </w14:textFill>
        </w:rPr>
        <w:t>最后</w:t>
      </w:r>
      <w:r>
        <w:rPr>
          <w:rFonts w:ascii="Arial" w:hAnsi="Arial" w:cs="Arial"/>
          <w:color w:val="000000" w:themeColor="text1"/>
          <w:szCs w:val="24"/>
          <w:highlight w:val="none"/>
          <w14:textFill>
            <w14:solidFill>
              <w14:schemeClr w14:val="tx1"/>
            </w14:solidFill>
          </w14:textFill>
        </w:rPr>
        <w:t>报价将被视为无效</w:t>
      </w:r>
      <w:r>
        <w:rPr>
          <w:rFonts w:hint="eastAsia" w:ascii="Arial" w:hAnsi="Arial" w:cs="Arial"/>
          <w:color w:val="000000" w:themeColor="text1"/>
          <w:szCs w:val="24"/>
          <w:highlight w:val="none"/>
          <w14:textFill>
            <w14:solidFill>
              <w14:schemeClr w14:val="tx1"/>
            </w14:solidFill>
          </w14:textFill>
        </w:rPr>
        <w:t>响应</w:t>
      </w:r>
      <w:r>
        <w:rPr>
          <w:rFonts w:ascii="Arial" w:hAnsi="Arial" w:cs="Arial"/>
          <w:color w:val="000000" w:themeColor="text1"/>
          <w:szCs w:val="24"/>
          <w:highlight w:val="none"/>
          <w14:textFill>
            <w14:solidFill>
              <w14:schemeClr w14:val="tx1"/>
            </w14:solidFill>
          </w14:textFill>
        </w:rPr>
        <w:t>。</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本次遴选设定的最高限价见</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12</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w:t>
      </w:r>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应答有效期和遴选保证金</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应答有效期见</w:t>
      </w:r>
      <w:r>
        <w:rPr>
          <w:rStyle w:val="75"/>
          <w:rFonts w:hint="eastAsia"/>
          <w:color w:val="000000" w:themeColor="text1"/>
          <w:highlight w:val="none"/>
          <w14:textFill>
            <w14:solidFill>
              <w14:schemeClr w14:val="tx1"/>
            </w14:solidFill>
          </w14:textFill>
        </w:rPr>
        <w:t>《遴选资料表》第</w:t>
      </w:r>
      <w:r>
        <w:rPr>
          <w:rStyle w:val="75"/>
          <w:color w:val="000000" w:themeColor="text1"/>
          <w:highlight w:val="none"/>
          <w14:textFill>
            <w14:solidFill>
              <w14:schemeClr w14:val="tx1"/>
            </w14:solidFill>
          </w14:textFill>
        </w:rPr>
        <w:t>13</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w:t>
      </w:r>
      <w:r>
        <w:rPr>
          <w:rFonts w:ascii="Arial" w:hAnsi="Arial" w:cs="Arial"/>
          <w:color w:val="000000" w:themeColor="text1"/>
          <w:szCs w:val="24"/>
          <w:highlight w:val="none"/>
          <w14:textFill>
            <w14:solidFill>
              <w14:schemeClr w14:val="tx1"/>
            </w14:solidFill>
          </w14:textFill>
        </w:rPr>
        <w:t>应答有效期短于要求的</w:t>
      </w:r>
      <w:r>
        <w:rPr>
          <w:rFonts w:hint="eastAsia" w:ascii="Arial" w:hAnsi="Arial" w:cs="Arial"/>
          <w:color w:val="000000" w:themeColor="text1"/>
          <w:szCs w:val="24"/>
          <w:highlight w:val="none"/>
          <w14:textFill>
            <w14:solidFill>
              <w14:schemeClr w14:val="tx1"/>
            </w14:solidFill>
          </w14:textFill>
        </w:rPr>
        <w:t>应答文件</w:t>
      </w:r>
      <w:r>
        <w:rPr>
          <w:rFonts w:ascii="Arial" w:hAnsi="Arial" w:cs="Arial"/>
          <w:color w:val="000000" w:themeColor="text1"/>
          <w:szCs w:val="24"/>
          <w:highlight w:val="none"/>
          <w14:textFill>
            <w14:solidFill>
              <w14:schemeClr w14:val="tx1"/>
            </w14:solidFill>
          </w14:textFill>
        </w:rPr>
        <w:t>将被视为无效</w:t>
      </w:r>
      <w:r>
        <w:rPr>
          <w:rFonts w:hint="eastAsia" w:ascii="Arial" w:hAnsi="Arial" w:cs="Arial"/>
          <w:color w:val="000000" w:themeColor="text1"/>
          <w:szCs w:val="24"/>
          <w:highlight w:val="none"/>
          <w14:textFill>
            <w14:solidFill>
              <w14:schemeClr w14:val="tx1"/>
            </w14:solidFill>
          </w14:textFill>
        </w:rPr>
        <w:t>响应</w:t>
      </w:r>
      <w:r>
        <w:rPr>
          <w:rFonts w:ascii="Arial" w:hAnsi="Arial" w:cs="Arial"/>
          <w:color w:val="000000" w:themeColor="text1"/>
          <w:szCs w:val="24"/>
          <w:highlight w:val="none"/>
          <w14:textFill>
            <w14:solidFill>
              <w14:schemeClr w14:val="tx1"/>
            </w14:solidFill>
          </w14:textFill>
        </w:rPr>
        <w:t>。</w:t>
      </w:r>
      <w:r>
        <w:rPr>
          <w:rFonts w:hint="eastAsia"/>
          <w:color w:val="000000" w:themeColor="text1"/>
          <w:highlight w:val="none"/>
          <w14:textFill>
            <w14:solidFill>
              <w14:schemeClr w14:val="tx1"/>
            </w14:solidFill>
          </w14:textFill>
        </w:rPr>
        <w:t>特殊情况下，在原应答有效期截止之前，采购人可要求参选供应商延长应答有效期。这种要求与答复均应以书面形式提交。参选供应商可拒绝采购人的这种要求，其遴选保证金将予以退还，但其响应在原应答有效期期满后将不再有效。同意延长应答有效期的参选供应商将不会被要求和允许修正其响应，而只会被要求相应地延长其遴选保证金的有效期。在这种情况下，本须知内有关遴选保证金的退还和不予退还的规定将在延长了的有效期内继续有效。</w:t>
      </w:r>
    </w:p>
    <w:p>
      <w:pPr>
        <w:pStyle w:val="47"/>
        <w:ind w:firstLine="482"/>
        <w:jc w:val="left"/>
        <w:rPr>
          <w:color w:val="000000" w:themeColor="text1"/>
          <w:highlight w:val="none"/>
          <w14:textFill>
            <w14:solidFill>
              <w14:schemeClr w14:val="tx1"/>
            </w14:solidFill>
          </w14:textFill>
        </w:rPr>
      </w:pPr>
      <w:r>
        <w:rPr>
          <w:rFonts w:ascii="Arial" w:hAnsi="Arial" w:cs="Arial"/>
          <w:color w:val="000000" w:themeColor="text1"/>
          <w:szCs w:val="24"/>
          <w:highlight w:val="none"/>
          <w14:textFill>
            <w14:solidFill>
              <w14:schemeClr w14:val="tx1"/>
            </w14:solidFill>
          </w14:textFill>
        </w:rPr>
        <w:t>遴选保证金</w:t>
      </w:r>
      <w:r>
        <w:rPr>
          <w:rFonts w:hint="eastAsia" w:ascii="Arial" w:hAnsi="Arial" w:cs="Arial"/>
          <w:color w:val="000000" w:themeColor="text1"/>
          <w:szCs w:val="24"/>
          <w:highlight w:val="none"/>
          <w14:textFill>
            <w14:solidFill>
              <w14:schemeClr w14:val="tx1"/>
            </w14:solidFill>
          </w14:textFill>
        </w:rPr>
        <w:t>金额</w:t>
      </w:r>
      <w:r>
        <w:rPr>
          <w:rFonts w:ascii="Arial" w:hAnsi="Arial" w:cs="Arial"/>
          <w:color w:val="000000" w:themeColor="text1"/>
          <w:szCs w:val="24"/>
          <w:highlight w:val="none"/>
          <w14:textFill>
            <w14:solidFill>
              <w14:schemeClr w14:val="tx1"/>
            </w14:solidFill>
          </w14:textFill>
        </w:rPr>
        <w:t>应满足</w:t>
      </w:r>
      <w:r>
        <w:rPr>
          <w:rStyle w:val="75"/>
          <w:rFonts w:hint="eastAsia"/>
          <w:color w:val="000000" w:themeColor="text1"/>
          <w:highlight w:val="none"/>
          <w14:textFill>
            <w14:solidFill>
              <w14:schemeClr w14:val="tx1"/>
            </w14:solidFill>
          </w14:textFill>
        </w:rPr>
        <w:t>《遴选资料表》第</w:t>
      </w:r>
      <w:r>
        <w:rPr>
          <w:rStyle w:val="75"/>
          <w:color w:val="000000" w:themeColor="text1"/>
          <w:highlight w:val="none"/>
          <w14:textFill>
            <w14:solidFill>
              <w14:schemeClr w14:val="tx1"/>
            </w14:solidFill>
          </w14:textFill>
        </w:rPr>
        <w:t>14</w:t>
      </w:r>
      <w:r>
        <w:rPr>
          <w:rStyle w:val="75"/>
          <w:rFonts w:hint="eastAsia"/>
          <w:color w:val="000000" w:themeColor="text1"/>
          <w:highlight w:val="none"/>
          <w14:textFill>
            <w14:solidFill>
              <w14:schemeClr w14:val="tx1"/>
            </w14:solidFill>
          </w14:textFill>
        </w:rPr>
        <w:t>条</w:t>
      </w:r>
      <w:r>
        <w:rPr>
          <w:rFonts w:ascii="Arial" w:hAnsi="Arial" w:cs="Arial"/>
          <w:color w:val="000000" w:themeColor="text1"/>
          <w:highlight w:val="none"/>
          <w14:textFill>
            <w14:solidFill>
              <w14:schemeClr w14:val="tx1"/>
            </w14:solidFill>
          </w14:textFill>
        </w:rPr>
        <w:t>的要求。</w:t>
      </w:r>
      <w:r>
        <w:rPr>
          <w:rFonts w:hint="eastAsia"/>
          <w:color w:val="000000" w:themeColor="text1"/>
          <w:highlight w:val="none"/>
          <w14:textFill>
            <w14:solidFill>
              <w14:schemeClr w14:val="tx1"/>
            </w14:solidFill>
          </w14:textFill>
        </w:rPr>
        <w:t>遴选保证金提交方式见</w:t>
      </w:r>
      <w:r>
        <w:rPr>
          <w:rStyle w:val="75"/>
          <w:rFonts w:hint="eastAsia"/>
          <w:color w:val="000000" w:themeColor="text1"/>
          <w:highlight w:val="none"/>
          <w14:textFill>
            <w14:solidFill>
              <w14:schemeClr w14:val="tx1"/>
            </w14:solidFill>
          </w14:textFill>
        </w:rPr>
        <w:t>《遴选资料表》第</w:t>
      </w:r>
      <w:r>
        <w:rPr>
          <w:rStyle w:val="75"/>
          <w:color w:val="000000" w:themeColor="text1"/>
          <w:highlight w:val="none"/>
          <w14:textFill>
            <w14:solidFill>
              <w14:schemeClr w14:val="tx1"/>
            </w14:solidFill>
          </w14:textFill>
        </w:rPr>
        <w:t>14</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以电汇形式提交遴选保证金的，汇款底单或截图复印件作为凭证随首次应答文件一同提交。</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自成交通知书发出之日起5个工作日内退还未成交供应商的遴选保证金，自政府采购合同签订之日起5个工作日内退还成交供应商的遴选保证金。因参选供应商自身原因导致其遴选保证金未能在规定时间内退还的，采购人不承担任何责任。</w:t>
      </w:r>
    </w:p>
    <w:p>
      <w:pPr>
        <w:pStyle w:val="47"/>
        <w:ind w:left="679" w:firstLine="482"/>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遴选保证金是为了保护采购人免遭因参选供应商的行为而蒙受损失。下列任一情况发生时，遴选保证金将</w:t>
      </w:r>
      <w:r>
        <w:rPr>
          <w:rFonts w:hint="eastAsia"/>
          <w:b/>
          <w:color w:val="000000" w:themeColor="text1"/>
          <w:highlight w:val="none"/>
          <w14:textFill>
            <w14:solidFill>
              <w14:schemeClr w14:val="tx1"/>
            </w14:solidFill>
          </w14:textFill>
        </w:rPr>
        <w:t>不退还</w:t>
      </w:r>
      <w:r>
        <w:rPr>
          <w:rFonts w:hint="eastAsia"/>
          <w:color w:val="000000" w:themeColor="text1"/>
          <w:highlight w:val="none"/>
          <w14:textFill>
            <w14:solidFill>
              <w14:schemeClr w14:val="tx1"/>
            </w14:solidFill>
          </w14:textFill>
        </w:rPr>
        <w:t>参选供应商：</w:t>
      </w:r>
      <w:r>
        <w:rPr>
          <w:rFonts w:hint="eastAsia"/>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（1）供应商在提交应答文件截止时间后撤回应答文件的；</w:t>
      </w:r>
      <w:r>
        <w:rPr>
          <w:rFonts w:hint="eastAsia"/>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（2）供应商在应答文件中提供虚假材料的；</w:t>
      </w:r>
      <w:r>
        <w:rPr>
          <w:rFonts w:hint="eastAsia"/>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（3）除因不可抗力或采购文件认可的情形以外，成交供应商不与采购人签订合同的；</w:t>
      </w:r>
      <w:r>
        <w:rPr>
          <w:rFonts w:hint="eastAsia"/>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（4）供应商与其他供应商恶意串通的；</w:t>
      </w:r>
    </w:p>
    <w:p>
      <w:pPr>
        <w:pStyle w:val="4"/>
        <w:ind w:firstLine="640"/>
        <w:rPr>
          <w:color w:val="000000" w:themeColor="text1"/>
          <w:highlight w:val="none"/>
          <w14:textFill>
            <w14:solidFill>
              <w14:schemeClr w14:val="tx1"/>
            </w14:solidFill>
          </w14:textFill>
        </w:rPr>
      </w:pPr>
      <w:bookmarkStart w:id="36" w:name="_Toc142934438"/>
      <w:bookmarkStart w:id="37" w:name="_Toc22037"/>
      <w:r>
        <w:rPr>
          <w:rFonts w:hint="eastAsia"/>
          <w:color w:val="000000" w:themeColor="text1"/>
          <w:highlight w:val="none"/>
          <w14:textFill>
            <w14:solidFill>
              <w14:schemeClr w14:val="tx1"/>
            </w14:solidFill>
          </w14:textFill>
        </w:rPr>
        <w:t>四、应答文件的递交</w:t>
      </w:r>
      <w:bookmarkEnd w:id="36"/>
      <w:bookmarkEnd w:id="37"/>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应答文件的包装及标记</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应答文件的包装及标记要求见</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12</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如果未按本须知上述</w:t>
      </w:r>
      <w:r>
        <w:rPr>
          <w:rFonts w:hint="eastAsia"/>
          <w:color w:val="000000" w:themeColor="text1"/>
          <w:highlight w:val="none"/>
          <w:lang w:val="en-US" w:eastAsia="zh-CN"/>
          <w14:textFill>
            <w14:solidFill>
              <w14:schemeClr w14:val="tx1"/>
            </w14:solidFill>
          </w14:textFill>
        </w:rPr>
        <w:t>14.1</w:t>
      </w:r>
      <w:r>
        <w:rPr>
          <w:rFonts w:hint="eastAsia"/>
          <w:color w:val="000000" w:themeColor="text1"/>
          <w:highlight w:val="none"/>
          <w14:textFill>
            <w14:solidFill>
              <w14:schemeClr w14:val="tx1"/>
            </w14:solidFill>
          </w14:textFill>
        </w:rPr>
        <w:t>条要求加写标记，采购人对误投或提前启封或错误启封概不负责。</w:t>
      </w:r>
    </w:p>
    <w:p>
      <w:pPr>
        <w:pStyle w:val="46"/>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应答文件的密封</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参选供应商的所有首次应答文件及其组成部分的包装均应进行密封。</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为了方便评审，放有修改首次应答文件的通知（如有的话）的包装应当单独密封，否则，采购人对发生的遗漏或错误开启不承担责任。</w:t>
      </w:r>
    </w:p>
    <w:p>
      <w:pPr>
        <w:pStyle w:val="47"/>
        <w:ind w:firstLine="482"/>
        <w:rPr>
          <w:color w:val="000000" w:themeColor="text1"/>
          <w:highlight w:val="none"/>
          <w14:textFill>
            <w14:solidFill>
              <w14:schemeClr w14:val="tx1"/>
            </w14:solidFill>
          </w14:textFill>
        </w:rPr>
      </w:pPr>
      <w:r>
        <w:rPr>
          <w:rFonts w:hint="eastAsia" w:ascii="宋体"/>
          <w:color w:val="000000" w:themeColor="text1"/>
          <w:kern w:val="0"/>
          <w:szCs w:val="24"/>
          <w:highlight w:val="none"/>
          <w14:textFill>
            <w14:solidFill>
              <w14:schemeClr w14:val="tx1"/>
            </w14:solidFill>
          </w14:textFill>
        </w:rPr>
        <w:t>在谈判过程中提交的</w:t>
      </w:r>
      <w:r>
        <w:rPr>
          <w:rFonts w:hint="eastAsia"/>
          <w:color w:val="000000" w:themeColor="text1"/>
          <w:highlight w:val="none"/>
          <w14:textFill>
            <w14:solidFill>
              <w14:schemeClr w14:val="tx1"/>
            </w14:solidFill>
          </w14:textFill>
        </w:rPr>
        <w:t>应答文件变更内容、重新提交的应答文件和最后报价等</w:t>
      </w:r>
      <w:r>
        <w:rPr>
          <w:rFonts w:hint="eastAsia" w:ascii="宋体"/>
          <w:color w:val="000000" w:themeColor="text1"/>
          <w:kern w:val="0"/>
          <w:szCs w:val="24"/>
          <w:highlight w:val="none"/>
          <w14:textFill>
            <w14:solidFill>
              <w14:schemeClr w14:val="tx1"/>
            </w14:solidFill>
          </w14:textFill>
        </w:rPr>
        <w:t>书面材料也应</w:t>
      </w:r>
      <w:r>
        <w:rPr>
          <w:rFonts w:hint="eastAsia"/>
          <w:color w:val="000000" w:themeColor="text1"/>
          <w:highlight w:val="none"/>
          <w14:textFill>
            <w14:solidFill>
              <w14:schemeClr w14:val="tx1"/>
            </w14:solidFill>
          </w14:textFill>
        </w:rPr>
        <w:t>进行密封。</w:t>
      </w:r>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应答文件提交截止时间及地点</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首次应答文件提交截止时间见</w:t>
      </w:r>
      <w:r>
        <w:rPr>
          <w:rStyle w:val="75"/>
          <w:rFonts w:hint="eastAsia"/>
          <w:color w:val="000000" w:themeColor="text1"/>
          <w:highlight w:val="none"/>
          <w14:textFill>
            <w14:solidFill>
              <w14:schemeClr w14:val="tx1"/>
            </w14:solidFill>
          </w14:textFill>
        </w:rPr>
        <w:t>第一章采购邀请</w:t>
      </w:r>
      <w:r>
        <w:rPr>
          <w:rFonts w:hint="eastAsia"/>
          <w:color w:val="000000" w:themeColor="text1"/>
          <w:highlight w:val="none"/>
          <w14:textFill>
            <w14:solidFill>
              <w14:schemeClr w14:val="tx1"/>
            </w14:solidFill>
          </w14:textFill>
        </w:rPr>
        <w:t>。</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首次应答文件须按照采购文件规定的时间、地点送达，在首次应答文件提交截止时间以后送达或者未按照采购文件要求密封的首次应答文件，采购人将拒收。</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采购人可以酌情延长首次应答文件提交截止时间。在此情况下，采购人和参选供应商受首次应答文件提交截止时间制约的所有权利和义务均应延长至新的首次应答文件提交截止时间。</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谈判过程中，供应商提交的应答文件变更内容、重新提交的应答文件和最后报价等书面材料也须在遴选小组现场规定的截止时间前密封递交，采购人将同时开启各供应商的上述材料，以示公平。</w:t>
      </w:r>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首次应答文件的修改与撤回</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参选供应商可以在首次应答文件提交截止时间前，对所递交的首次应答文件进行修改（修改包括补充，下同）或者撤回，并以书面形式通知采购人。首次应答文件的修改是应答文件的组成部分。</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参选供应商修改首次应答文件的通知应逐页加盖公章或者逐页由参选供应商法定代表人签署或由被授权人签字，并应单独包装，</w:t>
      </w:r>
      <w:r>
        <w:rPr>
          <w:rFonts w:ascii="Arial" w:hAnsi="Arial" w:cs="Arial"/>
          <w:color w:val="000000" w:themeColor="text1"/>
          <w:szCs w:val="24"/>
          <w:highlight w:val="none"/>
          <w14:textFill>
            <w14:solidFill>
              <w14:schemeClr w14:val="tx1"/>
            </w14:solidFill>
          </w14:textFill>
        </w:rPr>
        <w:t>同时在</w:t>
      </w:r>
      <w:r>
        <w:rPr>
          <w:rFonts w:hint="eastAsia" w:ascii="Arial" w:hAnsi="Arial" w:cs="Arial"/>
          <w:color w:val="000000" w:themeColor="text1"/>
          <w:szCs w:val="24"/>
          <w:highlight w:val="none"/>
          <w14:textFill>
            <w14:solidFill>
              <w14:schemeClr w14:val="tx1"/>
            </w14:solidFill>
          </w14:textFill>
        </w:rPr>
        <w:t>包装袋</w:t>
      </w:r>
      <w:r>
        <w:rPr>
          <w:rFonts w:ascii="Arial" w:hAnsi="Arial" w:cs="Arial"/>
          <w:color w:val="000000" w:themeColor="text1"/>
          <w:szCs w:val="24"/>
          <w:highlight w:val="none"/>
          <w14:textFill>
            <w14:solidFill>
              <w14:schemeClr w14:val="tx1"/>
            </w14:solidFill>
          </w14:textFill>
        </w:rPr>
        <w:t>上标明</w:t>
      </w:r>
      <w:r>
        <w:rPr>
          <w:rFonts w:hint="eastAsia" w:ascii="Arial" w:hAnsi="Arial" w:cs="Arial"/>
          <w:color w:val="000000" w:themeColor="text1"/>
          <w:szCs w:val="24"/>
          <w:highlight w:val="none"/>
          <w14:textFill>
            <w14:solidFill>
              <w14:schemeClr w14:val="tx1"/>
            </w14:solidFill>
          </w14:textFill>
        </w:rPr>
        <w:t>“首次应答文件</w:t>
      </w:r>
      <w:r>
        <w:rPr>
          <w:rFonts w:ascii="Arial" w:hAnsi="Arial" w:cs="Arial"/>
          <w:color w:val="000000" w:themeColor="text1"/>
          <w:szCs w:val="24"/>
          <w:highlight w:val="none"/>
          <w14:textFill>
            <w14:solidFill>
              <w14:schemeClr w14:val="tx1"/>
            </w14:solidFill>
          </w14:textFill>
        </w:rPr>
        <w:t>修改</w:t>
      </w:r>
      <w:r>
        <w:rPr>
          <w:rFonts w:hint="eastAsia" w:ascii="Arial" w:hAnsi="Arial" w:cs="Arial"/>
          <w:color w:val="000000" w:themeColor="text1"/>
          <w:szCs w:val="24"/>
          <w:highlight w:val="none"/>
          <w14:textFill>
            <w14:solidFill>
              <w14:schemeClr w14:val="tx1"/>
            </w14:solidFill>
          </w14:textFill>
        </w:rPr>
        <w:t>通知”、</w:t>
      </w:r>
      <w:r>
        <w:rPr>
          <w:rFonts w:hint="eastAsia"/>
          <w:color w:val="000000" w:themeColor="text1"/>
          <w:highlight w:val="none"/>
          <w14:textFill>
            <w14:solidFill>
              <w14:schemeClr w14:val="tx1"/>
            </w14:solidFill>
          </w14:textFill>
        </w:rPr>
        <w:t xml:space="preserve"> 项目名称、项目编号、包件号、包件名称、参选供应商名称</w:t>
      </w:r>
      <w:r>
        <w:rPr>
          <w:rFonts w:ascii="Arial" w:hAnsi="Arial" w:cs="Arial"/>
          <w:color w:val="000000" w:themeColor="text1"/>
          <w:szCs w:val="24"/>
          <w:highlight w:val="none"/>
          <w14:textFill>
            <w14:solidFill>
              <w14:schemeClr w14:val="tx1"/>
            </w14:solidFill>
          </w14:textFill>
        </w:rPr>
        <w:t>和</w:t>
      </w:r>
      <w:r>
        <w:rPr>
          <w:rFonts w:hint="eastAsia" w:ascii="Arial" w:hAnsi="Arial" w:cs="Arial"/>
          <w:color w:val="000000" w:themeColor="text1"/>
          <w:szCs w:val="24"/>
          <w:highlight w:val="none"/>
          <w14:textFill>
            <w14:solidFill>
              <w14:schemeClr w14:val="tx1"/>
            </w14:solidFill>
          </w14:textFill>
        </w:rPr>
        <w:t>“</w:t>
      </w:r>
      <w:r>
        <w:rPr>
          <w:rFonts w:ascii="Arial" w:hAnsi="Arial" w:cs="Arial"/>
          <w:color w:val="000000" w:themeColor="text1"/>
          <w:szCs w:val="24"/>
          <w:highlight w:val="none"/>
          <w14:textFill>
            <w14:solidFill>
              <w14:schemeClr w14:val="tx1"/>
            </w14:solidFill>
          </w14:textFill>
        </w:rPr>
        <w:t>在</w:t>
      </w:r>
      <w:r>
        <w:rPr>
          <w:rFonts w:hint="eastAsia" w:ascii="Arial" w:hAnsi="Arial" w:cs="Arial"/>
          <w:color w:val="000000" w:themeColor="text1"/>
          <w:szCs w:val="24"/>
          <w:highlight w:val="none"/>
          <w:u w:val="single"/>
          <w14:textFill>
            <w14:solidFill>
              <w14:schemeClr w14:val="tx1"/>
            </w14:solidFill>
          </w14:textFill>
        </w:rPr>
        <w:t>【首次应答文件提交截止时间】</w:t>
      </w:r>
      <w:r>
        <w:rPr>
          <w:rFonts w:ascii="Arial" w:hAnsi="Arial" w:cs="Arial"/>
          <w:color w:val="000000" w:themeColor="text1"/>
          <w:szCs w:val="24"/>
          <w:highlight w:val="none"/>
          <w14:textFill>
            <w14:solidFill>
              <w14:schemeClr w14:val="tx1"/>
            </w14:solidFill>
          </w14:textFill>
        </w:rPr>
        <w:t>之前不得启封</w:t>
      </w:r>
      <w:r>
        <w:rPr>
          <w:rFonts w:hint="eastAsia" w:ascii="Arial" w:hAnsi="Arial" w:cs="Arial"/>
          <w:color w:val="000000" w:themeColor="text1"/>
          <w:szCs w:val="24"/>
          <w:highlight w:val="none"/>
          <w14:textFill>
            <w14:solidFill>
              <w14:schemeClr w14:val="tx1"/>
            </w14:solidFill>
          </w14:textFill>
        </w:rPr>
        <w:t>”</w:t>
      </w:r>
      <w:r>
        <w:rPr>
          <w:rFonts w:ascii="Arial" w:hAnsi="Arial" w:cs="Arial"/>
          <w:color w:val="000000" w:themeColor="text1"/>
          <w:szCs w:val="24"/>
          <w:highlight w:val="none"/>
          <w14:textFill>
            <w14:solidFill>
              <w14:schemeClr w14:val="tx1"/>
            </w14:solidFill>
          </w14:textFill>
        </w:rPr>
        <w:t>的字样</w:t>
      </w:r>
      <w:r>
        <w:rPr>
          <w:rFonts w:hint="eastAsia" w:ascii="Arial" w:hAnsi="Arial" w:cs="Arial"/>
          <w:color w:val="000000" w:themeColor="text1"/>
          <w:szCs w:val="24"/>
          <w:highlight w:val="none"/>
          <w14:textFill>
            <w14:solidFill>
              <w14:schemeClr w14:val="tx1"/>
            </w14:solidFill>
          </w14:textFill>
        </w:rPr>
        <w:t>，</w:t>
      </w:r>
      <w:r>
        <w:rPr>
          <w:rFonts w:hint="eastAsia"/>
          <w:color w:val="000000" w:themeColor="text1"/>
          <w:highlight w:val="none"/>
          <w14:textFill>
            <w14:solidFill>
              <w14:schemeClr w14:val="tx1"/>
            </w14:solidFill>
          </w14:textFill>
        </w:rPr>
        <w:t>单独密封后提交。由于参选供应商的修改通知未按照本条规定包装、密封，采购人对评审时的遗漏概不负责。</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参选供应商撤回首次应答文件的通知应加盖公章或由参选供应商法定代表人签署或由被授权人签字。</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从首次应答文件提交截止时间起至应答有效期期满这段时间内，参选供应商不得撤回其应答文件，否则采购人可以按照本须知第</w:t>
      </w:r>
      <w:r>
        <w:rPr>
          <w:rFonts w:hint="eastAsia"/>
          <w:color w:val="000000" w:themeColor="text1"/>
          <w:highlight w:val="none"/>
          <w:lang w:val="en-US" w:eastAsia="zh-CN"/>
          <w14:textFill>
            <w14:solidFill>
              <w14:schemeClr w14:val="tx1"/>
            </w14:solidFill>
          </w14:textFill>
        </w:rPr>
        <w:t>13.4</w:t>
      </w:r>
      <w:r>
        <w:rPr>
          <w:rFonts w:hint="eastAsia"/>
          <w:color w:val="000000" w:themeColor="text1"/>
          <w:highlight w:val="none"/>
          <w14:textFill>
            <w14:solidFill>
              <w14:schemeClr w14:val="tx1"/>
            </w14:solidFill>
          </w14:textFill>
        </w:rPr>
        <w:t>条的规定不退还其遴选保证金。</w:t>
      </w:r>
    </w:p>
    <w:p>
      <w:pPr>
        <w:pStyle w:val="4"/>
        <w:ind w:firstLine="640"/>
        <w:rPr>
          <w:color w:val="000000" w:themeColor="text1"/>
          <w:highlight w:val="none"/>
          <w14:textFill>
            <w14:solidFill>
              <w14:schemeClr w14:val="tx1"/>
            </w14:solidFill>
          </w14:textFill>
        </w:rPr>
      </w:pPr>
      <w:bookmarkStart w:id="38" w:name="_Toc142934439"/>
      <w:bookmarkStart w:id="39" w:name="_Toc26992"/>
      <w:r>
        <w:rPr>
          <w:rFonts w:hint="eastAsia"/>
          <w:color w:val="000000" w:themeColor="text1"/>
          <w:highlight w:val="none"/>
          <w14:textFill>
            <w14:solidFill>
              <w14:schemeClr w14:val="tx1"/>
            </w14:solidFill>
          </w14:textFill>
        </w:rPr>
        <w:t>五、谈判与评审</w:t>
      </w:r>
      <w:bookmarkEnd w:id="38"/>
      <w:bookmarkEnd w:id="39"/>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应答文件的开启</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采购人按</w:t>
      </w:r>
      <w:r>
        <w:rPr>
          <w:rStyle w:val="75"/>
          <w:rFonts w:hint="eastAsia"/>
          <w:color w:val="000000" w:themeColor="text1"/>
          <w:highlight w:val="none"/>
          <w14:textFill>
            <w14:solidFill>
              <w14:schemeClr w14:val="tx1"/>
            </w14:solidFill>
          </w14:textFill>
        </w:rPr>
        <w:t>第一章采购邀请</w:t>
      </w:r>
      <w:r>
        <w:rPr>
          <w:rFonts w:hint="eastAsia"/>
          <w:color w:val="000000" w:themeColor="text1"/>
          <w:highlight w:val="none"/>
          <w14:textFill>
            <w14:solidFill>
              <w14:schemeClr w14:val="tx1"/>
            </w14:solidFill>
          </w14:textFill>
        </w:rPr>
        <w:t>中规定的时间和地点开启参选供应商的首次应答文件。采购人将根据谈判会议进程和遴选小组的要求，同时开启各参选供应商在谈判过程中提交的应答文件变更内容、重新提交的应答文件和最后报价等书面材料。</w:t>
      </w:r>
    </w:p>
    <w:p>
      <w:pPr>
        <w:pStyle w:val="46"/>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遴选小组</w:t>
      </w:r>
    </w:p>
    <w:p>
      <w:pPr>
        <w:pStyle w:val="47"/>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遴选小组由采购人的代表和有关技术商务等方面的专家组成，成员人数为5人（含5人）以上单数，其中专家的人数不少于3人</w:t>
      </w:r>
      <w:r>
        <w:rPr>
          <w:rFonts w:hint="eastAsia"/>
          <w:color w:val="000000" w:themeColor="text1"/>
          <w:highlight w:val="none"/>
          <w14:textFill>
            <w14:solidFill>
              <w14:schemeClr w14:val="tx1"/>
            </w14:solidFill>
          </w14:textFill>
        </w:rPr>
        <w:t>。遴选小组负责对应答文件进行评审并与各供应商进行谈判。</w:t>
      </w:r>
    </w:p>
    <w:p>
      <w:pPr>
        <w:pStyle w:val="46"/>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应答文件的初审</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首次应答文件开启后，遴选小组依据法律法规和本采购文件的规定，对应答文件进行初步审查，简称“初审”。</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本项目不属于政府采购行为，若出现多家参选供应商提供相同品牌产品的情况，不执行按一家参选供应商计算，即仍按多家参选供应商继续评审程序。</w:t>
      </w:r>
    </w:p>
    <w:p>
      <w:pPr>
        <w:pStyle w:val="46"/>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澄清、说明或更正</w:t>
      </w:r>
    </w:p>
    <w:p>
      <w:pPr>
        <w:pStyle w:val="47"/>
        <w:ind w:left="679" w:firstLine="482"/>
        <w:rPr>
          <w:color w:val="000000" w:themeColor="text1"/>
          <w:highlight w:val="none"/>
          <w14:textFill>
            <w14:solidFill>
              <w14:schemeClr w14:val="tx1"/>
            </w14:solidFill>
          </w14:textFill>
        </w:rPr>
      </w:pPr>
      <w:r>
        <w:rPr>
          <w:rFonts w:ascii="Arial" w:hAnsi="Arial" w:cs="Arial"/>
          <w:color w:val="000000" w:themeColor="text1"/>
          <w:szCs w:val="24"/>
          <w:highlight w:val="none"/>
          <w14:textFill>
            <w14:solidFill>
              <w14:schemeClr w14:val="tx1"/>
            </w14:solidFill>
          </w14:textFill>
        </w:rPr>
        <w:t>参选供应商不得主动对</w:t>
      </w:r>
      <w:r>
        <w:rPr>
          <w:rFonts w:hint="eastAsia" w:ascii="Arial" w:hAnsi="Arial" w:cs="Arial"/>
          <w:color w:val="000000" w:themeColor="text1"/>
          <w:szCs w:val="24"/>
          <w:highlight w:val="none"/>
          <w14:textFill>
            <w14:solidFill>
              <w14:schemeClr w14:val="tx1"/>
            </w14:solidFill>
          </w14:textFill>
        </w:rPr>
        <w:t>应答文件</w:t>
      </w:r>
      <w:r>
        <w:rPr>
          <w:rFonts w:ascii="Arial" w:hAnsi="Arial" w:cs="Arial"/>
          <w:color w:val="000000" w:themeColor="text1"/>
          <w:szCs w:val="24"/>
          <w:highlight w:val="none"/>
          <w14:textFill>
            <w14:solidFill>
              <w14:schemeClr w14:val="tx1"/>
            </w14:solidFill>
          </w14:textFill>
        </w:rPr>
        <w:t>进行澄清</w:t>
      </w:r>
      <w:r>
        <w:rPr>
          <w:rFonts w:hint="eastAsia" w:ascii="Arial" w:hAnsi="Arial" w:cs="Arial"/>
          <w:color w:val="000000" w:themeColor="text1"/>
          <w:szCs w:val="24"/>
          <w:highlight w:val="none"/>
          <w14:textFill>
            <w14:solidFill>
              <w14:schemeClr w14:val="tx1"/>
            </w14:solidFill>
          </w14:textFill>
        </w:rPr>
        <w:t>、说明或更正，遴选小组也不接受参选供应商的主动澄清、说明或更正</w:t>
      </w:r>
      <w:r>
        <w:rPr>
          <w:rFonts w:ascii="Arial" w:hAnsi="Arial" w:cs="Arial"/>
          <w:color w:val="000000" w:themeColor="text1"/>
          <w:szCs w:val="24"/>
          <w:highlight w:val="none"/>
          <w14:textFill>
            <w14:solidFill>
              <w14:schemeClr w14:val="tx1"/>
            </w14:solidFill>
          </w14:textFill>
        </w:rPr>
        <w:t>。</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遴选小组可以要求参选供应商对应答文件中含义不明确、同类问题表述不一致或者有明显文字和计算错误的内容等作出必要的澄清、说明或者更正。</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必须按照遴选小组要求的时间、地点提交澄清、说明或者更正，参选供应商的澄清、说明或者更正应当采用书面形式，并逐页加盖公章或者由法定代表人逐页签署或由被授权代表逐页签字。参选供应商的澄清、说明或者更正不得超出应答文件的范围或者改变应答文件的实质性内容。参选供应商拒不按照要求对应答文件进行澄清、说明或者更正的，视其放弃该项权利。遴选小组也不接受参选供应商超出应答文件的范围或者改变应答文件的实质性内容的澄清。</w:t>
      </w:r>
    </w:p>
    <w:p>
      <w:pPr>
        <w:pStyle w:val="46"/>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谈判</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遴选小组所有成员将与单一供应商分别进行谈判。参选供应商谈判的顺序按首次应答文件递交的先后顺序执行。</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谈判过程中，遴选小组可以根据谈判情况调整轮次。</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在谈判过程中，遴选小组可以根据采购文件和谈判情况实质性变动采购文件中的内容。</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对采购文件作出的实质性变动是采购文件的有效组成部分，遴选小组应当将变动的内容及时以书面形式通知所有参加谈判的供应商并给予供应商重新提交应答文件的合理时间。</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谈判过程中，供应商可以按照采购文件的变动情况和遴选小组的要求，变更其应答文件或重新提交应答文件，并将变更内容形成书面材料或重新形成应答文件提交遴选小组。有效的变更内容书面材料或重新提交的应答文件作为应答文件的一部分。</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谈判结束后，遴选小组应当要求所有实质性响应采购文件的供应商在规定时间内提交最后报价，提交最后报价的供应商不得少于3家。</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已提交应答文件的供应商，在提交最后报价之前，可以根据谈判情况退出遴选。采购人将退还退出遴选的供应商的遴选保证金。</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按照遴选小组提交的应答文件变更内容、重新提交的应答文件后，遴选小组仍将按照以下资格性审查标准和符合性审查标准审查参选供应商的应答文件（包括变更内容和最新提交的应答文件）是否满足采购文件（包括采购文件变动后的内容）的实质性要求，实质上没有响应采购文件要求的应答文件仍将按无效处理。</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资格性审查具体标准如下：</w:t>
      </w:r>
    </w:p>
    <w:p>
      <w:pPr>
        <w:ind w:left="1680" w:firstLine="482"/>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参选供应商不符合本须知</w:t>
      </w:r>
      <w:r>
        <w:rPr>
          <w:rFonts w:hint="eastAsia"/>
          <w:color w:val="000000" w:themeColor="text1"/>
          <w:highlight w:val="none"/>
          <w:lang w:val="en-US" w:eastAsia="zh-CN"/>
          <w14:textFill>
            <w14:solidFill>
              <w14:schemeClr w14:val="tx1"/>
            </w14:solidFill>
          </w14:textFill>
        </w:rPr>
        <w:t>2.2</w:t>
      </w:r>
      <w:r>
        <w:rPr>
          <w:rFonts w:hint="eastAsia"/>
          <w:color w:val="000000" w:themeColor="text1"/>
          <w:highlight w:val="none"/>
          <w14:textFill>
            <w14:solidFill>
              <w14:schemeClr w14:val="tx1"/>
            </w14:solidFill>
          </w14:textFill>
        </w:rPr>
        <w:t>条要求的，资格审查不合格，联合体参与的，同时按照本须知</w:t>
      </w: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条要求进行资格审查；</w:t>
      </w:r>
    </w:p>
    <w:p>
      <w:pPr>
        <w:ind w:left="1680" w:firstLine="482"/>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对应答文件中的资格证明文件（内容和审查标准见第六章附件</w:t>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资格证明文件）进行审查，有任意一项不符合审查标准的，资格审查不合格；</w:t>
      </w:r>
    </w:p>
    <w:p>
      <w:pPr>
        <w:ind w:left="1680" w:firstLine="482"/>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查询及使用参选供应商信用记录的具体要求为：</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1）查询渠道：“信用中国”网站（www.creditchina.gov.cn）和中国政府采购网（www.ccgp.gov.cn）。</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）认定截止时间（查询截止时点）：首次应答文件提交截止之日；</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3）信用信息查询记录和证据留存方式：留存于评审报告；</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信用信息的使用规则：列入失信被执行人、重大税收违法案件当事人名单、政府采购严重违法失信行为记录名单及其他不符合《中华人民共和国政府采购法》第二十二条规定条件的参选供应商，资格审查不合格。联合体中任意一个成员存在不良信用记录的，视同联合体存在不良信用记录。</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符合性审查具体</w:t>
      </w:r>
      <w:r>
        <w:rPr>
          <w:rFonts w:hint="eastAsia" w:hAnsiTheme="minorEastAsia"/>
          <w:color w:val="000000" w:themeColor="text1"/>
          <w:highlight w:val="none"/>
          <w14:textFill>
            <w14:solidFill>
              <w14:schemeClr w14:val="tx1"/>
            </w14:solidFill>
          </w14:textFill>
        </w:rPr>
        <w:t>标准如下：</w:t>
      </w:r>
    </w:p>
    <w:tbl>
      <w:tblPr>
        <w:tblStyle w:val="27"/>
        <w:tblW w:w="8927"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1"/>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tcPr>
          <w:p>
            <w:pPr>
              <w:spacing w:line="240" w:lineRule="auto"/>
              <w:ind w:firstLine="480"/>
              <w:jc w:val="center"/>
              <w:rPr>
                <w:rFonts w:ascii="Arial" w:hAnsi="Arial" w:cs="Arial"/>
                <w:b/>
                <w:color w:val="000000" w:themeColor="text1"/>
                <w:szCs w:val="24"/>
                <w:highlight w:val="none"/>
                <w14:textFill>
                  <w14:solidFill>
                    <w14:schemeClr w14:val="tx1"/>
                  </w14:solidFill>
                </w14:textFill>
              </w:rPr>
            </w:pPr>
            <w:r>
              <w:rPr>
                <w:rFonts w:hint="eastAsia" w:ascii="Arial" w:hAnsi="Arial" w:cs="Arial"/>
                <w:b/>
                <w:color w:val="000000" w:themeColor="text1"/>
                <w:szCs w:val="24"/>
                <w:highlight w:val="none"/>
                <w14:textFill>
                  <w14:solidFill>
                    <w14:schemeClr w14:val="tx1"/>
                  </w14:solidFill>
                </w14:textFill>
              </w:rPr>
              <w:t>符合性审查内容</w:t>
            </w:r>
          </w:p>
        </w:tc>
        <w:tc>
          <w:tcPr>
            <w:tcW w:w="6096" w:type="dxa"/>
          </w:tcPr>
          <w:p>
            <w:pPr>
              <w:spacing w:line="240" w:lineRule="auto"/>
              <w:ind w:firstLine="480"/>
              <w:jc w:val="center"/>
              <w:rPr>
                <w:rFonts w:ascii="Arial" w:hAnsi="Arial" w:cs="Arial"/>
                <w:b/>
                <w:color w:val="000000" w:themeColor="text1"/>
                <w:szCs w:val="24"/>
                <w:highlight w:val="none"/>
                <w14:textFill>
                  <w14:solidFill>
                    <w14:schemeClr w14:val="tx1"/>
                  </w14:solidFill>
                </w14:textFill>
              </w:rPr>
            </w:pPr>
            <w:r>
              <w:rPr>
                <w:rFonts w:hint="eastAsia" w:ascii="Arial" w:hAnsi="Arial" w:cs="Arial"/>
                <w:b/>
                <w:color w:val="000000" w:themeColor="text1"/>
                <w:szCs w:val="24"/>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首次应答文件是否</w:t>
            </w:r>
            <w:r>
              <w:rPr>
                <w:color w:val="000000" w:themeColor="text1"/>
                <w:highlight w:val="none"/>
                <w14:textFill>
                  <w14:solidFill>
                    <w14:schemeClr w14:val="tx1"/>
                  </w14:solidFill>
                </w14:textFill>
              </w:rPr>
              <w:t>有效签署</w:t>
            </w:r>
            <w:r>
              <w:rPr>
                <w:rFonts w:hint="eastAsia"/>
                <w:color w:val="000000" w:themeColor="text1"/>
                <w:highlight w:val="none"/>
                <w14:textFill>
                  <w14:solidFill>
                    <w14:schemeClr w14:val="tx1"/>
                  </w14:solidFill>
                </w14:textFill>
              </w:rPr>
              <w:t>、盖章</w:t>
            </w:r>
          </w:p>
        </w:tc>
        <w:tc>
          <w:tcPr>
            <w:tcW w:w="6096"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首次应答文件</w:t>
            </w:r>
            <w:r>
              <w:rPr>
                <w:rFonts w:ascii="Arial" w:hAnsi="Arial" w:cs="Arial"/>
                <w:color w:val="000000" w:themeColor="text1"/>
                <w:highlight w:val="none"/>
                <w14:textFill>
                  <w14:solidFill>
                    <w14:schemeClr w14:val="tx1"/>
                  </w14:solidFill>
                </w14:textFill>
              </w:rPr>
              <w:t>在所有纸质组成部分的封面</w:t>
            </w:r>
            <w:r>
              <w:rPr>
                <w:rFonts w:ascii="Arial" w:hAnsi="Arial" w:cs="Arial"/>
                <w:color w:val="000000" w:themeColor="text1"/>
                <w:kern w:val="0"/>
                <w:highlight w:val="none"/>
                <w14:textFill>
                  <w14:solidFill>
                    <w14:schemeClr w14:val="tx1"/>
                  </w14:solidFill>
                </w14:textFill>
              </w:rPr>
              <w:t>加盖</w:t>
            </w:r>
            <w:r>
              <w:rPr>
                <w:rFonts w:hint="eastAsia" w:ascii="Arial" w:hAnsi="Arial" w:cs="Arial"/>
                <w:color w:val="000000" w:themeColor="text1"/>
                <w:kern w:val="0"/>
                <w:highlight w:val="none"/>
                <w14:textFill>
                  <w14:solidFill>
                    <w14:schemeClr w14:val="tx1"/>
                  </w14:solidFill>
                </w14:textFill>
              </w:rPr>
              <w:t>参选供应商</w:t>
            </w:r>
            <w:r>
              <w:rPr>
                <w:rFonts w:ascii="Arial" w:hAnsi="Arial" w:cs="Arial"/>
                <w:color w:val="000000" w:themeColor="text1"/>
                <w:kern w:val="0"/>
                <w:highlight w:val="none"/>
                <w14:textFill>
                  <w14:solidFill>
                    <w14:schemeClr w14:val="tx1"/>
                  </w14:solidFill>
                </w14:textFill>
              </w:rPr>
              <w:t>公章（</w:t>
            </w:r>
            <w:r>
              <w:rPr>
                <w:rFonts w:ascii="Arial" w:hAnsi="Arial" w:cs="Arial"/>
                <w:color w:val="000000" w:themeColor="text1"/>
                <w:highlight w:val="none"/>
                <w14:textFill>
                  <w14:solidFill>
                    <w14:schemeClr w14:val="tx1"/>
                  </w14:solidFill>
                </w14:textFill>
              </w:rPr>
              <w:t>由于封面使用了光滑纸张等不便盖章情况的，则认可在扉页或封面之后的第一页盖章</w:t>
            </w:r>
            <w:r>
              <w:rPr>
                <w:rFonts w:ascii="Arial" w:hAnsi="Arial" w:cs="Arial"/>
                <w:color w:val="000000" w:themeColor="text1"/>
                <w:kern w:val="0"/>
                <w:highlight w:val="none"/>
                <w14:textFill>
                  <w14:solidFill>
                    <w14:schemeClr w14:val="tx1"/>
                  </w14:solidFill>
                </w14:textFill>
              </w:rPr>
              <w:t>）</w:t>
            </w:r>
            <w:r>
              <w:rPr>
                <w:rFonts w:hint="eastAsia"/>
                <w:color w:val="000000" w:themeColor="text1"/>
                <w:highlight w:val="none"/>
                <w14:textFill>
                  <w14:solidFill>
                    <w14:schemeClr w14:val="tx1"/>
                  </w14:solidFill>
                </w14:textFill>
              </w:rPr>
              <w:t>，应答函由法定代表人签署或者由法定代表人授权的代理人签字。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应答有效期是否满足采购文件要求</w:t>
            </w:r>
          </w:p>
        </w:tc>
        <w:tc>
          <w:tcPr>
            <w:tcW w:w="6096"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应答有效期自首次应答文件提交截止时间起不得少于《遴选资料表》第</w:t>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报价不得超过采购预算或最高限价</w:t>
            </w:r>
          </w:p>
        </w:tc>
        <w:tc>
          <w:tcPr>
            <w:tcW w:w="6096"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采购预算、最高限价详见采购文件第一章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遴选保证金是否符合要求</w:t>
            </w:r>
          </w:p>
        </w:tc>
        <w:tc>
          <w:tcPr>
            <w:tcW w:w="6096"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遴选保证金足额。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加注“*”的应答文件构成部分是否提供</w:t>
            </w:r>
          </w:p>
        </w:tc>
        <w:tc>
          <w:tcPr>
            <w:tcW w:w="6096"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详见采购文件《遴选资料表》第</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条（资格证明文件除外）。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加注“*”的应答文件构成部分内容是否符合要求（资格证明文件除外）</w:t>
            </w:r>
          </w:p>
        </w:tc>
        <w:tc>
          <w:tcPr>
            <w:tcW w:w="6096"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名称为“表”的，表头给定内容不得删减、改变，可根据实际需要增减行，需要填写的空格或空白应有效填写。格式属于文字内容性质的（包括“函”、“书”、“声明”、“协议”），不得删减内容、不得改变格式中给定的文字所表达的含义（排序序号及排序编号可以改动），不得自行增加与格式中给定的文字内容相矛盾的内容，需要填写的空格或空白应有效填写。</w:t>
            </w:r>
          </w:p>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于有签署、签字要求的格式文件，法定代表人（或负责人）在相应位置签署或被授权人在相应位置签字。对于有盖章要求的格式文件，加盖了公章。法定代表人签字、盖手签章或盖姓名章均为有效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法定代表人授权书是否符合要求</w:t>
            </w:r>
          </w:p>
        </w:tc>
        <w:tc>
          <w:tcPr>
            <w:tcW w:w="6096"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负责人）在相应位置签署，并且代理人在相应位置签字。参选供应商为无法定代表人的其他团体组织等时，法定代表人是指其负责人。法定代表人签字、盖手签章或盖姓名章均为有效法定代表人签署。</w:t>
            </w:r>
          </w:p>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加注“*”的应答文件构成部分其它文件均由法定代表人在相应位置直接签署时，无需提供法定代表人授权书，</w:t>
            </w:r>
            <w:r>
              <w:rPr>
                <w:rFonts w:hint="eastAsia"/>
                <w:b/>
                <w:bCs/>
                <w:color w:val="000000" w:themeColor="text1"/>
                <w:highlight w:val="none"/>
                <w14:textFill>
                  <w14:solidFill>
                    <w14:schemeClr w14:val="tx1"/>
                  </w14:solidFill>
                </w14:textFill>
              </w:rPr>
              <w:t>但应提供法定代表人身份证明复印件。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对不允许采购进口产品的范围是否投报了进口产品</w:t>
            </w:r>
          </w:p>
        </w:tc>
        <w:tc>
          <w:tcPr>
            <w:tcW w:w="6096"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是否允许采购进口产品和允许采购进口产品的范围详见遴选资料表第</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是否存在采购文件中规定的其他无效响应情形</w:t>
            </w:r>
          </w:p>
        </w:tc>
        <w:tc>
          <w:tcPr>
            <w:tcW w:w="6096"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详见供应商须知第</w:t>
            </w:r>
            <w:r>
              <w:rPr>
                <w:rFonts w:hint="eastAsia"/>
                <w:color w:val="000000" w:themeColor="text1"/>
                <w:highlight w:val="none"/>
                <w:lang w:val="en-US" w:eastAsia="zh-CN"/>
                <w14:textFill>
                  <w14:solidFill>
                    <w14:schemeClr w14:val="tx1"/>
                  </w14:solidFill>
                </w14:textFill>
              </w:rPr>
              <w:t>22.11</w:t>
            </w:r>
            <w:r>
              <w:rPr>
                <w:rFonts w:hint="eastAsia"/>
                <w:color w:val="000000" w:themeColor="text1"/>
                <w:highlight w:val="none"/>
                <w14:textFill>
                  <w14:solidFill>
                    <w14:schemeClr w14:val="tx1"/>
                  </w14:solidFill>
                </w14:textFill>
              </w:rPr>
              <w:t>条</w:t>
            </w:r>
          </w:p>
        </w:tc>
      </w:tr>
    </w:tbl>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在符合性审查时，如发现下列情况之一的，</w:t>
      </w:r>
      <w:r>
        <w:rPr>
          <w:rFonts w:hint="eastAsia"/>
          <w:b/>
          <w:color w:val="000000" w:themeColor="text1"/>
          <w:highlight w:val="none"/>
          <w14:textFill>
            <w14:solidFill>
              <w14:schemeClr w14:val="tx1"/>
            </w14:solidFill>
          </w14:textFill>
        </w:rPr>
        <w:t>其响应</w:t>
      </w:r>
      <w:r>
        <w:rPr>
          <w:rFonts w:hint="eastAsia"/>
          <w:b/>
          <w:bCs/>
          <w:color w:val="000000" w:themeColor="text1"/>
          <w:highlight w:val="none"/>
          <w14:textFill>
            <w14:solidFill>
              <w14:schemeClr w14:val="tx1"/>
            </w14:solidFill>
          </w14:textFill>
        </w:rPr>
        <w:t>为无效响应</w:t>
      </w:r>
      <w:r>
        <w:rPr>
          <w:rFonts w:hint="eastAsia"/>
          <w:color w:val="000000" w:themeColor="text1"/>
          <w:highlight w:val="none"/>
          <w14:textFill>
            <w14:solidFill>
              <w14:schemeClr w14:val="tx1"/>
            </w14:solidFill>
          </w14:textFill>
        </w:rPr>
        <w:t>：</w:t>
      </w:r>
    </w:p>
    <w:p>
      <w:pPr>
        <w:ind w:left="259" w:firstLine="480"/>
        <w:rPr>
          <w:rFonts w:hAnsiTheme="minorEastAsia"/>
          <w:b/>
          <w:color w:val="000000" w:themeColor="text1"/>
          <w:highlight w:val="none"/>
          <w14:textFill>
            <w14:solidFill>
              <w14:schemeClr w14:val="tx1"/>
            </w14:solidFill>
          </w14:textFill>
        </w:rPr>
      </w:pPr>
      <w:r>
        <w:rPr>
          <w:rFonts w:hint="eastAsia" w:hAnsiTheme="minorEastAsia"/>
          <w:b/>
          <w:color w:val="000000" w:themeColor="text1"/>
          <w:highlight w:val="none"/>
          <w14:textFill>
            <w14:solidFill>
              <w14:schemeClr w14:val="tx1"/>
            </w14:solidFill>
          </w14:textFill>
        </w:rPr>
        <w:t>（</w:t>
      </w:r>
      <w:r>
        <w:rPr>
          <w:rFonts w:hAnsiTheme="minorEastAsia"/>
          <w:b/>
          <w:color w:val="000000" w:themeColor="text1"/>
          <w:highlight w:val="none"/>
          <w14:textFill>
            <w14:solidFill>
              <w14:schemeClr w14:val="tx1"/>
            </w14:solidFill>
          </w14:textFill>
        </w:rPr>
        <w:t>1</w:t>
      </w:r>
      <w:r>
        <w:rPr>
          <w:rFonts w:hint="eastAsia" w:hAnsiTheme="minorEastAsia"/>
          <w:b/>
          <w:color w:val="000000" w:themeColor="text1"/>
          <w:highlight w:val="none"/>
          <w14:textFill>
            <w14:solidFill>
              <w14:schemeClr w14:val="tx1"/>
            </w14:solidFill>
          </w14:textFill>
        </w:rPr>
        <w:t>）</w:t>
      </w:r>
      <w:r>
        <w:rPr>
          <w:rFonts w:hint="eastAsia" w:hAnsiTheme="minorEastAsia"/>
          <w:b/>
          <w:color w:val="000000" w:themeColor="text1"/>
          <w:highlight w:val="none"/>
          <w14:textFill>
            <w14:solidFill>
              <w14:schemeClr w14:val="tx1"/>
            </w14:solidFill>
          </w14:textFill>
        </w:rPr>
        <w:tab/>
      </w:r>
      <w:r>
        <w:rPr>
          <w:rFonts w:hint="eastAsia" w:hAnsiTheme="minorEastAsia"/>
          <w:b/>
          <w:color w:val="000000" w:themeColor="text1"/>
          <w:highlight w:val="none"/>
          <w14:textFill>
            <w14:solidFill>
              <w14:schemeClr w14:val="tx1"/>
            </w14:solidFill>
          </w14:textFill>
        </w:rPr>
        <w:t>应答文件含有采购人不能接受的附加条件的；</w:t>
      </w:r>
    </w:p>
    <w:p>
      <w:pPr>
        <w:ind w:left="259" w:firstLine="480"/>
        <w:rPr>
          <w:rFonts w:hAnsiTheme="minorEastAsia"/>
          <w:b/>
          <w:color w:val="000000" w:themeColor="text1"/>
          <w:highlight w:val="none"/>
          <w14:textFill>
            <w14:solidFill>
              <w14:schemeClr w14:val="tx1"/>
            </w14:solidFill>
          </w14:textFill>
        </w:rPr>
      </w:pPr>
      <w:r>
        <w:rPr>
          <w:rFonts w:hint="eastAsia" w:hAnsiTheme="minorEastAsia"/>
          <w:b/>
          <w:color w:val="000000" w:themeColor="text1"/>
          <w:highlight w:val="none"/>
          <w14:textFill>
            <w14:solidFill>
              <w14:schemeClr w14:val="tx1"/>
            </w14:solidFill>
          </w14:textFill>
        </w:rPr>
        <w:t>（</w:t>
      </w:r>
      <w:r>
        <w:rPr>
          <w:rFonts w:hAnsiTheme="minorEastAsia"/>
          <w:b/>
          <w:color w:val="000000" w:themeColor="text1"/>
          <w:highlight w:val="none"/>
          <w14:textFill>
            <w14:solidFill>
              <w14:schemeClr w14:val="tx1"/>
            </w14:solidFill>
          </w14:textFill>
        </w:rPr>
        <w:t>2</w:t>
      </w:r>
      <w:r>
        <w:rPr>
          <w:rFonts w:hint="eastAsia" w:hAnsiTheme="minorEastAsia"/>
          <w:b/>
          <w:color w:val="000000" w:themeColor="text1"/>
          <w:highlight w:val="none"/>
          <w14:textFill>
            <w14:solidFill>
              <w14:schemeClr w14:val="tx1"/>
            </w14:solidFill>
          </w14:textFill>
        </w:rPr>
        <w:t>）</w:t>
      </w:r>
      <w:r>
        <w:rPr>
          <w:rFonts w:hint="eastAsia" w:hAnsiTheme="minorEastAsia"/>
          <w:b/>
          <w:color w:val="000000" w:themeColor="text1"/>
          <w:highlight w:val="none"/>
          <w14:textFill>
            <w14:solidFill>
              <w14:schemeClr w14:val="tx1"/>
            </w14:solidFill>
          </w14:textFill>
        </w:rPr>
        <w:tab/>
      </w:r>
      <w:r>
        <w:rPr>
          <w:rFonts w:hint="eastAsia" w:hAnsiTheme="minorEastAsia"/>
          <w:b/>
          <w:color w:val="000000" w:themeColor="text1"/>
          <w:highlight w:val="none"/>
          <w14:textFill>
            <w14:solidFill>
              <w14:schemeClr w14:val="tx1"/>
            </w14:solidFill>
          </w14:textFill>
        </w:rPr>
        <w:t>出现</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16</w:t>
      </w:r>
      <w:r>
        <w:rPr>
          <w:rStyle w:val="75"/>
          <w:color w:val="000000" w:themeColor="text1"/>
          <w:highlight w:val="none"/>
          <w14:textFill>
            <w14:solidFill>
              <w14:schemeClr w14:val="tx1"/>
            </w14:solidFill>
          </w14:textFill>
        </w:rPr>
        <w:t>条</w:t>
      </w:r>
      <w:r>
        <w:rPr>
          <w:rFonts w:hint="eastAsia" w:hAnsiTheme="minorEastAsia"/>
          <w:b/>
          <w:color w:val="000000" w:themeColor="text1"/>
          <w:highlight w:val="none"/>
          <w14:textFill>
            <w14:solidFill>
              <w14:schemeClr w14:val="tx1"/>
            </w14:solidFill>
          </w14:textFill>
        </w:rPr>
        <w:t>列明的其它无效响应情况之一的；</w:t>
      </w:r>
    </w:p>
    <w:p>
      <w:pPr>
        <w:ind w:left="259" w:firstLine="480"/>
        <w:rPr>
          <w:rFonts w:hAnsiTheme="minorEastAsia"/>
          <w:b/>
          <w:color w:val="000000" w:themeColor="text1"/>
          <w:highlight w:val="none"/>
          <w14:textFill>
            <w14:solidFill>
              <w14:schemeClr w14:val="tx1"/>
            </w14:solidFill>
          </w14:textFill>
        </w:rPr>
      </w:pPr>
      <w:r>
        <w:rPr>
          <w:rFonts w:hint="eastAsia" w:hAnsiTheme="minorEastAsia"/>
          <w:b/>
          <w:color w:val="000000" w:themeColor="text1"/>
          <w:highlight w:val="none"/>
          <w14:textFill>
            <w14:solidFill>
              <w14:schemeClr w14:val="tx1"/>
            </w14:solidFill>
          </w14:textFill>
        </w:rPr>
        <w:t>（</w:t>
      </w:r>
      <w:r>
        <w:rPr>
          <w:rFonts w:hAnsiTheme="minorEastAsia"/>
          <w:b/>
          <w:color w:val="000000" w:themeColor="text1"/>
          <w:highlight w:val="none"/>
          <w14:textFill>
            <w14:solidFill>
              <w14:schemeClr w14:val="tx1"/>
            </w14:solidFill>
          </w14:textFill>
        </w:rPr>
        <w:t>3</w:t>
      </w:r>
      <w:r>
        <w:rPr>
          <w:rFonts w:hint="eastAsia" w:hAnsiTheme="minorEastAsia"/>
          <w:b/>
          <w:color w:val="000000" w:themeColor="text1"/>
          <w:highlight w:val="none"/>
          <w14:textFill>
            <w14:solidFill>
              <w14:schemeClr w14:val="tx1"/>
            </w14:solidFill>
          </w14:textFill>
        </w:rPr>
        <w:t>）</w:t>
      </w:r>
      <w:r>
        <w:rPr>
          <w:rFonts w:hint="eastAsia" w:hAnsiTheme="minorEastAsia"/>
          <w:b/>
          <w:color w:val="000000" w:themeColor="text1"/>
          <w:highlight w:val="none"/>
          <w14:textFill>
            <w14:solidFill>
              <w14:schemeClr w14:val="tx1"/>
            </w14:solidFill>
          </w14:textFill>
        </w:rPr>
        <w:tab/>
      </w:r>
      <w:r>
        <w:rPr>
          <w:rFonts w:hint="eastAsia" w:hAnsiTheme="minorEastAsia"/>
          <w:b/>
          <w:color w:val="000000" w:themeColor="text1"/>
          <w:highlight w:val="none"/>
          <w14:textFill>
            <w14:solidFill>
              <w14:schemeClr w14:val="tx1"/>
            </w14:solidFill>
          </w14:textFill>
        </w:rPr>
        <w:t>法律、法规规定的其他无效情形；</w:t>
      </w:r>
    </w:p>
    <w:p>
      <w:pPr>
        <w:ind w:left="259" w:firstLine="480"/>
        <w:rPr>
          <w:rFonts w:hAnsiTheme="minorEastAsia"/>
          <w:b/>
          <w:color w:val="000000" w:themeColor="text1"/>
          <w:highlight w:val="none"/>
          <w14:textFill>
            <w14:solidFill>
              <w14:schemeClr w14:val="tx1"/>
            </w14:solidFill>
          </w14:textFill>
        </w:rPr>
      </w:pPr>
      <w:r>
        <w:rPr>
          <w:rFonts w:hint="eastAsia" w:hAnsiTheme="minorEastAsia"/>
          <w:b/>
          <w:color w:val="000000" w:themeColor="text1"/>
          <w:highlight w:val="none"/>
          <w14:textFill>
            <w14:solidFill>
              <w14:schemeClr w14:val="tx1"/>
            </w14:solidFill>
          </w14:textFill>
        </w:rPr>
        <w:t>（</w:t>
      </w:r>
      <w:r>
        <w:rPr>
          <w:rFonts w:hAnsiTheme="minorEastAsia"/>
          <w:b/>
          <w:color w:val="000000" w:themeColor="text1"/>
          <w:highlight w:val="none"/>
          <w14:textFill>
            <w14:solidFill>
              <w14:schemeClr w14:val="tx1"/>
            </w14:solidFill>
          </w14:textFill>
        </w:rPr>
        <w:t>4</w:t>
      </w:r>
      <w:r>
        <w:rPr>
          <w:rFonts w:hint="eastAsia" w:hAnsiTheme="minorEastAsia"/>
          <w:b/>
          <w:color w:val="000000" w:themeColor="text1"/>
          <w:highlight w:val="none"/>
          <w14:textFill>
            <w14:solidFill>
              <w14:schemeClr w14:val="tx1"/>
            </w14:solidFill>
          </w14:textFill>
        </w:rPr>
        <w:t>）</w:t>
      </w:r>
      <w:r>
        <w:rPr>
          <w:rFonts w:hint="eastAsia" w:hAnsiTheme="minorEastAsia"/>
          <w:b/>
          <w:color w:val="000000" w:themeColor="text1"/>
          <w:highlight w:val="none"/>
          <w14:textFill>
            <w14:solidFill>
              <w14:schemeClr w14:val="tx1"/>
            </w14:solidFill>
          </w14:textFill>
        </w:rPr>
        <w:tab/>
      </w:r>
      <w:r>
        <w:rPr>
          <w:rFonts w:hint="eastAsia" w:hAnsiTheme="minorEastAsia"/>
          <w:b/>
          <w:color w:val="000000" w:themeColor="text1"/>
          <w:highlight w:val="none"/>
          <w14:textFill>
            <w14:solidFill>
              <w14:schemeClr w14:val="tx1"/>
            </w14:solidFill>
          </w14:textFill>
        </w:rPr>
        <w:t>应答文件符合采购文件中规定响应无效的其他条款。</w:t>
      </w:r>
    </w:p>
    <w:p>
      <w:pPr>
        <w:ind w:left="259" w:firstLine="480"/>
        <w:rPr>
          <w:rFonts w:hAnsiTheme="minorEastAsia"/>
          <w:b/>
          <w:color w:val="000000" w:themeColor="text1"/>
          <w:highlight w:val="none"/>
          <w14:textFill>
            <w14:solidFill>
              <w14:schemeClr w14:val="tx1"/>
            </w14:solidFill>
          </w14:textFill>
        </w:rPr>
      </w:pPr>
      <w:r>
        <w:rPr>
          <w:rFonts w:hint="eastAsia" w:hAnsiTheme="minorEastAsia"/>
          <w:b/>
          <w:color w:val="000000" w:themeColor="text1"/>
          <w:highlight w:val="none"/>
          <w14:textFill>
            <w14:solidFill>
              <w14:schemeClr w14:val="tx1"/>
            </w14:solidFill>
          </w14:textFill>
        </w:rPr>
        <w:t>（5）</w:t>
      </w:r>
      <w:r>
        <w:rPr>
          <w:rFonts w:hAnsiTheme="minorEastAsia"/>
          <w:b/>
          <w:color w:val="000000" w:themeColor="text1"/>
          <w:highlight w:val="none"/>
          <w14:textFill>
            <w14:solidFill>
              <w14:schemeClr w14:val="tx1"/>
            </w14:solidFill>
          </w14:textFill>
        </w:rPr>
        <w:tab/>
      </w:r>
      <w:r>
        <w:rPr>
          <w:rFonts w:hint="eastAsia" w:hAnsiTheme="minorEastAsia"/>
          <w:b/>
          <w:color w:val="000000" w:themeColor="text1"/>
          <w:highlight w:val="none"/>
          <w14:textFill>
            <w14:solidFill>
              <w14:schemeClr w14:val="tx1"/>
            </w14:solidFill>
          </w14:textFill>
        </w:rPr>
        <w:t>参选供应商有下列情形之一的，视为参选供应商串通，其响应无效：</w:t>
      </w:r>
    </w:p>
    <w:p>
      <w:pPr>
        <w:ind w:left="1699" w:leftChars="708"/>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①不同供应商的应答文件由同一单位或者个人编制；</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②不同供应商委托同一单位或者个人办理参与遴选事宜；</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③不同供应商的应答文件载明的项目管理成员或者联系人员为同一人；</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④不同供应商的应答文件异常一致或者报价呈规律性差异；</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⑤不同供应商的应答文件相互混装；</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⑥不同供应商的遴选保证金从同一单位或者个人的账户转出。</w:t>
      </w:r>
    </w:p>
    <w:p>
      <w:pPr>
        <w:pStyle w:val="46"/>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最后报价</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谈判结束后，被要求提交最后报价的参选供应商，应按照遴选小组要求，在现场规定时间内进行最后报价。最后报价是供应商应答文件的有效组成部分。</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谈判过程中，遴选小组可以根据谈判情况要求参选供应商提交多轮次报价。因此，参选供应商可能有多轮报价，但供应商应将每次报价都视为最后报价予以谨慎、认真对待进行报价。遴选小组将以不再要求参选供应商进行新一轮报价时的最后一次报价作为最后报价。</w:t>
      </w:r>
    </w:p>
    <w:p>
      <w:pPr>
        <w:pStyle w:val="47"/>
        <w:ind w:left="679" w:firstLine="482"/>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最后报价中的算术错误将按以下方法修正：</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（1）最后报价总价与应答文件中其它位置报价相应内容不一致的，以最后报价总价为准；</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（2）最后报价总价大写金额和小写金额不一致的，以大写金额为准；</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（3）最后报价总价金额出现明显的且易于纠正的文字错误或小数点错位，以纠正后的金额为准；</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（4）最后报价的分项报价明细（如有）中汇总金额与最后报价总价不一致，以最后报价总价为准，并修改明细单价。</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修正后的最后报价按照本章澄清、说明或者更正流程经供应商确认后产生约束力，供应商不确认的，其响应作无效处理。不得不经过澄清、说明或者更正，直接将供应商应答文件作为无效处理。</w:t>
      </w:r>
    </w:p>
    <w:p>
      <w:pPr>
        <w:pStyle w:val="46"/>
        <w:ind w:left="679" w:firstLine="482"/>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最终应答文件的评价</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参选供应商提交的应答文件变更内容、重新提交的应答文件和最后报价连同其作出的澄清、说明、更正等书面材料和首次应答文件一起构成最终应答文件，遴选小组将依据最终应答文件对参选供应商进行评审。</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由遴选小组按照采购文件规定的评审标准对提交最后报价的供应商的最终应答文件进行综合评分，具体评分标准详见采购文件</w:t>
      </w:r>
      <w:r>
        <w:rPr>
          <w:rStyle w:val="75"/>
          <w:rFonts w:hint="eastAsia"/>
          <w:color w:val="000000" w:themeColor="text1"/>
          <w:highlight w:val="none"/>
          <w14:textFill>
            <w14:solidFill>
              <w14:schemeClr w14:val="tx1"/>
            </w14:solidFill>
          </w14:textFill>
        </w:rPr>
        <w:t>第三章 评审标准</w:t>
      </w:r>
      <w:r>
        <w:rPr>
          <w:rFonts w:hint="eastAsia"/>
          <w:color w:val="000000" w:themeColor="text1"/>
          <w:highlight w:val="none"/>
          <w14:textFill>
            <w14:solidFill>
              <w14:schemeClr w14:val="tx1"/>
            </w14:solidFill>
          </w14:textFill>
        </w:rPr>
        <w:t>。经谈判确定最终采购需求和提交最后报价的供应商后，由遴选小组采用综合评分法对提交最后报价的供应商的最终应答文件进行综合评分；最终应答文件满足采购文件全部实质性要求且按评审因素的量化指标评审得分最高的供应商为排名第一的成交候选供应商。</w:t>
      </w:r>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推荐成交候选供应商</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最终应答文件</w:t>
      </w:r>
      <w:r>
        <w:rPr>
          <w:color w:val="000000" w:themeColor="text1"/>
          <w:highlight w:val="none"/>
          <w14:textFill>
            <w14:solidFill>
              <w14:schemeClr w14:val="tx1"/>
            </w14:solidFill>
          </w14:textFill>
        </w:rPr>
        <w:t>满足采购文件全部实质性要求</w:t>
      </w:r>
      <w:r>
        <w:rPr>
          <w:rFonts w:hint="eastAsia"/>
          <w:color w:val="000000" w:themeColor="text1"/>
          <w:highlight w:val="none"/>
          <w14:textFill>
            <w14:solidFill>
              <w14:schemeClr w14:val="tx1"/>
            </w14:solidFill>
          </w14:textFill>
        </w:rPr>
        <w:t>后</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遴选小组将</w:t>
      </w:r>
      <w:r>
        <w:rPr>
          <w:color w:val="000000" w:themeColor="text1"/>
          <w:highlight w:val="none"/>
          <w14:textFill>
            <w14:solidFill>
              <w14:schemeClr w14:val="tx1"/>
            </w14:solidFill>
          </w14:textFill>
        </w:rPr>
        <w:t>按评审后得分由高到低顺序</w:t>
      </w:r>
      <w:r>
        <w:rPr>
          <w:rFonts w:hint="eastAsia"/>
          <w:color w:val="000000" w:themeColor="text1"/>
          <w:highlight w:val="none"/>
          <w14:textFill>
            <w14:solidFill>
              <w14:schemeClr w14:val="tx1"/>
            </w14:solidFill>
          </w14:textFill>
        </w:rPr>
        <w:t>对参选供应商进行</w:t>
      </w:r>
      <w:r>
        <w:rPr>
          <w:color w:val="000000" w:themeColor="text1"/>
          <w:highlight w:val="none"/>
          <w14:textFill>
            <w14:solidFill>
              <w14:schemeClr w14:val="tx1"/>
            </w14:solidFill>
          </w14:textFill>
        </w:rPr>
        <w:t>排</w:t>
      </w:r>
      <w:r>
        <w:rPr>
          <w:rFonts w:hint="eastAsia"/>
          <w:color w:val="000000" w:themeColor="text1"/>
          <w:highlight w:val="none"/>
          <w14:textFill>
            <w14:solidFill>
              <w14:schemeClr w14:val="tx1"/>
            </w14:solidFill>
          </w14:textFill>
        </w:rPr>
        <w:t>序，并推荐所有满足采购文件全部实质性要求的参选供应商为成交候选供应商。综合</w:t>
      </w:r>
      <w:r>
        <w:rPr>
          <w:color w:val="000000" w:themeColor="text1"/>
          <w:highlight w:val="none"/>
          <w14:textFill>
            <w14:solidFill>
              <w14:schemeClr w14:val="tx1"/>
            </w14:solidFill>
          </w14:textFill>
        </w:rPr>
        <w:t>得分相同的，</w:t>
      </w:r>
      <w:r>
        <w:rPr>
          <w:rFonts w:hint="eastAsia"/>
          <w:color w:val="000000" w:themeColor="text1"/>
          <w:highlight w:val="none"/>
          <w14:textFill>
            <w14:solidFill>
              <w14:schemeClr w14:val="tx1"/>
            </w14:solidFill>
          </w14:textFill>
        </w:rPr>
        <w:t>按</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17</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规定的方式确定相对排序</w:t>
      </w:r>
      <w:r>
        <w:rPr>
          <w:color w:val="000000" w:themeColor="text1"/>
          <w:highlight w:val="none"/>
          <w14:textFill>
            <w14:solidFill>
              <w14:schemeClr w14:val="tx1"/>
            </w14:solidFill>
          </w14:textFill>
        </w:rPr>
        <w:t>。</w:t>
      </w:r>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终止遴选</w:t>
      </w:r>
    </w:p>
    <w:p>
      <w:pPr>
        <w:pStyle w:val="47"/>
        <w:ind w:left="679" w:firstLine="482"/>
        <w:jc w:val="left"/>
        <w:rPr>
          <w:rFonts w:hAnsiTheme="minor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出现下列情形之一的，采购人应当终止遴选采购活动，发布项目终止公告并说明原因，重新开展采购活动：</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（1）因情况变化，不再符合规定的遴选采购方式适用情形的；</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（2）出现影响采购公正的违法、违规行为的；</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（3）在采购过程中符合要求的供应商或者报价未超过采购预算的供应商不足3家的。</w:t>
      </w:r>
    </w:p>
    <w:p>
      <w:pPr>
        <w:pStyle w:val="4"/>
        <w:ind w:firstLine="640"/>
        <w:rPr>
          <w:color w:val="000000" w:themeColor="text1"/>
          <w:highlight w:val="none"/>
          <w14:textFill>
            <w14:solidFill>
              <w14:schemeClr w14:val="tx1"/>
            </w14:solidFill>
          </w14:textFill>
        </w:rPr>
      </w:pPr>
      <w:bookmarkStart w:id="40" w:name="_Toc142934440"/>
      <w:bookmarkStart w:id="41" w:name="_Toc12358"/>
      <w:r>
        <w:rPr>
          <w:rFonts w:hint="eastAsia"/>
          <w:color w:val="000000" w:themeColor="text1"/>
          <w:highlight w:val="none"/>
          <w14:textFill>
            <w14:solidFill>
              <w14:schemeClr w14:val="tx1"/>
            </w14:solidFill>
          </w14:textFill>
        </w:rPr>
        <w:t>六、授予合同</w:t>
      </w:r>
      <w:bookmarkEnd w:id="40"/>
      <w:bookmarkEnd w:id="41"/>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成交供应商的确定及合同授予</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采购人将在评审报告确定的成交候选供应商名单中按顺序确定成交供应商，或者，采购人委托遴选小组直接确定成交供应商，采用上述何种方式确定成交供应商详见</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18</w:t>
      </w:r>
      <w:r>
        <w:rPr>
          <w:rStyle w:val="75"/>
          <w:rFonts w:hint="eastAsia"/>
          <w:color w:val="000000" w:themeColor="text1"/>
          <w:highlight w:val="none"/>
          <w14:textFill>
            <w14:solidFill>
              <w14:schemeClr w14:val="tx1"/>
            </w14:solidFill>
          </w14:textFill>
        </w:rPr>
        <w:t>条。</w:t>
      </w:r>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成交公告及成交通知书</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成交供应商确定后，采购代理机构将在</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19</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所示媒体上发布成交公告，同时以书面形式向成交供应商发出成交通知书。成交通知书对采购人和成交供应商具有同等法律效力。成交通知书发出后，采购人改变成交结果或者成交供应商放弃成交，应当承担相应的法律责任。</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成交通知书是合同的组成部分。</w:t>
      </w:r>
    </w:p>
    <w:p>
      <w:pPr>
        <w:pStyle w:val="46"/>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签订合同</w:t>
      </w:r>
    </w:p>
    <w:p>
      <w:pPr>
        <w:pStyle w:val="47"/>
        <w:ind w:left="67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《成交通知书》发出后30日内，成交供应商应按照采购文件和成交供应商的应答文件及评审过程中的有关澄清文件等订立书面合同。</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未经采购人事先给予书面同意，成交供应商不得将本项目分包，即不得将合同全部及任何部分权利、义务向第三方转让。本次遴选是否允许分包以及分包要求见</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20</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。不允许分包的项目或部分成交供应商进行分包的，将被视为严重违约，依法依约承担相应法律责任。</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成交供应商拒绝与采购人签订合同的，采购人可以按照评审报告推荐的成交候选供应商名单排序，确定下一候选人为成交供应商，也可以重新开展政府采购活动。</w:t>
      </w:r>
    </w:p>
    <w:p>
      <w:pPr>
        <w:pStyle w:val="46"/>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咨询服务费</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成交供应商须在领取成交通知书的同时，按照</w:t>
      </w:r>
      <w:r>
        <w:rPr>
          <w:rStyle w:val="75"/>
          <w:rFonts w:hint="eastAsia"/>
          <w:color w:val="000000" w:themeColor="text1"/>
          <w:highlight w:val="none"/>
          <w14:textFill>
            <w14:solidFill>
              <w14:schemeClr w14:val="tx1"/>
            </w14:solidFill>
          </w14:textFill>
        </w:rPr>
        <w:t>《遴选资料表》第</w:t>
      </w:r>
      <w:r>
        <w:rPr>
          <w:rStyle w:val="75"/>
          <w:rFonts w:hint="eastAsia" w:eastAsia="黑体"/>
          <w:color w:val="000000" w:themeColor="text1"/>
          <w:highlight w:val="none"/>
          <w:lang w:val="en-US" w:eastAsia="zh-CN"/>
          <w14:textFill>
            <w14:solidFill>
              <w14:schemeClr w14:val="tx1"/>
            </w14:solidFill>
          </w14:textFill>
        </w:rPr>
        <w:t>21</w:t>
      </w:r>
      <w:r>
        <w:rPr>
          <w:rStyle w:val="75"/>
          <w:rFonts w:hint="eastAsia"/>
          <w:color w:val="000000" w:themeColor="text1"/>
          <w:highlight w:val="none"/>
          <w14:textFill>
            <w14:solidFill>
              <w14:schemeClr w14:val="tx1"/>
            </w14:solidFill>
          </w14:textFill>
        </w:rPr>
        <w:t>条</w:t>
      </w:r>
      <w:r>
        <w:rPr>
          <w:rFonts w:hint="eastAsia"/>
          <w:color w:val="000000" w:themeColor="text1"/>
          <w:highlight w:val="none"/>
          <w14:textFill>
            <w14:solidFill>
              <w14:schemeClr w14:val="tx1"/>
            </w14:solidFill>
          </w14:textFill>
        </w:rPr>
        <w:t>规定的标准向咨询机构支付咨询服务费。</w:t>
      </w:r>
    </w:p>
    <w:p>
      <w:pPr>
        <w:pStyle w:val="4"/>
        <w:ind w:firstLine="640"/>
        <w:rPr>
          <w:color w:val="000000" w:themeColor="text1"/>
          <w:highlight w:val="none"/>
          <w14:textFill>
            <w14:solidFill>
              <w14:schemeClr w14:val="tx1"/>
            </w14:solidFill>
          </w14:textFill>
        </w:rPr>
      </w:pPr>
      <w:bookmarkStart w:id="42" w:name="_Toc194"/>
      <w:bookmarkStart w:id="43" w:name="_Toc142934441"/>
      <w:r>
        <w:rPr>
          <w:rFonts w:hint="eastAsia"/>
          <w:color w:val="000000" w:themeColor="text1"/>
          <w:highlight w:val="none"/>
          <w14:textFill>
            <w14:solidFill>
              <w14:schemeClr w14:val="tx1"/>
            </w14:solidFill>
          </w14:textFill>
        </w:rPr>
        <w:t>七、其他</w:t>
      </w:r>
      <w:bookmarkEnd w:id="42"/>
      <w:bookmarkEnd w:id="43"/>
    </w:p>
    <w:p>
      <w:pPr>
        <w:pStyle w:val="46"/>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货物和服务的质量</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中华人民共和国法律法规如对供应商提供的货物和服务的技术标准、质量标准和资格资质条件等有强制性规定和其他行政许可，供应商提供的货物和服务须符合其要求。</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应保证在本项目使用的任何产品和服务（包括部分使用），不会产生因第三方提出侵犯其所有权和专利权、商标权或其它知识产权而引起的法律和经济纠纷，如因所有权或知识产权瑕疵而引起法律和经济纠纷，由供应商承担所有相关责任。</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在技术服务需求中指出的参考标准以及生产厂商、品牌、型号（如有）仅起参考作用，并没有任何限制性。参选供应商在应答文件中可以选用替代标准、品牌或型号，但这些替代要实质上相当于或优于技术服务需求。</w:t>
      </w:r>
    </w:p>
    <w:p>
      <w:pPr>
        <w:pStyle w:val="46"/>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参选供应商的商业秘密</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参选供应商应在应答文件中将属于其商业秘密的内容进行明确标注，采购人及其有关人员和遴选小组将对参选供应商的商业秘密进行保密。</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所投报标的名称、规格型号、单价及合同金额等内容不得作为商业秘密。参选供应商也不得以商业秘密为由拒绝提供采购文件要求提供的材料或内容。</w:t>
      </w:r>
    </w:p>
    <w:p>
      <w:pPr>
        <w:pStyle w:val="46"/>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保密条款</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了参选供应商为参与遴选所雇人员外，在未经采购人书面同意的情况下，参选供应商不得将本项目、与项目中相关的任何内容、资料（包括纸质和电子介质资料，下同）透露给任何人。否则，参选供应商必须承担因此给采购人造成的一切经济损失，采购人保留追究其法律责任的权利。参选供应商须在对外保密的前提下，对其从事本项目遴选的雇用人员提供有关情况，所提供的情况仅限于参与遴选必不可少的范围内。</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除非执行合同需要，在事先未得到采购人书面同意的情况下，参选供应商不得使用本采购文件中所提供的任何文件和资料。</w:t>
      </w:r>
    </w:p>
    <w:p>
      <w:pPr>
        <w:pStyle w:val="47"/>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采购人对参选供应商提交的文件将给予保密，但无论成交与否，参选供应商的应答文件不予退还。</w:t>
      </w:r>
    </w:p>
    <w:p>
      <w:pPr>
        <w:rPr>
          <w:color w:val="000000" w:themeColor="text1"/>
          <w:highlight w:val="none"/>
          <w14:textFill>
            <w14:solidFill>
              <w14:schemeClr w14:val="tx1"/>
            </w14:solidFill>
          </w14:textFill>
        </w:rPr>
      </w:pPr>
    </w:p>
    <w:p>
      <w:pPr>
        <w:widowControl/>
        <w:adjustRightInd/>
        <w:snapToGrid/>
        <w:spacing w:before="624" w:line="240" w:lineRule="auto"/>
        <w:ind w:firstLine="482"/>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ind w:firstLine="574"/>
        <w:rPr>
          <w:color w:val="000000" w:themeColor="text1"/>
          <w:highlight w:val="none"/>
          <w14:textFill>
            <w14:solidFill>
              <w14:schemeClr w14:val="tx1"/>
            </w14:solidFill>
          </w14:textFill>
        </w:rPr>
      </w:pPr>
      <w:bookmarkStart w:id="44" w:name="_Ref469992889"/>
      <w:bookmarkStart w:id="45" w:name="_Toc26949"/>
      <w:r>
        <w:rPr>
          <w:rFonts w:hint="eastAsia"/>
          <w:color w:val="000000" w:themeColor="text1"/>
          <w:highlight w:val="none"/>
          <w14:textFill>
            <w14:solidFill>
              <w14:schemeClr w14:val="tx1"/>
            </w14:solidFill>
          </w14:textFill>
        </w:rPr>
        <w:t xml:space="preserve">第三章  </w:t>
      </w:r>
      <w:bookmarkEnd w:id="44"/>
      <w:r>
        <w:rPr>
          <w:rFonts w:hint="eastAsia"/>
          <w:color w:val="000000" w:themeColor="text1"/>
          <w:highlight w:val="none"/>
          <w14:textFill>
            <w14:solidFill>
              <w14:schemeClr w14:val="tx1"/>
            </w14:solidFill>
          </w14:textFill>
        </w:rPr>
        <w:t>评审标准</w:t>
      </w:r>
      <w:bookmarkEnd w:id="45"/>
    </w:p>
    <w:p>
      <w:pPr>
        <w:pStyle w:val="4"/>
        <w:ind w:firstLine="640"/>
        <w:rPr>
          <w:color w:val="000000" w:themeColor="text1"/>
          <w:highlight w:val="none"/>
          <w14:textFill>
            <w14:solidFill>
              <w14:schemeClr w14:val="tx1"/>
            </w14:solidFill>
          </w14:textFill>
        </w:rPr>
      </w:pPr>
      <w:bookmarkStart w:id="46" w:name="_Toc1797"/>
      <w:r>
        <w:rPr>
          <w:rFonts w:hint="eastAsia"/>
          <w:color w:val="000000" w:themeColor="text1"/>
          <w:highlight w:val="none"/>
          <w14:textFill>
            <w14:solidFill>
              <w14:schemeClr w14:val="tx1"/>
            </w14:solidFill>
          </w14:textFill>
        </w:rPr>
        <w:t>一、综合得分计算方法</w:t>
      </w:r>
      <w:bookmarkEnd w:id="46"/>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每一参选供应商的综合得分为所有遴选小组成员给其评分的算术平均值。除价格分和合计得分保留两位小数外，其余各项评分均保留至整数。</w:t>
      </w:r>
    </w:p>
    <w:p>
      <w:pPr>
        <w:rPr>
          <w:color w:val="000000" w:themeColor="text1"/>
          <w:highlight w:val="none"/>
          <w14:textFill>
            <w14:solidFill>
              <w14:schemeClr w14:val="tx1"/>
            </w14:solidFill>
          </w14:textFill>
        </w:rPr>
      </w:pPr>
    </w:p>
    <w:p>
      <w:pPr>
        <w:pStyle w:val="4"/>
        <w:ind w:firstLine="640"/>
        <w:rPr>
          <w:color w:val="000000" w:themeColor="text1"/>
          <w:highlight w:val="none"/>
          <w14:textFill>
            <w14:solidFill>
              <w14:schemeClr w14:val="tx1"/>
            </w14:solidFill>
          </w14:textFill>
        </w:rPr>
      </w:pPr>
      <w:bookmarkStart w:id="47" w:name="_Toc14425"/>
      <w:r>
        <w:rPr>
          <w:rFonts w:hint="eastAsia"/>
          <w:color w:val="000000" w:themeColor="text1"/>
          <w:highlight w:val="none"/>
          <w14:textFill>
            <w14:solidFill>
              <w14:schemeClr w14:val="tx1"/>
            </w14:solidFill>
          </w14:textFill>
        </w:rPr>
        <w:t>二、评审中的落实政府采购政策具体办法</w:t>
      </w:r>
      <w:bookmarkEnd w:id="47"/>
    </w:p>
    <w:p>
      <w:pPr>
        <w:pStyle w:val="5"/>
        <w:ind w:firstLine="480"/>
        <w:rPr>
          <w:color w:val="000000" w:themeColor="text1"/>
          <w:highlight w:val="none"/>
          <w14:textFill>
            <w14:solidFill>
              <w14:schemeClr w14:val="tx1"/>
            </w14:solidFill>
          </w14:textFill>
        </w:rPr>
      </w:pPr>
      <w:bookmarkStart w:id="48" w:name="_Toc4945"/>
      <w:r>
        <w:rPr>
          <w:rFonts w:hint="eastAsia"/>
          <w:color w:val="000000" w:themeColor="text1"/>
          <w:highlight w:val="none"/>
          <w14:textFill>
            <w14:solidFill>
              <w14:schemeClr w14:val="tx1"/>
            </w14:solidFill>
          </w14:textFill>
        </w:rPr>
        <w:t>1、促进中小企业、残疾人福利性单位、监狱企业政策落实</w:t>
      </w:r>
      <w:bookmarkEnd w:id="48"/>
    </w:p>
    <w:p>
      <w:pPr>
        <w:ind w:left="836"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《政府采购促进中小企业发展管理办法》（财库[</w:t>
      </w:r>
      <w:r>
        <w:rPr>
          <w:color w:val="000000" w:themeColor="text1"/>
          <w:highlight w:val="none"/>
          <w14:textFill>
            <w14:solidFill>
              <w14:schemeClr w14:val="tx1"/>
            </w14:solidFill>
          </w14:textFill>
        </w:rPr>
        <w:t>2020</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46</w:t>
      </w:r>
      <w:r>
        <w:rPr>
          <w:rFonts w:hint="eastAsia"/>
          <w:color w:val="000000" w:themeColor="text1"/>
          <w:highlight w:val="none"/>
          <w14:textFill>
            <w14:solidFill>
              <w14:schemeClr w14:val="tx1"/>
            </w14:solidFill>
          </w14:textFill>
        </w:rPr>
        <w:t>号，以下简称“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ind w:left="836" w:firstLine="482"/>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在政府采购活动中，供应商提供的货物或者服务符合下列情形的，享受发展管理办法规定的中小企业扶持政策：</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（一）在货物采购项目中，货物由中小企业制造，即货物由中小企业生产且使用该中小企业商号或者注册商标；</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（二）在服务采购项目中，服务由中小企业承接，即提供服务的人员为中小企业依照《中华人民共和国劳动合同法》订立劳动合同的从业人员。</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在货物采购项目中，供应商提供的货物既有中小企业制造货物，也有大型企业制造货物的，</w:t>
      </w:r>
      <w:r>
        <w:rPr>
          <w:rFonts w:hint="eastAsia"/>
          <w:b/>
          <w:bCs/>
          <w:color w:val="000000" w:themeColor="text1"/>
          <w:highlight w:val="none"/>
          <w14:textFill>
            <w14:solidFill>
              <w14:schemeClr w14:val="tx1"/>
            </w14:solidFill>
          </w14:textFill>
        </w:rPr>
        <w:t>不享受</w:t>
      </w:r>
      <w:r>
        <w:rPr>
          <w:rFonts w:hint="eastAsia"/>
          <w:color w:val="000000" w:themeColor="text1"/>
          <w:highlight w:val="none"/>
          <w14:textFill>
            <w14:solidFill>
              <w14:schemeClr w14:val="tx1"/>
            </w14:solidFill>
          </w14:textFill>
        </w:rPr>
        <w:t>发展管理办法规定的中小企业扶持政策。</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以联合体形式参加政府采购活动，联合体各成员均为中小企业的，联合体视同中小企业。其中，联合体各成员均为小微企业的，联合体视同小微企业。</w:t>
      </w:r>
    </w:p>
    <w:p>
      <w:pPr>
        <w:ind w:left="836" w:firstLine="482"/>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根据发展管理办法第十二条要求，</w:t>
      </w: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bookmarkStart w:id="49" w:name="_Hlk76137655"/>
      <w:r>
        <w:rPr>
          <w:rFonts w:hint="eastAsia"/>
          <w:color w:val="000000" w:themeColor="text1"/>
          <w:highlight w:val="none"/>
          <w14:textFill>
            <w14:solidFill>
              <w14:schemeClr w14:val="tx1"/>
            </w14:solidFill>
          </w14:textFill>
        </w:rPr>
        <w:t>对采购文件第一章第二条第2项“落实政府采购政策需满足的资格要求”为“无”的项目/包件，</w:t>
      </w:r>
      <w:bookmarkEnd w:id="49"/>
      <w:r>
        <w:rPr>
          <w:rFonts w:hint="eastAsia"/>
          <w:color w:val="000000" w:themeColor="text1"/>
          <w:highlight w:val="none"/>
          <w14:textFill>
            <w14:solidFill>
              <w14:schemeClr w14:val="tx1"/>
            </w14:solidFill>
          </w14:textFill>
        </w:rPr>
        <w:t>对符合发展管理办法规定的小微企业报价给予10%的扣除，用扣除后的报价参与评审。</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对大中型企业与小微企业组成联合体的项目/包件或者大中型企业向一家或者多家小微企业分包的项目/包件，</w:t>
      </w:r>
      <w:bookmarkStart w:id="50" w:name="_Hlk76137694"/>
      <w:r>
        <w:rPr>
          <w:rFonts w:hint="eastAsia"/>
          <w:color w:val="000000" w:themeColor="text1"/>
          <w:highlight w:val="none"/>
          <w14:textFill>
            <w14:solidFill>
              <w14:schemeClr w14:val="tx1"/>
            </w14:solidFill>
          </w14:textFill>
        </w:rPr>
        <w:t>联合体其中一名成员提供的全部货物为小微企业制造或全部服务由小微企业承接，且联合协议约定小微企业的合同份额占到合同总金额30%以上的；</w:t>
      </w:r>
      <w:bookmarkEnd w:id="50"/>
      <w:bookmarkStart w:id="51" w:name="_Hlk76137703"/>
      <w:r>
        <w:rPr>
          <w:rFonts w:hint="eastAsia"/>
          <w:color w:val="000000" w:themeColor="text1"/>
          <w:highlight w:val="none"/>
          <w14:textFill>
            <w14:solidFill>
              <w14:schemeClr w14:val="tx1"/>
            </w14:solidFill>
          </w14:textFill>
        </w:rPr>
        <w:t>接受分包的一方提供的全部货物为小微企业制造或全部服务由小微企业承接，且分包意向协议约定小微企业的合同份额占到合同总金额30%以上的</w:t>
      </w:r>
      <w:bookmarkEnd w:id="51"/>
      <w:r>
        <w:rPr>
          <w:rFonts w:hint="eastAsia"/>
          <w:color w:val="000000" w:themeColor="text1"/>
          <w:highlight w:val="none"/>
          <w14:textFill>
            <w14:solidFill>
              <w14:schemeClr w14:val="tx1"/>
            </w14:solidFill>
          </w14:textFill>
        </w:rPr>
        <w:t>，对最后报价给予4%的扣除，用扣除后的价格参加评审。组成联合体或者接受分包的小微企业与联合体内其他企业、分包企业之间存在直接控股、管理关系的，不享受价格扣除优惠政策。如果小微供应商提供的货物既有中型企业制造货物，也有小微企业制造货物的，不享受价格扣除相关政策。</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价格扣除比例对小型企业和微型企业同等对待，不作区分。</w:t>
      </w:r>
    </w:p>
    <w:p>
      <w:pPr>
        <w:ind w:left="836" w:firstLine="482"/>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中小企业参加政府采购活动，应当出具《中小企业声明函》，否则不得享受相关中小企业扶持政策，《中小企业声明函》</w:t>
      </w:r>
      <w:r>
        <w:rPr>
          <w:rFonts w:hint="eastAsia"/>
          <w:b/>
          <w:bCs/>
          <w:color w:val="000000" w:themeColor="text1"/>
          <w:highlight w:val="none"/>
          <w14:textFill>
            <w14:solidFill>
              <w14:schemeClr w14:val="tx1"/>
            </w14:solidFill>
          </w14:textFill>
        </w:rPr>
        <w:t>格式见第六章应答文件格式附件</w:t>
      </w:r>
      <w:r>
        <w:rPr>
          <w:b/>
          <w:bCs/>
          <w:color w:val="000000" w:themeColor="text1"/>
          <w:highlight w:val="none"/>
          <w14:textFill>
            <w14:solidFill>
              <w14:schemeClr w14:val="tx1"/>
            </w14:solidFill>
          </w14:textFill>
        </w:rPr>
        <w:t>10</w:t>
      </w:r>
      <w:r>
        <w:rPr>
          <w:rFonts w:hint="eastAsia"/>
          <w:b/>
          <w:bCs/>
          <w:color w:val="000000" w:themeColor="text1"/>
          <w:highlight w:val="none"/>
          <w14:textFill>
            <w14:solidFill>
              <w14:schemeClr w14:val="tx1"/>
            </w14:solidFill>
          </w14:textFill>
        </w:rPr>
        <w:t>-</w:t>
      </w:r>
      <w:r>
        <w:rPr>
          <w:b/>
          <w:bCs/>
          <w:color w:val="000000" w:themeColor="text1"/>
          <w:highlight w:val="none"/>
          <w14:textFill>
            <w14:solidFill>
              <w14:schemeClr w14:val="tx1"/>
            </w14:solidFill>
          </w14:textFill>
        </w:rPr>
        <w:t>1</w:t>
      </w:r>
      <w:r>
        <w:rPr>
          <w:rFonts w:hint="eastAsia"/>
          <w:b/>
          <w:bCs/>
          <w:color w:val="000000" w:themeColor="text1"/>
          <w:highlight w:val="none"/>
          <w14:textFill>
            <w14:solidFill>
              <w14:schemeClr w14:val="tx1"/>
            </w14:solidFill>
          </w14:textFill>
        </w:rPr>
        <w:t>。</w:t>
      </w:r>
    </w:p>
    <w:p>
      <w:pPr>
        <w:ind w:left="836" w:firstLine="482"/>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根据《关于政府采购支持监狱企业发展有关问题的通知》（财库[2014]68号）的要求，监狱和戒毒企业（以下简称监狱企业）参加政府采购活动时，应当提供由省级以上监狱管理局、戒毒管理局（含新疆生产建设兵团）出具的属于监狱企业的证明文件。监狱企业视同小型、微型企业，享受采购文件规定的评审中价格扣除等促进中小企业发展的政府采购政策。</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left="836" w:firstLine="482"/>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根据《关于促进残疾人就业政府采购政策的通知》（财库〔2017〕141号）规定，参选供应商如符合该规定享受政府采购支持政策的</w:t>
      </w:r>
      <w:r>
        <w:rPr>
          <w:rFonts w:hint="eastAsia"/>
          <w:b/>
          <w:bCs/>
          <w:color w:val="000000" w:themeColor="text1"/>
          <w:highlight w:val="none"/>
          <w14:textFill>
            <w14:solidFill>
              <w14:schemeClr w14:val="tx1"/>
            </w14:solidFill>
          </w14:textFill>
        </w:rPr>
        <w:t>残疾人福利性单位</w:t>
      </w:r>
      <w:r>
        <w:rPr>
          <w:rFonts w:hint="eastAsia"/>
          <w:color w:val="000000" w:themeColor="text1"/>
          <w:highlight w:val="none"/>
          <w14:textFill>
            <w14:solidFill>
              <w14:schemeClr w14:val="tx1"/>
            </w14:solidFill>
          </w14:textFill>
        </w:rPr>
        <w:t>的条件，应提供《残疾人福利性单位声明函》，</w:t>
      </w:r>
      <w:r>
        <w:rPr>
          <w:rFonts w:hint="eastAsia"/>
          <w:b/>
          <w:bCs/>
          <w:color w:val="000000" w:themeColor="text1"/>
          <w:highlight w:val="none"/>
          <w14:textFill>
            <w14:solidFill>
              <w14:schemeClr w14:val="tx1"/>
            </w14:solidFill>
          </w14:textFill>
        </w:rPr>
        <w:t>格式见第六章应答文件格式附件</w:t>
      </w:r>
      <w:r>
        <w:rPr>
          <w:b/>
          <w:bCs/>
          <w:color w:val="000000" w:themeColor="text1"/>
          <w:highlight w:val="none"/>
          <w14:textFill>
            <w14:solidFill>
              <w14:schemeClr w14:val="tx1"/>
            </w14:solidFill>
          </w14:textFill>
        </w:rPr>
        <w:t>10</w:t>
      </w:r>
      <w:r>
        <w:rPr>
          <w:rFonts w:hint="eastAsia"/>
          <w:b/>
          <w:bCs/>
          <w:color w:val="000000" w:themeColor="text1"/>
          <w:highlight w:val="none"/>
          <w14:textFill>
            <w14:solidFill>
              <w14:schemeClr w14:val="tx1"/>
            </w14:solidFill>
          </w14:textFill>
        </w:rPr>
        <w:t>-</w:t>
      </w:r>
      <w:r>
        <w:rPr>
          <w:b/>
          <w:bCs/>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。残疾人福利性单位视同小型、微型企业，享受采购文件规定的评审中价格扣除等促进中小企业发展的政府采购政策。残疾人福利性单位属于小型、微型企业的，不重复享受政策。</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享受政府采购支持政策的残疾人福利性单位应当同时满足以下条件：</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（一）安置的残疾人占本单位在职职工人数的比例不低于25%（含25%），并且安置的残疾人人数不少于10人（含10人）；</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（二）依法与安置的每位残疾人签订了一年以上（含一年）的劳动合同或服务协议；</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（三）为安置的每位残疾人按月足额缴纳了基本养老保险、基本医疗保险、失业保险、工伤保险和生育保险等社会保险费；</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（四）通过银行等金融机构向安置的每位残疾人，按月支付了不低于单位所在区县适用的经省级人民政府批准的月最低工资标准的工资；</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ind w:left="836" w:firstLine="482"/>
        <w:jc w:val="left"/>
        <w:rPr>
          <w:color w:val="000000" w:themeColor="text1"/>
          <w:highlight w:val="none"/>
          <w14:textFill>
            <w14:solidFill>
              <w14:schemeClr w14:val="tx1"/>
            </w14:solidFill>
          </w14:textFill>
        </w:rPr>
      </w:pPr>
      <w:bookmarkStart w:id="52" w:name="_Hlk70240688"/>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ab/>
      </w:r>
      <w:bookmarkStart w:id="53" w:name="_Hlk74243632"/>
      <w:r>
        <w:rPr>
          <w:rFonts w:hint="eastAsia"/>
          <w:color w:val="000000" w:themeColor="text1"/>
          <w:highlight w:val="none"/>
          <w14:textFill>
            <w14:solidFill>
              <w14:schemeClr w14:val="tx1"/>
            </w14:solidFill>
          </w14:textFill>
        </w:rPr>
        <w:t>参选供应商为联合体或参选供应商拟采取分包方式履行合同，且报价中有中小企业报价的，需填报《分项报价表</w:t>
      </w:r>
      <w:r>
        <w:rPr>
          <w:rFonts w:hint="eastAsia" w:hAnsiTheme="minorEastAsia"/>
          <w:color w:val="000000" w:themeColor="text1"/>
          <w:highlight w:val="none"/>
          <w14:textFill>
            <w14:solidFill>
              <w14:schemeClr w14:val="tx1"/>
            </w14:solidFill>
          </w14:textFill>
        </w:rPr>
        <w:t>Ⅱ</w:t>
      </w:r>
      <w:r>
        <w:rPr>
          <w:rFonts w:hint="eastAsia"/>
          <w:color w:val="000000" w:themeColor="text1"/>
          <w:highlight w:val="none"/>
          <w14:textFill>
            <w14:solidFill>
              <w14:schemeClr w14:val="tx1"/>
            </w14:solidFill>
          </w14:textFill>
        </w:rPr>
        <w:t>（仅针对中小企业）》。</w:t>
      </w:r>
      <w:bookmarkEnd w:id="52"/>
      <w:bookmarkEnd w:id="53"/>
    </w:p>
    <w:p>
      <w:pPr>
        <w:pStyle w:val="5"/>
        <w:ind w:firstLine="480"/>
        <w:rPr>
          <w:color w:val="000000" w:themeColor="text1"/>
          <w:highlight w:val="none"/>
          <w14:textFill>
            <w14:solidFill>
              <w14:schemeClr w14:val="tx1"/>
            </w14:solidFill>
          </w14:textFill>
        </w:rPr>
      </w:pPr>
      <w:bookmarkStart w:id="54" w:name="_Toc18814"/>
      <w:r>
        <w:rPr>
          <w:rFonts w:hint="eastAsia"/>
          <w:color w:val="000000" w:themeColor="text1"/>
          <w:highlight w:val="none"/>
          <w14:textFill>
            <w14:solidFill>
              <w14:schemeClr w14:val="tx1"/>
            </w14:solidFill>
          </w14:textFill>
        </w:rPr>
        <w:t>2、鼓励节能、环保政策落实</w:t>
      </w:r>
      <w:bookmarkEnd w:id="54"/>
    </w:p>
    <w:p>
      <w:pPr>
        <w:ind w:left="836" w:firstLine="482"/>
        <w:rPr>
          <w:rFonts w:hAnsiTheme="minorEastAsia"/>
          <w:color w:val="000000" w:themeColor="text1"/>
          <w:highlight w:val="none"/>
          <w14:textFill>
            <w14:solidFill>
              <w14:schemeClr w14:val="tx1"/>
            </w14:solidFill>
          </w14:textFill>
        </w:rPr>
      </w:pPr>
      <w:r>
        <w:rPr>
          <w:rFonts w:hint="eastAsia" w:hAnsiTheme="minorEastAsia"/>
          <w:color w:val="000000" w:themeColor="text1"/>
          <w:highlight w:val="none"/>
          <w14:textFill>
            <w14:solidFill>
              <w14:schemeClr w14:val="tx1"/>
            </w14:solidFill>
          </w14:textFill>
        </w:rPr>
        <w:t>（</w:t>
      </w:r>
      <w:r>
        <w:rPr>
          <w:rFonts w:hAnsiTheme="minorEastAsia"/>
          <w:color w:val="000000" w:themeColor="text1"/>
          <w:highlight w:val="none"/>
          <w14:textFill>
            <w14:solidFill>
              <w14:schemeClr w14:val="tx1"/>
            </w14:solidFill>
          </w14:textFill>
        </w:rPr>
        <w:t>1</w:t>
      </w:r>
      <w:r>
        <w:rPr>
          <w:rFonts w:hint="eastAsia" w:hAnsiTheme="minorEastAsia"/>
          <w:color w:val="000000" w:themeColor="text1"/>
          <w:highlight w:val="none"/>
          <w14:textFill>
            <w14:solidFill>
              <w14:schemeClr w14:val="tx1"/>
            </w14:solidFill>
          </w14:textFill>
        </w:rPr>
        <w:t>）</w:t>
      </w:r>
      <w:r>
        <w:rPr>
          <w:rFonts w:hint="eastAsia" w:hAnsiTheme="minorEastAsia"/>
          <w:color w:val="000000" w:themeColor="text1"/>
          <w:highlight w:val="none"/>
          <w14:textFill>
            <w14:solidFill>
              <w14:schemeClr w14:val="tx1"/>
            </w14:solidFill>
          </w14:textFill>
        </w:rPr>
        <w:tab/>
      </w:r>
      <w:r>
        <w:rPr>
          <w:rFonts w:hint="eastAsia" w:hAnsiTheme="minorEastAsia"/>
          <w:color w:val="000000" w:themeColor="text1"/>
          <w:highlight w:val="none"/>
          <w14:textFill>
            <w14:solidFill>
              <w14:schemeClr w14:val="tx1"/>
            </w14:solidFill>
          </w14:textFill>
        </w:rPr>
        <w:t>鼓励节能政策：在性能、技术、服务等指标同等条件下，优先采购</w:t>
      </w:r>
      <w:r>
        <w:rPr>
          <w:rFonts w:hint="eastAsia"/>
          <w:color w:val="000000" w:themeColor="text1"/>
          <w:highlight w:val="none"/>
          <w14:textFill>
            <w14:solidFill>
              <w14:schemeClr w14:val="tx1"/>
            </w14:solidFill>
          </w14:textFill>
        </w:rPr>
        <w:t>国家确定的</w:t>
      </w:r>
      <w:r>
        <w:rPr>
          <w:rFonts w:hint="eastAsia" w:hAnsiTheme="minorEastAsia"/>
          <w:color w:val="000000" w:themeColor="text1"/>
          <w:highlight w:val="none"/>
          <w14:textFill>
            <w14:solidFill>
              <w14:schemeClr w14:val="tx1"/>
            </w14:solidFill>
          </w14:textFill>
        </w:rPr>
        <w:t>认证机构出具的、处于有效期之内的节能产品认证证书标志产品。响应涉及上述产品的，参选供应商应提供带有所投报产品型号的节能产品认证证书复印件作为证明。</w:t>
      </w:r>
    </w:p>
    <w:p>
      <w:pPr>
        <w:ind w:left="836" w:firstLine="482"/>
        <w:rPr>
          <w:rFonts w:hAnsiTheme="minorEastAsia"/>
          <w:color w:val="000000" w:themeColor="text1"/>
          <w:highlight w:val="none"/>
          <w14:textFill>
            <w14:solidFill>
              <w14:schemeClr w14:val="tx1"/>
            </w14:solidFill>
          </w14:textFill>
        </w:rPr>
      </w:pPr>
      <w:r>
        <w:rPr>
          <w:rFonts w:hint="eastAsia" w:hAnsiTheme="minorEastAsia"/>
          <w:color w:val="000000" w:themeColor="text1"/>
          <w:highlight w:val="none"/>
          <w14:textFill>
            <w14:solidFill>
              <w14:schemeClr w14:val="tx1"/>
            </w14:solidFill>
          </w14:textFill>
        </w:rPr>
        <w:t>（</w:t>
      </w:r>
      <w:r>
        <w:rPr>
          <w:rFonts w:hAnsiTheme="minorEastAsia"/>
          <w:color w:val="000000" w:themeColor="text1"/>
          <w:highlight w:val="none"/>
          <w14:textFill>
            <w14:solidFill>
              <w14:schemeClr w14:val="tx1"/>
            </w14:solidFill>
          </w14:textFill>
        </w:rPr>
        <w:t>2</w:t>
      </w:r>
      <w:r>
        <w:rPr>
          <w:rFonts w:hint="eastAsia" w:hAnsiTheme="minorEastAsia"/>
          <w:color w:val="000000" w:themeColor="text1"/>
          <w:highlight w:val="none"/>
          <w14:textFill>
            <w14:solidFill>
              <w14:schemeClr w14:val="tx1"/>
            </w14:solidFill>
          </w14:textFill>
        </w:rPr>
        <w:t>）</w:t>
      </w:r>
      <w:r>
        <w:rPr>
          <w:rFonts w:hint="eastAsia" w:hAnsiTheme="minorEastAsia"/>
          <w:color w:val="000000" w:themeColor="text1"/>
          <w:highlight w:val="none"/>
          <w14:textFill>
            <w14:solidFill>
              <w14:schemeClr w14:val="tx1"/>
            </w14:solidFill>
          </w14:textFill>
        </w:rPr>
        <w:tab/>
      </w:r>
      <w:r>
        <w:rPr>
          <w:rFonts w:hint="eastAsia" w:hAnsiTheme="minorEastAsia"/>
          <w:color w:val="000000" w:themeColor="text1"/>
          <w:highlight w:val="none"/>
          <w14:textFill>
            <w14:solidFill>
              <w14:schemeClr w14:val="tx1"/>
            </w14:solidFill>
          </w14:textFill>
        </w:rPr>
        <w:tab/>
      </w:r>
      <w:r>
        <w:rPr>
          <w:rFonts w:hint="eastAsia" w:hAnsiTheme="minorEastAsia"/>
          <w:color w:val="000000" w:themeColor="text1"/>
          <w:highlight w:val="none"/>
          <w14:textFill>
            <w14:solidFill>
              <w14:schemeClr w14:val="tx1"/>
            </w14:solidFill>
          </w14:textFill>
        </w:rPr>
        <w:t>鼓励环保政策：在性能、技术、服务等指标同等条件下，优先采购</w:t>
      </w:r>
      <w:r>
        <w:rPr>
          <w:rFonts w:hint="eastAsia"/>
          <w:color w:val="000000" w:themeColor="text1"/>
          <w:highlight w:val="none"/>
          <w14:textFill>
            <w14:solidFill>
              <w14:schemeClr w14:val="tx1"/>
            </w14:solidFill>
          </w14:textFill>
        </w:rPr>
        <w:t>国家确定的</w:t>
      </w:r>
      <w:r>
        <w:rPr>
          <w:rFonts w:hint="eastAsia" w:hAnsiTheme="minorEastAsia"/>
          <w:color w:val="000000" w:themeColor="text1"/>
          <w:highlight w:val="none"/>
          <w14:textFill>
            <w14:solidFill>
              <w14:schemeClr w14:val="tx1"/>
            </w14:solidFill>
          </w14:textFill>
        </w:rPr>
        <w:t>认证机构出具的、处于有效期之内的环境标志产品认证证书标志产品。响应涉及上述产品的，参选供应商应提供带有所投报产品型号的环境标志产品认证证书复印件作为证明。</w:t>
      </w:r>
    </w:p>
    <w:p>
      <w:pPr>
        <w:rPr>
          <w:color w:val="000000" w:themeColor="text1"/>
          <w:highlight w:val="none"/>
          <w14:textFill>
            <w14:solidFill>
              <w14:schemeClr w14:val="tx1"/>
            </w14:solidFill>
          </w14:textFill>
        </w:rPr>
      </w:pPr>
    </w:p>
    <w:p>
      <w:pPr>
        <w:pStyle w:val="4"/>
        <w:ind w:firstLine="640"/>
        <w:rPr>
          <w:color w:val="000000" w:themeColor="text1"/>
          <w:highlight w:val="none"/>
          <w14:textFill>
            <w14:solidFill>
              <w14:schemeClr w14:val="tx1"/>
            </w14:solidFill>
          </w14:textFill>
        </w:rPr>
      </w:pPr>
      <w:bookmarkStart w:id="55" w:name="_Toc21995"/>
      <w:r>
        <w:rPr>
          <w:rFonts w:hint="eastAsia"/>
          <w:color w:val="000000" w:themeColor="text1"/>
          <w:highlight w:val="none"/>
          <w14:textFill>
            <w14:solidFill>
              <w14:schemeClr w14:val="tx1"/>
            </w14:solidFill>
          </w14:textFill>
        </w:rPr>
        <w:t>三、评分标准</w:t>
      </w:r>
      <w:bookmarkEnd w:id="55"/>
    </w:p>
    <w:tbl>
      <w:tblPr>
        <w:tblStyle w:val="26"/>
        <w:tblW w:w="93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18"/>
        <w:gridCol w:w="5938"/>
        <w:gridCol w:w="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spacing w:line="240" w:lineRule="auto"/>
              <w:ind w:firstLine="480"/>
              <w:rPr>
                <w:rFonts w:ascii="宋体" w:hAnsi="宋体" w:eastAsia="宋体"/>
                <w:b/>
                <w:color w:val="000000" w:themeColor="text1"/>
                <w:szCs w:val="24"/>
                <w:highlight w:val="none"/>
                <w14:textFill>
                  <w14:solidFill>
                    <w14:schemeClr w14:val="tx1"/>
                  </w14:solidFill>
                </w14:textFill>
              </w:rPr>
            </w:pPr>
            <w:r>
              <w:rPr>
                <w:rFonts w:ascii="宋体" w:hAnsi="宋体" w:eastAsia="宋体"/>
                <w:b/>
                <w:bCs/>
                <w:color w:val="000000" w:themeColor="text1"/>
                <w:szCs w:val="24"/>
                <w:highlight w:val="none"/>
                <w14:textFill>
                  <w14:solidFill>
                    <w14:schemeClr w14:val="tx1"/>
                  </w14:solidFill>
                </w14:textFill>
              </w:rPr>
              <w:t>评审</w:t>
            </w:r>
            <w:r>
              <w:rPr>
                <w:rFonts w:hint="eastAsia" w:ascii="宋体" w:hAnsi="宋体" w:eastAsia="宋体"/>
                <w:b/>
                <w:bCs/>
                <w:color w:val="000000" w:themeColor="text1"/>
                <w:szCs w:val="24"/>
                <w:highlight w:val="none"/>
                <w14:textFill>
                  <w14:solidFill>
                    <w14:schemeClr w14:val="tx1"/>
                  </w14:solidFill>
                </w14:textFill>
              </w:rPr>
              <w:t>权重</w:t>
            </w:r>
          </w:p>
        </w:tc>
        <w:tc>
          <w:tcPr>
            <w:tcW w:w="1418" w:type="dxa"/>
            <w:vAlign w:val="center"/>
          </w:tcPr>
          <w:p>
            <w:pPr>
              <w:spacing w:line="240" w:lineRule="auto"/>
              <w:ind w:firstLine="480"/>
              <w:rPr>
                <w:rFonts w:ascii="宋体" w:hAnsi="宋体" w:eastAsia="宋体"/>
                <w:b/>
                <w:color w:val="000000" w:themeColor="text1"/>
                <w:szCs w:val="24"/>
                <w:highlight w:val="none"/>
                <w14:textFill>
                  <w14:solidFill>
                    <w14:schemeClr w14:val="tx1"/>
                  </w14:solidFill>
                </w14:textFill>
              </w:rPr>
            </w:pPr>
            <w:r>
              <w:rPr>
                <w:rFonts w:hint="eastAsia" w:ascii="宋体" w:hAnsi="宋体" w:eastAsia="宋体"/>
                <w:b/>
                <w:color w:val="000000" w:themeColor="text1"/>
                <w:szCs w:val="24"/>
                <w:highlight w:val="none"/>
                <w14:textFill>
                  <w14:solidFill>
                    <w14:schemeClr w14:val="tx1"/>
                  </w14:solidFill>
                </w14:textFill>
              </w:rPr>
              <w:t>评审因素</w:t>
            </w:r>
          </w:p>
        </w:tc>
        <w:tc>
          <w:tcPr>
            <w:tcW w:w="5938" w:type="dxa"/>
            <w:vAlign w:val="center"/>
          </w:tcPr>
          <w:p>
            <w:pPr>
              <w:spacing w:line="240" w:lineRule="auto"/>
              <w:ind w:firstLine="480"/>
              <w:jc w:val="center"/>
              <w:rPr>
                <w:rFonts w:ascii="宋体" w:hAnsi="宋体" w:eastAsia="宋体"/>
                <w:b/>
                <w:color w:val="000000" w:themeColor="text1"/>
                <w:szCs w:val="24"/>
                <w:highlight w:val="none"/>
                <w14:textFill>
                  <w14:solidFill>
                    <w14:schemeClr w14:val="tx1"/>
                  </w14:solidFill>
                </w14:textFill>
              </w:rPr>
            </w:pPr>
            <w:r>
              <w:rPr>
                <w:rFonts w:hint="eastAsia" w:ascii="宋体" w:hAnsi="宋体" w:eastAsia="宋体"/>
                <w:b/>
                <w:color w:val="000000" w:themeColor="text1"/>
                <w:szCs w:val="24"/>
                <w:highlight w:val="none"/>
                <w14:textFill>
                  <w14:solidFill>
                    <w14:schemeClr w14:val="tx1"/>
                  </w14:solidFill>
                </w14:textFill>
              </w:rPr>
              <w:t>评分细则</w:t>
            </w:r>
          </w:p>
        </w:tc>
        <w:tc>
          <w:tcPr>
            <w:tcW w:w="693" w:type="dxa"/>
            <w:vAlign w:val="center"/>
          </w:tcPr>
          <w:p>
            <w:pPr>
              <w:spacing w:line="240" w:lineRule="auto"/>
              <w:ind w:firstLine="480"/>
              <w:jc w:val="center"/>
              <w:rPr>
                <w:rFonts w:ascii="宋体" w:hAnsi="宋体" w:eastAsia="宋体"/>
                <w:b/>
                <w:color w:val="000000" w:themeColor="text1"/>
                <w:szCs w:val="24"/>
                <w:highlight w:val="none"/>
                <w14:textFill>
                  <w14:solidFill>
                    <w14:schemeClr w14:val="tx1"/>
                  </w14:solidFill>
                </w14:textFill>
              </w:rPr>
            </w:pPr>
            <w:r>
              <w:rPr>
                <w:rFonts w:ascii="宋体" w:hAnsi="宋体" w:eastAsia="宋体"/>
                <w:b/>
                <w:bCs/>
                <w:color w:val="000000" w:themeColor="text1"/>
                <w:szCs w:val="24"/>
                <w:highlight w:val="none"/>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ascii="宋体" w:hAnsi="宋体" w:eastAsia="宋体"/>
                <w:bCs/>
                <w:color w:val="000000" w:themeColor="text1"/>
                <w:szCs w:val="24"/>
                <w:highlight w:val="none"/>
                <w14:textFill>
                  <w14:solidFill>
                    <w14:schemeClr w14:val="tx1"/>
                  </w14:solidFill>
                </w14:textFill>
              </w:rPr>
              <w:t>价格（</w:t>
            </w:r>
            <w:r>
              <w:rPr>
                <w:rFonts w:ascii="宋体" w:hAnsi="宋体" w:eastAsia="宋体"/>
                <w:color w:val="000000" w:themeColor="text1"/>
                <w:szCs w:val="24"/>
                <w:highlight w:val="none"/>
                <w14:textFill>
                  <w14:solidFill>
                    <w14:schemeClr w14:val="tx1"/>
                  </w14:solidFill>
                </w14:textFill>
              </w:rPr>
              <w:t>10）</w:t>
            </w:r>
          </w:p>
        </w:tc>
        <w:tc>
          <w:tcPr>
            <w:tcW w:w="1418"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最终报价</w:t>
            </w:r>
          </w:p>
        </w:tc>
        <w:tc>
          <w:tcPr>
            <w:tcW w:w="5938" w:type="dxa"/>
            <w:vAlign w:val="center"/>
          </w:tcPr>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满足采购文件要求且最终报价最低的供应商的价格为评审基准价，其价格分为满分。其他供应商的价格分统一按照下列公式计算：报价得分=（评审基准价/最终报价）×价格分值×100</w:t>
            </w:r>
          </w:p>
        </w:tc>
        <w:tc>
          <w:tcPr>
            <w:tcW w:w="693"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ascii="宋体" w:hAnsi="宋体" w:eastAsia="宋体"/>
                <w:color w:val="000000" w:themeColor="text1"/>
                <w:szCs w:val="24"/>
                <w:highlight w:val="none"/>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76" w:type="dxa"/>
            <w:vMerge w:val="restart"/>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ascii="宋体" w:hAnsi="宋体" w:eastAsia="宋体"/>
                <w:bCs/>
                <w:color w:val="000000" w:themeColor="text1"/>
                <w:szCs w:val="24"/>
                <w:highlight w:val="none"/>
                <w14:textFill>
                  <w14:solidFill>
                    <w14:schemeClr w14:val="tx1"/>
                  </w14:solidFill>
                </w14:textFill>
              </w:rPr>
              <w:t>商务（</w:t>
            </w:r>
            <w:r>
              <w:rPr>
                <w:rFonts w:hint="eastAsia" w:ascii="宋体" w:hAnsi="宋体" w:eastAsia="宋体"/>
                <w:bCs/>
                <w:color w:val="000000" w:themeColor="text1"/>
                <w:szCs w:val="24"/>
                <w:highlight w:val="none"/>
                <w14:textFill>
                  <w14:solidFill>
                    <w14:schemeClr w14:val="tx1"/>
                  </w14:solidFill>
                </w14:textFill>
              </w:rPr>
              <w:t>20）</w:t>
            </w:r>
          </w:p>
        </w:tc>
        <w:tc>
          <w:tcPr>
            <w:tcW w:w="1418"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业绩案例</w:t>
            </w:r>
          </w:p>
        </w:tc>
        <w:tc>
          <w:tcPr>
            <w:tcW w:w="5938" w:type="dxa"/>
            <w:vAlign w:val="center"/>
          </w:tcPr>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提供自2021年1月1日以来（以合同日签订期为准）与本项目类似的博物馆或纪念馆展览项目业绩，每提供1个，得2分，最高得14 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需提供合同关键页复印件作为证明材料，否则不予认可。合同关键页是指：合同首页、标的金额页、签署/盖章页。</w:t>
            </w:r>
          </w:p>
        </w:tc>
        <w:tc>
          <w:tcPr>
            <w:tcW w:w="693"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ascii="宋体" w:hAnsi="宋体" w:eastAsia="宋体"/>
                <w:color w:val="000000" w:themeColor="text1"/>
                <w:szCs w:val="24"/>
                <w:highlight w:val="none"/>
                <w14:textFill>
                  <w14:solidFill>
                    <w14:schemeClr w14:val="tx1"/>
                  </w14:solidFill>
                </w14:textFill>
              </w:rPr>
              <w:t>1</w:t>
            </w:r>
            <w:r>
              <w:rPr>
                <w:rFonts w:hint="eastAsia" w:ascii="宋体" w:hAnsi="宋体" w:eastAsia="宋体"/>
                <w:color w:val="000000" w:themeColor="text1"/>
                <w:szCs w:val="24"/>
                <w:highlight w:val="none"/>
                <w14:textFill>
                  <w14:solidFill>
                    <w14:schemeClr w14:val="tx1"/>
                  </w14:solidFill>
                </w14:textFill>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76" w:type="dxa"/>
            <w:vMerge w:val="continue"/>
            <w:vAlign w:val="center"/>
          </w:tcPr>
          <w:p>
            <w:pPr>
              <w:spacing w:line="240" w:lineRule="auto"/>
              <w:rPr>
                <w:rFonts w:ascii="宋体" w:hAnsi="宋体" w:eastAsia="宋体"/>
                <w:bCs/>
                <w:color w:val="000000" w:themeColor="text1"/>
                <w:szCs w:val="24"/>
                <w:highlight w:val="none"/>
                <w14:textFill>
                  <w14:solidFill>
                    <w14:schemeClr w14:val="tx1"/>
                  </w14:solidFill>
                </w14:textFill>
              </w:rPr>
            </w:pPr>
          </w:p>
        </w:tc>
        <w:tc>
          <w:tcPr>
            <w:tcW w:w="1418"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专业能力</w:t>
            </w:r>
          </w:p>
        </w:tc>
        <w:tc>
          <w:tcPr>
            <w:tcW w:w="5938" w:type="dxa"/>
            <w:vAlign w:val="center"/>
          </w:tcPr>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 1 \* GB3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①</w:t>
            </w:r>
            <w:r>
              <w:rPr>
                <w:rFonts w:hint="eastAsia" w:ascii="宋体" w:hAnsi="宋体" w:eastAsia="宋体" w:cs="宋体"/>
                <w:color w:val="000000" w:themeColor="text1"/>
                <w:szCs w:val="24"/>
                <w:highlight w:val="none"/>
                <w14:textFill>
                  <w14:solidFill>
                    <w14:schemeClr w14:val="tx1"/>
                  </w14:solidFill>
                </w14:textFill>
              </w:rPr>
              <w:fldChar w:fldCharType="end"/>
            </w:r>
            <w:r>
              <w:rPr>
                <w:rFonts w:hint="eastAsia" w:ascii="宋体" w:hAnsi="宋体" w:eastAsia="宋体" w:cs="宋体"/>
                <w:color w:val="000000" w:themeColor="text1"/>
                <w:szCs w:val="24"/>
                <w:highlight w:val="none"/>
                <w14:textFill>
                  <w14:solidFill>
                    <w14:schemeClr w14:val="tx1"/>
                  </w14:solidFill>
                </w14:textFill>
              </w:rPr>
              <w:t>供应商具备建筑装饰工程设计乙级证书的，得1分；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供应商具备建筑装饰工程设计甲级证书的，得3分。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 2 \* GB3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②</w:t>
            </w:r>
            <w:r>
              <w:rPr>
                <w:rFonts w:hint="eastAsia" w:ascii="宋体" w:hAnsi="宋体" w:eastAsia="宋体" w:cs="宋体"/>
                <w:color w:val="000000" w:themeColor="text1"/>
                <w:szCs w:val="24"/>
                <w:highlight w:val="none"/>
                <w14:textFill>
                  <w14:solidFill>
                    <w14:schemeClr w14:val="tx1"/>
                  </w14:solidFill>
                </w14:textFill>
              </w:rPr>
              <w:fldChar w:fldCharType="end"/>
            </w:r>
            <w:r>
              <w:rPr>
                <w:rFonts w:hint="eastAsia" w:ascii="宋体" w:hAnsi="宋体" w:eastAsia="宋体" w:cs="宋体"/>
                <w:color w:val="000000" w:themeColor="text1"/>
                <w:szCs w:val="24"/>
                <w:highlight w:val="none"/>
                <w14:textFill>
                  <w14:solidFill>
                    <w14:schemeClr w14:val="tx1"/>
                  </w14:solidFill>
                </w14:textFill>
              </w:rPr>
              <w:t>供应商具备建筑装修装饰工程专业承包贰级证书的，得1分；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供应商具备建筑装修装饰工程专业承包壹级证书的，得3分。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以上证书需在有效期内，否则不得分</w:t>
            </w:r>
          </w:p>
        </w:tc>
        <w:tc>
          <w:tcPr>
            <w:tcW w:w="693"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6" w:type="dxa"/>
            <w:vMerge w:val="restart"/>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bCs/>
                <w:color w:val="000000" w:themeColor="text1"/>
                <w:szCs w:val="24"/>
                <w:highlight w:val="none"/>
                <w14:textFill>
                  <w14:solidFill>
                    <w14:schemeClr w14:val="tx1"/>
                  </w14:solidFill>
                </w14:textFill>
              </w:rPr>
              <w:t>技术</w:t>
            </w:r>
            <w:r>
              <w:rPr>
                <w:rFonts w:ascii="宋体" w:hAnsi="宋体" w:eastAsia="宋体"/>
                <w:bCs/>
                <w:color w:val="000000" w:themeColor="text1"/>
                <w:szCs w:val="24"/>
                <w:highlight w:val="none"/>
                <w14:textFill>
                  <w14:solidFill>
                    <w14:schemeClr w14:val="tx1"/>
                  </w14:solidFill>
                </w14:textFill>
              </w:rPr>
              <w:t>（</w:t>
            </w:r>
            <w:r>
              <w:rPr>
                <w:rFonts w:hint="eastAsia" w:ascii="宋体" w:hAnsi="宋体" w:eastAsia="宋体"/>
                <w:bCs/>
                <w:color w:val="000000" w:themeColor="text1"/>
                <w:szCs w:val="24"/>
                <w:highlight w:val="none"/>
                <w14:textFill>
                  <w14:solidFill>
                    <w14:schemeClr w14:val="tx1"/>
                  </w14:solidFill>
                </w14:textFill>
              </w:rPr>
              <w:t>70</w:t>
            </w:r>
            <w:r>
              <w:rPr>
                <w:rFonts w:ascii="宋体" w:hAnsi="宋体" w:eastAsia="宋体"/>
                <w:color w:val="000000" w:themeColor="text1"/>
                <w:szCs w:val="24"/>
                <w:highlight w:val="none"/>
                <w14:textFill>
                  <w14:solidFill>
                    <w14:schemeClr w14:val="tx1"/>
                  </w14:solidFill>
                </w14:textFill>
              </w:rPr>
              <w:t>）</w:t>
            </w:r>
          </w:p>
        </w:tc>
        <w:tc>
          <w:tcPr>
            <w:tcW w:w="1418"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设计方案</w:t>
            </w:r>
          </w:p>
        </w:tc>
        <w:tc>
          <w:tcPr>
            <w:tcW w:w="5938" w:type="dxa"/>
            <w:vAlign w:val="center"/>
          </w:tcPr>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设计方案完全符合</w:t>
            </w:r>
            <w:r>
              <w:rPr>
                <w:rFonts w:hint="eastAsia" w:ascii="宋体" w:hAnsi="宋体" w:eastAsia="宋体" w:cs="宋体"/>
                <w:color w:val="000000" w:themeColor="text1"/>
                <w:szCs w:val="24"/>
                <w:highlight w:val="none"/>
                <w:lang w:val="en-US" w:eastAsia="zh-CN"/>
                <w14:textFill>
                  <w14:solidFill>
                    <w14:schemeClr w14:val="tx1"/>
                  </w14:solidFill>
                </w14:textFill>
              </w:rPr>
              <w:t>采购</w:t>
            </w:r>
            <w:r>
              <w:rPr>
                <w:rFonts w:hint="eastAsia" w:ascii="宋体" w:hAnsi="宋体" w:eastAsia="宋体" w:cs="宋体"/>
                <w:color w:val="000000" w:themeColor="text1"/>
                <w:szCs w:val="24"/>
                <w:highlight w:val="none"/>
                <w14:textFill>
                  <w14:solidFill>
                    <w14:schemeClr w14:val="tx1"/>
                  </w14:solidFill>
                </w14:textFill>
              </w:rPr>
              <w:t>文件设计要求，对展览大纲进行响应，且进行了合理充分的深化设计，整体策划构思能够充分反映此次展览的主题：10分；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设计方案符合招</w:t>
            </w:r>
            <w:r>
              <w:rPr>
                <w:rFonts w:hint="eastAsia" w:ascii="宋体" w:hAnsi="宋体" w:eastAsia="宋体" w:cs="宋体"/>
                <w:color w:val="000000" w:themeColor="text1"/>
                <w:szCs w:val="24"/>
                <w:highlight w:val="none"/>
                <w:lang w:val="en-US" w:eastAsia="zh-CN"/>
                <w14:textFill>
                  <w14:solidFill>
                    <w14:schemeClr w14:val="tx1"/>
                  </w14:solidFill>
                </w14:textFill>
              </w:rPr>
              <w:t>采购</w:t>
            </w:r>
            <w:r>
              <w:rPr>
                <w:rFonts w:hint="eastAsia" w:ascii="宋体" w:hAnsi="宋体" w:eastAsia="宋体" w:cs="宋体"/>
                <w:color w:val="000000" w:themeColor="text1"/>
                <w:szCs w:val="24"/>
                <w:highlight w:val="none"/>
                <w14:textFill>
                  <w14:solidFill>
                    <w14:schemeClr w14:val="tx1"/>
                  </w14:solidFill>
                </w14:textFill>
              </w:rPr>
              <w:t>文件设计要求，对展览大纲所列主题一一响应，且进行了初步的深化设计，整体策划构思能够反映此次展览的主题：7分；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设计方案基本符合</w:t>
            </w:r>
            <w:r>
              <w:rPr>
                <w:rFonts w:hint="eastAsia" w:ascii="宋体" w:hAnsi="宋体" w:eastAsia="宋体" w:cs="宋体"/>
                <w:color w:val="000000" w:themeColor="text1"/>
                <w:szCs w:val="24"/>
                <w:highlight w:val="none"/>
                <w:lang w:val="en-US" w:eastAsia="zh-CN"/>
                <w14:textFill>
                  <w14:solidFill>
                    <w14:schemeClr w14:val="tx1"/>
                  </w14:solidFill>
                </w14:textFill>
              </w:rPr>
              <w:t>采购</w:t>
            </w:r>
            <w:r>
              <w:rPr>
                <w:rFonts w:hint="eastAsia" w:ascii="宋体" w:hAnsi="宋体" w:eastAsia="宋体" w:cs="宋体"/>
                <w:color w:val="000000" w:themeColor="text1"/>
                <w:szCs w:val="24"/>
                <w:highlight w:val="none"/>
                <w14:textFill>
                  <w14:solidFill>
                    <w14:schemeClr w14:val="tx1"/>
                  </w14:solidFill>
                </w14:textFill>
              </w:rPr>
              <w:t>文件设计要求，对展览大纲所列主题基本明确响应，但未进行深化设计：4分；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设计方案部分符合</w:t>
            </w:r>
            <w:r>
              <w:rPr>
                <w:rFonts w:hint="eastAsia" w:ascii="宋体" w:hAnsi="宋体" w:eastAsia="宋体" w:cs="宋体"/>
                <w:color w:val="000000" w:themeColor="text1"/>
                <w:szCs w:val="24"/>
                <w:highlight w:val="none"/>
                <w:lang w:val="en-US" w:eastAsia="zh-CN"/>
                <w14:textFill>
                  <w14:solidFill>
                    <w14:schemeClr w14:val="tx1"/>
                  </w14:solidFill>
                </w14:textFill>
              </w:rPr>
              <w:t>采购</w:t>
            </w:r>
            <w:r>
              <w:rPr>
                <w:rFonts w:hint="eastAsia" w:ascii="宋体" w:hAnsi="宋体" w:eastAsia="宋体" w:cs="宋体"/>
                <w:color w:val="000000" w:themeColor="text1"/>
                <w:szCs w:val="24"/>
                <w:highlight w:val="none"/>
                <w14:textFill>
                  <w14:solidFill>
                    <w14:schemeClr w14:val="tx1"/>
                  </w14:solidFill>
                </w14:textFill>
              </w:rPr>
              <w:t>文件设计要求，对展览大纲所列主题仅作出简单响应：1分；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未提供具体设计方案的不得分。</w:t>
            </w:r>
          </w:p>
        </w:tc>
        <w:tc>
          <w:tcPr>
            <w:tcW w:w="693"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ascii="宋体" w:hAnsi="宋体" w:eastAsia="宋体"/>
                <w:color w:val="000000" w:themeColor="text1"/>
                <w:szCs w:val="24"/>
                <w:highlight w:val="none"/>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6" w:type="dxa"/>
            <w:vMerge w:val="continue"/>
            <w:vAlign w:val="center"/>
          </w:tcPr>
          <w:p>
            <w:pPr>
              <w:spacing w:line="240" w:lineRule="auto"/>
              <w:rPr>
                <w:rFonts w:ascii="宋体" w:hAnsi="宋体" w:eastAsia="宋体"/>
                <w:bCs/>
                <w:color w:val="000000" w:themeColor="text1"/>
                <w:szCs w:val="24"/>
                <w:highlight w:val="none"/>
                <w14:textFill>
                  <w14:solidFill>
                    <w14:schemeClr w14:val="tx1"/>
                  </w14:solidFill>
                </w14:textFill>
              </w:rPr>
            </w:pPr>
          </w:p>
        </w:tc>
        <w:tc>
          <w:tcPr>
            <w:tcW w:w="1418" w:type="dxa"/>
            <w:vAlign w:val="center"/>
          </w:tcPr>
          <w:p>
            <w:pPr>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设计方案的完整性、可操作性与可实施性</w:t>
            </w:r>
          </w:p>
        </w:tc>
        <w:tc>
          <w:tcPr>
            <w:tcW w:w="5938" w:type="dxa"/>
            <w:vAlign w:val="center"/>
          </w:tcPr>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方案设计完全符合展厅建筑空间的实际情况，设计方案内容详实、完整、可行、叙述清楚合理，平面布局及流线合理清晰，亮点设计突出，针对性强，可操作性强，可实施性高：10分；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方案设计基本符合展厅建筑空间的实际情况，设计方案完整可行、叙述清晰，平面布局及流线合理，亮点设计有一定针对性，可操作性和可实施性好：7分；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方案基本完整、可行、部分叙述合理、基本符合实际情况，有一定的可操作性与可实施性：4分；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方案有遗漏、少部分叙述与实际情况符合程度低，无可操作性与可实施性：1分；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未提供具体设计方案的不得分。</w:t>
            </w:r>
          </w:p>
        </w:tc>
        <w:tc>
          <w:tcPr>
            <w:tcW w:w="693"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6" w:type="dxa"/>
            <w:vMerge w:val="continue"/>
            <w:vAlign w:val="center"/>
          </w:tcPr>
          <w:p>
            <w:pPr>
              <w:spacing w:line="240" w:lineRule="auto"/>
              <w:rPr>
                <w:rFonts w:ascii="宋体" w:hAnsi="宋体" w:eastAsia="宋体"/>
                <w:bCs/>
                <w:color w:val="000000" w:themeColor="text1"/>
                <w:szCs w:val="24"/>
                <w:highlight w:val="none"/>
                <w14:textFill>
                  <w14:solidFill>
                    <w14:schemeClr w14:val="tx1"/>
                  </w14:solidFill>
                </w14:textFill>
              </w:rPr>
            </w:pPr>
          </w:p>
        </w:tc>
        <w:tc>
          <w:tcPr>
            <w:tcW w:w="1418" w:type="dxa"/>
            <w:vAlign w:val="center"/>
          </w:tcPr>
          <w:p>
            <w:pPr>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设计方案立面版式风格新颖、创意性</w:t>
            </w:r>
          </w:p>
        </w:tc>
        <w:tc>
          <w:tcPr>
            <w:tcW w:w="5938" w:type="dxa"/>
            <w:vAlign w:val="center"/>
          </w:tcPr>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方案立面版式设计全面完整，与展览大纲契合度高，版式设计与展览空间设计完全统一，充分利用并融合设计参考资料，具备鲜明的新颖风格和创意性：10分；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方案立面版式设计全面，与展览大纲契合度良好，版式设计与展览空间设计基本统一，能够利用设计参考资料，具备良好的风格和创意性：7分；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方案立面版式设计与展览大纲基本契合，设计风格基本参照了参考资料，风格特征不足，欠缺创意性：4分；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整体策划构思与展览大纲无法契合，未结合参考资料进行设计：1分；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未提供具体设计方案的不得分。</w:t>
            </w:r>
          </w:p>
        </w:tc>
        <w:tc>
          <w:tcPr>
            <w:tcW w:w="693"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6" w:type="dxa"/>
            <w:vMerge w:val="continue"/>
            <w:vAlign w:val="center"/>
          </w:tcPr>
          <w:p>
            <w:pPr>
              <w:spacing w:line="240" w:lineRule="auto"/>
              <w:rPr>
                <w:rFonts w:ascii="宋体" w:hAnsi="宋体" w:eastAsia="宋体"/>
                <w:bCs/>
                <w:color w:val="000000" w:themeColor="text1"/>
                <w:szCs w:val="24"/>
                <w:highlight w:val="none"/>
                <w14:textFill>
                  <w14:solidFill>
                    <w14:schemeClr w14:val="tx1"/>
                  </w14:solidFill>
                </w14:textFill>
              </w:rPr>
            </w:pPr>
          </w:p>
        </w:tc>
        <w:tc>
          <w:tcPr>
            <w:tcW w:w="1418"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多媒体及观众互动实施方案生动性、创意性</w:t>
            </w:r>
          </w:p>
        </w:tc>
        <w:tc>
          <w:tcPr>
            <w:tcW w:w="5938" w:type="dxa"/>
            <w:vAlign w:val="center"/>
          </w:tcPr>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多媒体及观众互动实施方案详细，考虑充分，充分利用并结合多媒体素材，设计生动，且互动环节具备新颖的创意性，能够吸引观众的积极参与：10分；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多媒体及观众互动实施方案完善，并能够与展览大纲结合：7分；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有基本的多媒体及观众互动实施方案，能够利用多媒体素材，但设计的生动性不足，欠缺创意性：4分；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多媒体及观众互动实施方案简略，未结合多媒体素材设计：1分；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未提供具体方案的不得分。</w:t>
            </w:r>
          </w:p>
        </w:tc>
        <w:tc>
          <w:tcPr>
            <w:tcW w:w="693"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6" w:type="dxa"/>
            <w:vMerge w:val="continue"/>
            <w:vAlign w:val="center"/>
          </w:tcPr>
          <w:p>
            <w:pPr>
              <w:spacing w:line="240" w:lineRule="auto"/>
              <w:rPr>
                <w:rFonts w:ascii="宋体" w:hAnsi="宋体" w:eastAsia="宋体"/>
                <w:bCs/>
                <w:color w:val="000000" w:themeColor="text1"/>
                <w:szCs w:val="24"/>
                <w:highlight w:val="none"/>
                <w14:textFill>
                  <w14:solidFill>
                    <w14:schemeClr w14:val="tx1"/>
                  </w14:solidFill>
                </w14:textFill>
              </w:rPr>
            </w:pPr>
          </w:p>
        </w:tc>
        <w:tc>
          <w:tcPr>
            <w:tcW w:w="1418" w:type="dxa"/>
            <w:vAlign w:val="center"/>
          </w:tcPr>
          <w:p>
            <w:pPr>
              <w:spacing w:line="240" w:lineRule="auto"/>
              <w:jc w:val="center"/>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搭建制作、运输、布展撤展方案和进度计划</w:t>
            </w:r>
          </w:p>
        </w:tc>
        <w:tc>
          <w:tcPr>
            <w:tcW w:w="5938" w:type="dxa"/>
            <w:vAlign w:val="center"/>
          </w:tcPr>
          <w:p>
            <w:pPr>
              <w:adjustRightInd/>
              <w:snapToGrid/>
              <w:spacing w:line="240" w:lineRule="auto"/>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严格遵守标准规范及</w:t>
            </w:r>
            <w:r>
              <w:rPr>
                <w:rFonts w:hint="eastAsia" w:ascii="宋体" w:hAnsi="宋体" w:eastAsia="宋体" w:cs="宋体"/>
                <w:color w:val="000000" w:themeColor="text1"/>
                <w:szCs w:val="24"/>
                <w:highlight w:val="none"/>
                <w:lang w:val="en-US" w:eastAsia="zh-CN"/>
                <w14:textFill>
                  <w14:solidFill>
                    <w14:schemeClr w14:val="tx1"/>
                  </w14:solidFill>
                </w14:textFill>
              </w:rPr>
              <w:t>采购</w:t>
            </w:r>
            <w:r>
              <w:rPr>
                <w:rFonts w:hint="eastAsia" w:ascii="宋体" w:hAnsi="宋体" w:eastAsia="宋体" w:cs="宋体"/>
                <w:color w:val="000000" w:themeColor="text1"/>
                <w:szCs w:val="24"/>
                <w:highlight w:val="none"/>
                <w14:textFill>
                  <w14:solidFill>
                    <w14:schemeClr w14:val="tx1"/>
                  </w14:solidFill>
                </w14:textFill>
              </w:rPr>
              <w:t>要求，方案全面、详细，能完全结合场地情况，针对不同功能分区，有切实可行的个性化方案、进度计划和执行流程，针对性强，可实施性高：5分；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严格遵守标准规范及</w:t>
            </w:r>
            <w:r>
              <w:rPr>
                <w:rFonts w:hint="eastAsia" w:ascii="宋体" w:hAnsi="宋体" w:eastAsia="宋体" w:cs="宋体"/>
                <w:color w:val="000000" w:themeColor="text1"/>
                <w:szCs w:val="24"/>
                <w:highlight w:val="none"/>
                <w:lang w:val="en-US" w:eastAsia="zh-CN"/>
                <w14:textFill>
                  <w14:solidFill>
                    <w14:schemeClr w14:val="tx1"/>
                  </w14:solidFill>
                </w14:textFill>
              </w:rPr>
              <w:t>采购</w:t>
            </w:r>
            <w:r>
              <w:rPr>
                <w:rFonts w:hint="eastAsia" w:ascii="宋体" w:hAnsi="宋体" w:eastAsia="宋体" w:cs="宋体"/>
                <w:color w:val="000000" w:themeColor="text1"/>
                <w:szCs w:val="24"/>
                <w:highlight w:val="none"/>
                <w14:textFill>
                  <w14:solidFill>
                    <w14:schemeClr w14:val="tx1"/>
                  </w14:solidFill>
                </w14:textFill>
              </w:rPr>
              <w:t>要求，方案全面，基本能够结合场地情况，针对重点区域有可行的方案、进度计划和执行流程，具有一定的针对性和可实施性：3分；</w:t>
            </w:r>
          </w:p>
          <w:p>
            <w:pPr>
              <w:adjustRightInd/>
              <w:snapToGrid/>
              <w:spacing w:line="240" w:lineRule="auto"/>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方案基本完整，但不能充分结合场地情况，具有针对性、计划性和可实施性：2分；</w:t>
            </w:r>
          </w:p>
          <w:p>
            <w:pPr>
              <w:adjustRightInd/>
              <w:snapToGrid/>
              <w:spacing w:line="240" w:lineRule="auto"/>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方案简略，基本没有结合场地情况，无针对性和计划性，可实施性不合理：1分；</w:t>
            </w:r>
          </w:p>
          <w:p>
            <w:pPr>
              <w:adjustRightInd/>
              <w:snapToGrid/>
              <w:spacing w:line="240" w:lineRule="auto"/>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未提供具体方案的不得分。</w:t>
            </w:r>
          </w:p>
        </w:tc>
        <w:tc>
          <w:tcPr>
            <w:tcW w:w="693"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6" w:type="dxa"/>
            <w:vMerge w:val="continue"/>
            <w:vAlign w:val="center"/>
          </w:tcPr>
          <w:p>
            <w:pPr>
              <w:spacing w:line="240" w:lineRule="auto"/>
              <w:rPr>
                <w:rFonts w:ascii="宋体" w:hAnsi="宋体" w:eastAsia="宋体"/>
                <w:bCs/>
                <w:color w:val="000000" w:themeColor="text1"/>
                <w:szCs w:val="24"/>
                <w:highlight w:val="none"/>
                <w14:textFill>
                  <w14:solidFill>
                    <w14:schemeClr w14:val="tx1"/>
                  </w14:solidFill>
                </w14:textFill>
              </w:rPr>
            </w:pPr>
          </w:p>
        </w:tc>
        <w:tc>
          <w:tcPr>
            <w:tcW w:w="1418"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安全应急预案</w:t>
            </w:r>
          </w:p>
        </w:tc>
        <w:tc>
          <w:tcPr>
            <w:tcW w:w="5938" w:type="dxa"/>
            <w:vAlign w:val="center"/>
          </w:tcPr>
          <w:p>
            <w:pPr>
              <w:adjustRightInd/>
              <w:snapToGrid/>
              <w:spacing w:line="240" w:lineRule="auto"/>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安全应急预案全面完善，充分结合展览实际情况，各环节均安全保障严谨，完全落实人员责任、施工安全、消防安全、应急疏散等各项安全工作：10分；</w:t>
            </w:r>
          </w:p>
          <w:p>
            <w:pPr>
              <w:adjustRightInd/>
              <w:snapToGrid/>
              <w:spacing w:line="240" w:lineRule="auto"/>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安全应急预案完善，基本结合展览实际情况，大部分环节安全保障严谨：5分；</w:t>
            </w:r>
          </w:p>
          <w:p>
            <w:pPr>
              <w:adjustRightInd/>
              <w:snapToGrid/>
              <w:spacing w:line="240" w:lineRule="auto"/>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安全应急预案粗略或为范本内容，不能充分结合展览实际情况，部分环节有安全保障：1分；</w:t>
            </w:r>
          </w:p>
          <w:p>
            <w:pPr>
              <w:adjustRightInd/>
              <w:snapToGrid/>
              <w:spacing w:line="240" w:lineRule="auto"/>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未提供具体方案的不得分。</w:t>
            </w:r>
          </w:p>
        </w:tc>
        <w:tc>
          <w:tcPr>
            <w:tcW w:w="693"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6" w:type="dxa"/>
            <w:vMerge w:val="continue"/>
            <w:vAlign w:val="center"/>
          </w:tcPr>
          <w:p>
            <w:pPr>
              <w:spacing w:line="240" w:lineRule="auto"/>
              <w:rPr>
                <w:rFonts w:ascii="宋体" w:hAnsi="宋体" w:eastAsia="宋体"/>
                <w:bCs/>
                <w:color w:val="000000" w:themeColor="text1"/>
                <w:szCs w:val="24"/>
                <w:highlight w:val="none"/>
                <w14:textFill>
                  <w14:solidFill>
                    <w14:schemeClr w14:val="tx1"/>
                  </w14:solidFill>
                </w14:textFill>
              </w:rPr>
            </w:pPr>
          </w:p>
        </w:tc>
        <w:tc>
          <w:tcPr>
            <w:tcW w:w="1418"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售后服务方案</w:t>
            </w:r>
          </w:p>
        </w:tc>
        <w:tc>
          <w:tcPr>
            <w:tcW w:w="5938" w:type="dxa"/>
            <w:vAlign w:val="center"/>
          </w:tcPr>
          <w:p>
            <w:pPr>
              <w:adjustRightInd/>
              <w:snapToGrid/>
              <w:spacing w:line="240" w:lineRule="auto"/>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售后服务体系完善，客观合理，响应及时；并结合实际情况，针对硬件产品的服务时限、故障响应处理时限及备品备件提供具体可行的方案：3分；</w:t>
            </w:r>
          </w:p>
          <w:p>
            <w:pPr>
              <w:adjustRightInd/>
              <w:snapToGrid/>
              <w:spacing w:line="240" w:lineRule="auto"/>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售后服务体系完善，并结合实际情况，针对硬件产品的服务时限、故障响应处理时限及备品备件提供可行的方案：2分；</w:t>
            </w:r>
          </w:p>
          <w:p>
            <w:pPr>
              <w:adjustRightInd/>
              <w:snapToGrid/>
              <w:spacing w:line="240" w:lineRule="auto"/>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有基本的售后服务体系，客观合理，响应及时；针对硬件产品的服务时限、故障响应处理时限及备品备件提供基本的方案：1分；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未提供具体方案的不得分。</w:t>
            </w:r>
          </w:p>
        </w:tc>
        <w:tc>
          <w:tcPr>
            <w:tcW w:w="693"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6" w:type="dxa"/>
            <w:vMerge w:val="continue"/>
            <w:vAlign w:val="center"/>
          </w:tcPr>
          <w:p>
            <w:pPr>
              <w:spacing w:line="240" w:lineRule="auto"/>
              <w:rPr>
                <w:rFonts w:ascii="宋体" w:hAnsi="宋体" w:eastAsia="宋体"/>
                <w:bCs/>
                <w:color w:val="000000" w:themeColor="text1"/>
                <w:szCs w:val="24"/>
                <w:highlight w:val="none"/>
                <w14:textFill>
                  <w14:solidFill>
                    <w14:schemeClr w14:val="tx1"/>
                  </w14:solidFill>
                </w14:textFill>
              </w:rPr>
            </w:pPr>
          </w:p>
        </w:tc>
        <w:tc>
          <w:tcPr>
            <w:tcW w:w="1418"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项目实施团队构建</w:t>
            </w:r>
          </w:p>
        </w:tc>
        <w:tc>
          <w:tcPr>
            <w:tcW w:w="5938" w:type="dxa"/>
            <w:vAlign w:val="bottom"/>
          </w:tcPr>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 1 \* GB3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①</w:t>
            </w:r>
            <w:r>
              <w:rPr>
                <w:rFonts w:hint="eastAsia" w:ascii="宋体" w:hAnsi="宋体" w:eastAsia="宋体" w:cs="宋体"/>
                <w:color w:val="000000" w:themeColor="text1"/>
                <w:szCs w:val="24"/>
                <w:highlight w:val="none"/>
                <w14:textFill>
                  <w14:solidFill>
                    <w14:schemeClr w14:val="tx1"/>
                  </w14:solidFill>
                </w14:textFill>
              </w:rPr>
              <w:fldChar w:fldCharType="end"/>
            </w:r>
            <w:r>
              <w:rPr>
                <w:rFonts w:hint="eastAsia" w:ascii="宋体" w:hAnsi="宋体" w:eastAsia="宋体" w:cs="宋体"/>
                <w:color w:val="000000" w:themeColor="text1"/>
                <w:szCs w:val="24"/>
                <w:highlight w:val="none"/>
                <w14:textFill>
                  <w14:solidFill>
                    <w14:schemeClr w14:val="tx1"/>
                  </w14:solidFill>
                </w14:textFill>
              </w:rPr>
              <w:t>项目经理：4分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具有建筑工程或机电工程一级注册建造师证书和有效的省级建设行政主管部门颁发安全生产考核合格证书B证，证明材料复印件并加盖供应商公章得2分。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具有中级职称（含）以上，得2分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 2 \* GB3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②</w:t>
            </w:r>
            <w:r>
              <w:rPr>
                <w:rFonts w:hint="eastAsia" w:ascii="宋体" w:hAnsi="宋体" w:eastAsia="宋体" w:cs="宋体"/>
                <w:color w:val="000000" w:themeColor="text1"/>
                <w:szCs w:val="24"/>
                <w:highlight w:val="none"/>
                <w14:textFill>
                  <w14:solidFill>
                    <w14:schemeClr w14:val="tx1"/>
                  </w14:solidFill>
                </w14:textFill>
              </w:rPr>
              <w:fldChar w:fldCharType="end"/>
            </w:r>
            <w:r>
              <w:rPr>
                <w:rFonts w:hint="eastAsia" w:ascii="宋体" w:hAnsi="宋体" w:eastAsia="宋体" w:cs="宋体"/>
                <w:color w:val="000000" w:themeColor="text1"/>
                <w:szCs w:val="24"/>
                <w:highlight w:val="none"/>
                <w14:textFill>
                  <w14:solidFill>
                    <w14:schemeClr w14:val="tx1"/>
                  </w14:solidFill>
                </w14:textFill>
              </w:rPr>
              <w:t>主创设计师：4分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具有工艺美术或文博系列高级职称，得4分。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 1 \* GB3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①</w:t>
            </w:r>
            <w:r>
              <w:rPr>
                <w:rFonts w:hint="eastAsia" w:ascii="宋体" w:hAnsi="宋体" w:eastAsia="宋体" w:cs="宋体"/>
                <w:color w:val="000000" w:themeColor="text1"/>
                <w:szCs w:val="24"/>
                <w:highlight w:val="none"/>
                <w14:textFill>
                  <w14:solidFill>
                    <w14:schemeClr w14:val="tx1"/>
                  </w14:solidFill>
                </w14:textFill>
              </w:rPr>
              <w:fldChar w:fldCharType="end"/>
            </w:r>
            <w:r>
              <w:rPr>
                <w:rFonts w:hint="eastAsia" w:ascii="宋体" w:hAnsi="宋体" w:eastAsia="宋体" w:cs="宋体"/>
                <w:color w:val="000000" w:themeColor="text1"/>
                <w:szCs w:val="24"/>
                <w:highlight w:val="none"/>
                <w14:textFill>
                  <w14:solidFill>
                    <w14:schemeClr w14:val="tx1"/>
                  </w14:solidFill>
                </w14:textFill>
              </w:rPr>
              <w:t>和</w:t>
            </w: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 2 \* GB3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②</w:t>
            </w:r>
            <w:r>
              <w:rPr>
                <w:rFonts w:hint="eastAsia" w:ascii="宋体" w:hAnsi="宋体" w:eastAsia="宋体" w:cs="宋体"/>
                <w:color w:val="000000" w:themeColor="text1"/>
                <w:szCs w:val="24"/>
                <w:highlight w:val="none"/>
                <w14:textFill>
                  <w14:solidFill>
                    <w14:schemeClr w14:val="tx1"/>
                  </w14:solidFill>
                </w14:textFill>
              </w:rPr>
              <w:fldChar w:fldCharType="end"/>
            </w:r>
            <w:r>
              <w:rPr>
                <w:rFonts w:hint="eastAsia" w:ascii="宋体" w:hAnsi="宋体" w:eastAsia="宋体" w:cs="宋体"/>
                <w:color w:val="000000" w:themeColor="text1"/>
                <w:szCs w:val="24"/>
                <w:highlight w:val="none"/>
                <w14:textFill>
                  <w14:solidFill>
                    <w14:schemeClr w14:val="tx1"/>
                  </w14:solidFill>
                </w14:textFill>
              </w:rPr>
              <w:t>均需提供相关人员的资格证书、劳动合同（至少含人员信息页、签字盖章页）复印件加盖公章）</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 3 \* GB3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③</w:t>
            </w:r>
            <w:r>
              <w:rPr>
                <w:rFonts w:hint="eastAsia" w:ascii="宋体" w:hAnsi="宋体" w:eastAsia="宋体" w:cs="宋体"/>
                <w:color w:val="000000" w:themeColor="text1"/>
                <w:szCs w:val="24"/>
                <w:highlight w:val="none"/>
                <w14:textFill>
                  <w14:solidFill>
                    <w14:schemeClr w14:val="tx1"/>
                  </w14:solidFill>
                </w14:textFill>
              </w:rPr>
              <w:fldChar w:fldCharType="end"/>
            </w:r>
            <w:r>
              <w:rPr>
                <w:rFonts w:hint="eastAsia" w:ascii="宋体" w:hAnsi="宋体" w:eastAsia="宋体" w:cs="宋体"/>
                <w:color w:val="000000" w:themeColor="text1"/>
                <w:szCs w:val="24"/>
                <w:highlight w:val="none"/>
                <w14:textFill>
                  <w14:solidFill>
                    <w14:schemeClr w14:val="tx1"/>
                  </w14:solidFill>
                </w14:textFill>
              </w:rPr>
              <w:t>组织实施方案和进度：4分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组织方案合理且完全满足项目需要，人员配备齐全，且人员有丰富的同类项目经验，岗位职责明晰有针对性，配备人员贯穿概念设计、深化设计、展览施工、布展、整改等全部流程：4分；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组织方案合理，人员配备基本齐全，且人员有一定的同类项目经验，但岗位职责不明确或无针对性：2分；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组织方案明显不合理，人员配备不齐全，人员同类项目经验少，岗位职责无针对性：1分；</w:t>
            </w:r>
          </w:p>
          <w:p>
            <w:pPr>
              <w:adjustRightInd/>
              <w:snapToGrid/>
              <w:spacing w:line="24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未提供针对本项目的服务团队：0分。</w:t>
            </w:r>
          </w:p>
        </w:tc>
        <w:tc>
          <w:tcPr>
            <w:tcW w:w="693"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6" w:type="dxa"/>
            <w:vAlign w:val="center"/>
          </w:tcPr>
          <w:p>
            <w:pPr>
              <w:spacing w:line="240" w:lineRule="auto"/>
              <w:rPr>
                <w:rFonts w:ascii="宋体" w:hAnsi="宋体" w:eastAsia="宋体"/>
                <w:bCs/>
                <w:color w:val="000000" w:themeColor="text1"/>
                <w:szCs w:val="24"/>
                <w:highlight w:val="none"/>
                <w14:textFill>
                  <w14:solidFill>
                    <w14:schemeClr w14:val="tx1"/>
                  </w14:solidFill>
                </w14:textFill>
              </w:rPr>
            </w:pPr>
          </w:p>
        </w:tc>
        <w:tc>
          <w:tcPr>
            <w:tcW w:w="1418"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p>
        </w:tc>
        <w:tc>
          <w:tcPr>
            <w:tcW w:w="5938" w:type="dxa"/>
            <w:vAlign w:val="center"/>
          </w:tcPr>
          <w:p>
            <w:pPr>
              <w:adjustRightInd/>
              <w:snapToGrid/>
              <w:spacing w:line="240" w:lineRule="auto"/>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合计</w:t>
            </w:r>
          </w:p>
        </w:tc>
        <w:tc>
          <w:tcPr>
            <w:tcW w:w="693" w:type="dxa"/>
            <w:vAlign w:val="center"/>
          </w:tcPr>
          <w:p>
            <w:pPr>
              <w:spacing w:line="240" w:lineRule="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w:t>
            </w:r>
            <w:r>
              <w:rPr>
                <w:rFonts w:ascii="宋体" w:hAnsi="宋体" w:eastAsia="宋体"/>
                <w:color w:val="000000" w:themeColor="text1"/>
                <w:szCs w:val="24"/>
                <w:highlight w:val="none"/>
                <w14:textFill>
                  <w14:solidFill>
                    <w14:schemeClr w14:val="tx1"/>
                  </w14:solidFill>
                </w14:textFill>
              </w:rPr>
              <w:t>00</w:t>
            </w:r>
          </w:p>
        </w:tc>
      </w:tr>
    </w:tbl>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ind w:firstLine="574"/>
        <w:rPr>
          <w:rFonts w:ascii="宋体" w:hAnsi="宋体" w:eastAsia="宋体"/>
          <w:color w:val="000000" w:themeColor="text1"/>
          <w:highlight w:val="none"/>
          <w14:textFill>
            <w14:solidFill>
              <w14:schemeClr w14:val="tx1"/>
            </w14:solidFill>
          </w14:textFill>
        </w:rPr>
      </w:pPr>
      <w:bookmarkStart w:id="56" w:name="_Toc22322"/>
      <w:r>
        <w:rPr>
          <w:rFonts w:hint="eastAsia" w:ascii="宋体" w:hAnsi="宋体" w:eastAsia="宋体"/>
          <w:color w:val="000000" w:themeColor="text1"/>
          <w:highlight w:val="none"/>
          <w14:textFill>
            <w14:solidFill>
              <w14:schemeClr w14:val="tx1"/>
            </w14:solidFill>
          </w14:textFill>
        </w:rPr>
        <w:t>第四章  技术服务需求</w:t>
      </w:r>
      <w:bookmarkEnd w:id="56"/>
    </w:p>
    <w:p>
      <w:pPr>
        <w:pStyle w:val="51"/>
        <w:ind w:firstLine="480"/>
        <w:rPr>
          <w:rFonts w:ascii="宋体" w:eastAsia="宋体"/>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bookmarkStart w:id="57" w:name="_Hlk142921472"/>
      <w:r>
        <w:rPr>
          <w:rFonts w:hint="eastAsia"/>
          <w:color w:val="000000" w:themeColor="text1"/>
          <w:highlight w:val="none"/>
          <w14:textFill>
            <w14:solidFill>
              <w14:schemeClr w14:val="tx1"/>
            </w14:solidFill>
          </w14:textFill>
        </w:rPr>
        <w:t>一、服务概况</w:t>
      </w:r>
    </w:p>
    <w:tbl>
      <w:tblPr>
        <w:tblStyle w:val="26"/>
        <w:tblpPr w:leftFromText="180" w:rightFromText="180" w:vertAnchor="text" w:horzAnchor="page" w:tblpX="1240" w:tblpY="25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48"/>
        <w:gridCol w:w="1205"/>
        <w:gridCol w:w="1470"/>
        <w:gridCol w:w="848"/>
        <w:gridCol w:w="1368"/>
        <w:gridCol w:w="1326"/>
        <w:gridCol w:w="1179"/>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0" w:hRule="atLeast"/>
        </w:trPr>
        <w:tc>
          <w:tcPr>
            <w:tcW w:w="440"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包件号</w:t>
            </w:r>
          </w:p>
        </w:tc>
        <w:tc>
          <w:tcPr>
            <w:tcW w:w="625"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包件名称</w:t>
            </w:r>
          </w:p>
        </w:tc>
        <w:tc>
          <w:tcPr>
            <w:tcW w:w="763" w:type="pct"/>
            <w:shd w:val="clear" w:color="auto" w:fill="FFFFFF"/>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标的名称</w:t>
            </w:r>
          </w:p>
        </w:tc>
        <w:tc>
          <w:tcPr>
            <w:tcW w:w="440"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数量</w:t>
            </w:r>
          </w:p>
        </w:tc>
        <w:tc>
          <w:tcPr>
            <w:tcW w:w="710"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预算</w:t>
            </w:r>
            <w:r>
              <w:rPr>
                <w:color w:val="000000" w:themeColor="text1"/>
                <w:sz w:val="21"/>
                <w:highlight w:val="none"/>
                <w14:textFill>
                  <w14:solidFill>
                    <w14:schemeClr w14:val="tx1"/>
                  </w14:solidFill>
                </w14:textFill>
              </w:rPr>
              <w:br w:type="textWrapping"/>
            </w:r>
            <w:r>
              <w:rPr>
                <w:rFonts w:hint="eastAsia"/>
                <w:color w:val="000000" w:themeColor="text1"/>
                <w:sz w:val="21"/>
                <w:highlight w:val="none"/>
                <w14:textFill>
                  <w14:solidFill>
                    <w14:schemeClr w14:val="tx1"/>
                  </w14:solidFill>
                </w14:textFill>
              </w:rPr>
              <w:t>（万元）</w:t>
            </w:r>
          </w:p>
        </w:tc>
        <w:tc>
          <w:tcPr>
            <w:tcW w:w="688" w:type="pct"/>
            <w:shd w:val="clear" w:color="auto" w:fill="FFFFFF"/>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服务期限</w:t>
            </w:r>
          </w:p>
        </w:tc>
        <w:tc>
          <w:tcPr>
            <w:tcW w:w="612"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服务地点</w:t>
            </w:r>
          </w:p>
        </w:tc>
        <w:tc>
          <w:tcPr>
            <w:tcW w:w="718"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项目基本概况/用途：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trPr>
        <w:tc>
          <w:tcPr>
            <w:tcW w:w="440"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01</w:t>
            </w:r>
          </w:p>
        </w:tc>
        <w:tc>
          <w:tcPr>
            <w:tcW w:w="625"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北京白塔文化周（配套展览）项目</w:t>
            </w:r>
          </w:p>
        </w:tc>
        <w:tc>
          <w:tcPr>
            <w:tcW w:w="763" w:type="pct"/>
            <w:shd w:val="clear" w:color="auto" w:fill="FFFFFF"/>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北京地区藏式佛塔展</w:t>
            </w:r>
          </w:p>
        </w:tc>
        <w:tc>
          <w:tcPr>
            <w:tcW w:w="440" w:type="pct"/>
            <w:shd w:val="clear" w:color="auto" w:fill="FFFFFF"/>
            <w:tcMar>
              <w:top w:w="0" w:type="dxa"/>
              <w:left w:w="108" w:type="dxa"/>
              <w:bottom w:w="0" w:type="dxa"/>
              <w:right w:w="108" w:type="dxa"/>
            </w:tcMar>
            <w:vAlign w:val="center"/>
          </w:tcPr>
          <w:p>
            <w:pPr>
              <w:spacing w:line="240" w:lineRule="auto"/>
              <w:ind w:firstLine="422"/>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1项</w:t>
            </w:r>
          </w:p>
        </w:tc>
        <w:tc>
          <w:tcPr>
            <w:tcW w:w="710"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highlight w:val="none"/>
                <w14:textFill>
                  <w14:solidFill>
                    <w14:schemeClr w14:val="tx1"/>
                  </w14:solidFill>
                </w14:textFill>
              </w:rPr>
              <w:t>71.090107</w:t>
            </w:r>
          </w:p>
        </w:tc>
        <w:tc>
          <w:tcPr>
            <w:tcW w:w="688" w:type="pct"/>
            <w:shd w:val="clear" w:color="auto" w:fill="FFFFFF"/>
            <w:vAlign w:val="center"/>
          </w:tcPr>
          <w:p>
            <w:pPr>
              <w:spacing w:line="240" w:lineRule="auto"/>
              <w:jc w:val="center"/>
              <w:rPr>
                <w:color w:val="000000" w:themeColor="text1"/>
                <w:sz w:val="21"/>
                <w:highlight w:val="none"/>
                <w14:textFill>
                  <w14:solidFill>
                    <w14:schemeClr w14:val="tx1"/>
                  </w14:solidFill>
                </w14:textFill>
              </w:rPr>
            </w:pPr>
            <w:r>
              <w:rPr>
                <w:rFonts w:hint="eastAsia" w:ascii="宋体"/>
                <w:color w:val="000000" w:themeColor="text1"/>
                <w:szCs w:val="24"/>
                <w:highlight w:val="none"/>
                <w14:textFill>
                  <w14:solidFill>
                    <w14:schemeClr w14:val="tx1"/>
                  </w14:solidFill>
                </w14:textFill>
              </w:rPr>
              <w:t>展览拟定于2024年6月上旬与白塔文化周同时开幕，至展览结束时间，并应于展览结束后15天内全部撤展完成，恢复原状。</w:t>
            </w:r>
          </w:p>
        </w:tc>
        <w:tc>
          <w:tcPr>
            <w:tcW w:w="612"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采购人指定地点</w:t>
            </w:r>
          </w:p>
        </w:tc>
        <w:tc>
          <w:tcPr>
            <w:tcW w:w="718" w:type="pct"/>
            <w:shd w:val="clear" w:color="auto" w:fill="FFFFFF"/>
            <w:tcMar>
              <w:top w:w="0" w:type="dxa"/>
              <w:left w:w="108" w:type="dxa"/>
              <w:bottom w:w="0" w:type="dxa"/>
              <w:right w:w="108" w:type="dxa"/>
            </w:tcMar>
            <w:vAlign w:val="center"/>
          </w:tcPr>
          <w:p>
            <w:pPr>
              <w:spacing w:line="240" w:lineRule="auto"/>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北京白塔文化周展览项目的全部设计和制作范围。</w:t>
            </w:r>
          </w:p>
        </w:tc>
      </w:tr>
    </w:tbl>
    <w:p>
      <w:pPr>
        <w:spacing w:line="360" w:lineRule="auto"/>
        <w:ind w:left="834" w:firstLine="424" w:firstLineChars="177"/>
        <w:rPr>
          <w:rFonts w:ascii="宋体" w:hAnsi="宋体" w:eastAsia="宋体" w:cs="仿宋_GB2312"/>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二、项目概述</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北京白塔寺中的白塔建于元朝至元八年（1271年），是尼泊尔著名工艺家阿尼哥历时8年设计建造的。妙应寺白塔是北京地区现存唯一完整的元代文物遗存，它既是祖国统一、民族融合的象征，又是中尼文化交流源远流长的历史见证。此次展览将以白塔为中心，深入挖掘展示白塔独特历史文化资源，讲好白塔故事，为进一步发挥博物馆在推动国际文化交往中的作用，助推北京全国文化中心、国际交往中心建设贡献力量。</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本项目为一项临时展览，该展览是以北京地区的藏式佛塔为切入点，通过梳理北京地区藏式佛塔遗存，向观众展示北京藏式佛塔的历史文化和建筑艺术特点。同时，进一步阐释了北京地区的藏式佛塔除承载着宗教功能外，也蕴含着多民族文化的内涵，它是北京多民族文化交融的实物象征。 </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三、质量、服务、安全等要求</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1、承包方式：包工包料。</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2、报价范围：应包括展览项目的全部设计和制作范围。</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报价内容包括但不限于如下内容：</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（1）展览大纲深化和形式设计</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（2）展墙、展柜、展板的设计、制作及安装；文物展托展架等展具的制作及安装；展标、前言、结语、部题、说明牌、开幕式背板、宣传海报广告牌等文字版式以及立面设计的图文版式的设计、制作及安装。</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（3）根据展览要求对现有照明设备的改造及调试。</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（4）场景、多媒体的制作、运输、安装。</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3、质量要求：合格，其中包含室内空气环境质量合格。</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供应商必须承诺服务过程严格遵守《WW/T 0089-2018 博物馆陈列展览形式设计与施工规范》。</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4、提交文件：根据大纲和设计要求所进行的设计文件（包括但不限于深化大纲、设计方案、策划构思和风格、多媒体及观众互动实施方案等）。</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组织方案及进度：供应商应结合项目需求，提供合理的组织方案，人员配备要齐全，参与本项目的人员要贯穿内容设计、概念设计、深化设计、展览施工、布展、整改等全部流程。同时，应根据本项目工期要求及自身工作经验，在响应文件中提供合理可行的进度计划。</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6、安全应急预案：应具备完备的安全保障方案，能够对各类安全风险及紧急情况有充分准备。</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7、服务要求：</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在实施过程中发生的变更设计与制作项目，可以在不影响总价与工期的前提下，对已确定的方案进行合理性的变更。</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供应商中选后承担的具体项目内容包括但不限于以下各项：</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（1）深化展览大纲。</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（2）深化设计并报请采购人审批通过。</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（3）需按照经采购人审批通过后的施工图进行生产制作。</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（4）对施工阶段的成品、半成品进行相应的保护。</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（5）展览展墙的搭建、地面面层的铺设。</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（6）敷设临时照明、电器等电路线路。</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（7）展览相关场景、模型的制作、运输与安装。</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（8）平面版式及辅助展品、展板的深化设计及制作。</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（9）文物积木、支架的制作与安装。</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（10）展览结束后的相关拆除并清理复原以及垃圾清运。</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（11）多媒体项目的制作及安装。</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（12）展览现场施工过程中其他应由施工方配合完成的工作，如展览灯具调试配合工作等。</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8、保修：</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（1）质量保修期自展览制作完成并验收合格之日起，至文物展品撤场完成之日止。中选供应商负责展览结束后的拆除和垃圾清运工作。展览撤展结束后，中标供应商需在15天内把展厅清理干净、恢复进场前原状。</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（2）保修期内，如出现问题，中选供应商应在接到采购人通知后24小时内派维修服务人员到场与采购人共同处理。如确属施工造成的质量问题，中选供应商负责修理，费用由中选供应商承担。</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四、其它要求</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1、时间调整要求</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如因不可抗力因素（包括政府及主管部门对本项目的临时调整），供应商应按照采购人要求，调整相关内容和开展时间，并在资金预算内进行调配，合同总价不做调整。</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2、人员要求</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本项目的项目经理需具有建筑工程或机电工程专业一级注册建造师资格，并取得省级建设行政主管部门颁发的安全生产考核合格证B证。具有中级以上职称。</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本项目主创设计师具有工艺美术或文博系列高级职称。</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3、服务期限及地点</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服务期限：展览拟定于2024年6月上旬与白塔文化周同时开幕，至展览结束时间，并应于展览结束后15天内全部撤展完成，恢复原状。</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服务地点：采购人指定地点 </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4、付款方式</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合同签订生效后10个工作日内，甲方支付乙方70%合同款，在全部展览结束撤展完毕恢复原状后10个工作日内，甲方向乙方支付30%合同款。</w:t>
      </w:r>
    </w:p>
    <w:p>
      <w:pPr>
        <w:pStyle w:val="25"/>
        <w:numPr>
          <w:ilvl w:val="0"/>
          <w:numId w:val="8"/>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大觉宝殿展厅平面图</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1419225</wp:posOffset>
            </wp:positionH>
            <wp:positionV relativeFrom="paragraph">
              <wp:posOffset>80645</wp:posOffset>
            </wp:positionV>
            <wp:extent cx="2905760" cy="2319020"/>
            <wp:effectExtent l="0" t="0" r="2540" b="5080"/>
            <wp:wrapTopAndBottom/>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0"/>
                    <a:srcRect l="9660" r="11563" b="11090"/>
                    <a:stretch>
                      <a:fillRect/>
                    </a:stretch>
                  </pic:blipFill>
                  <pic:spPr>
                    <a:xfrm>
                      <a:off x="0" y="0"/>
                      <a:ext cx="2905760" cy="2319020"/>
                    </a:xfrm>
                    <a:prstGeom prst="rect">
                      <a:avLst/>
                    </a:prstGeom>
                  </pic:spPr>
                </pic:pic>
              </a:graphicData>
            </a:graphic>
          </wp:anchor>
        </w:drawing>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六、附件</w:t>
      </w:r>
    </w:p>
    <w:p>
      <w:pPr>
        <w:spacing w:line="360" w:lineRule="auto"/>
        <w:ind w:firstLine="480" w:firstLineChars="200"/>
        <w:rPr>
          <w:rFonts w:ascii="宋体" w:hAnsi="宋体" w:eastAsia="宋体" w:cs="仿宋_GB2312"/>
          <w:color w:val="000000" w:themeColor="text1"/>
          <w:highlight w:val="none"/>
          <w14:textFill>
            <w14:solidFill>
              <w14:schemeClr w14:val="tx1"/>
            </w14:solidFill>
          </w14:textFill>
        </w:rPr>
      </w:pPr>
      <w:r>
        <w:rPr>
          <w:rFonts w:hint="eastAsia" w:ascii="宋体" w:hAnsi="宋体" w:eastAsia="宋体" w:cs="仿宋_GB2312"/>
          <w:color w:val="000000" w:themeColor="text1"/>
          <w:highlight w:val="none"/>
          <w14:textFill>
            <w14:solidFill>
              <w14:schemeClr w14:val="tx1"/>
            </w14:solidFill>
          </w14:textFill>
        </w:rPr>
        <w:t>附件1-玉塔梵华--北京地区藏式佛塔展展览简纲</w:t>
      </w:r>
    </w:p>
    <w:bookmarkEnd w:id="57"/>
    <w:p>
      <w:pPr>
        <w:widowControl/>
        <w:adjustRightInd/>
        <w:snapToGrid/>
        <w:spacing w:before="624" w:line="240" w:lineRule="auto"/>
        <w:ind w:firstLine="482"/>
        <w:jc w:val="left"/>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br w:type="page"/>
      </w:r>
    </w:p>
    <w:p>
      <w:pPr>
        <w:pStyle w:val="3"/>
        <w:ind w:firstLine="574"/>
        <w:rPr>
          <w:rFonts w:ascii="宋体" w:hAnsi="宋体" w:eastAsia="宋体"/>
          <w:color w:val="000000" w:themeColor="text1"/>
          <w:highlight w:val="none"/>
          <w14:textFill>
            <w14:solidFill>
              <w14:schemeClr w14:val="tx1"/>
            </w14:solidFill>
          </w14:textFill>
        </w:rPr>
      </w:pPr>
      <w:bookmarkStart w:id="58" w:name="_Toc1381"/>
      <w:r>
        <w:rPr>
          <w:rFonts w:hint="eastAsia" w:ascii="宋体" w:hAnsi="宋体" w:eastAsia="宋体"/>
          <w:color w:val="000000" w:themeColor="text1"/>
          <w:highlight w:val="none"/>
          <w14:textFill>
            <w14:solidFill>
              <w14:schemeClr w14:val="tx1"/>
            </w14:solidFill>
          </w14:textFill>
        </w:rPr>
        <w:t>第五章  合同草案条款</w:t>
      </w:r>
      <w:bookmarkEnd w:id="58"/>
    </w:p>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 xml:space="preserve">北京白塔寺文化周配套展览设计制作合同 </w:t>
      </w:r>
    </w:p>
    <w:p>
      <w:pPr>
        <w:ind w:firstLine="600" w:firstLineChars="250"/>
        <w:rPr>
          <w:rFonts w:cs="宋体" w:asciiTheme="majorEastAsia" w:hAnsiTheme="majorEastAsia" w:eastAsiaTheme="majorEastAsia"/>
          <w:color w:val="000000" w:themeColor="text1"/>
          <w:kern w:val="0"/>
          <w:highlight w:val="none"/>
          <w14:textFill>
            <w14:solidFill>
              <w14:schemeClr w14:val="tx1"/>
            </w14:solidFill>
          </w14:textFill>
        </w:rPr>
      </w:pPr>
      <w:r>
        <w:rPr>
          <w:rFonts w:hint="eastAsia" w:cs="宋体" w:asciiTheme="majorEastAsia" w:hAnsiTheme="majorEastAsia" w:eastAsiaTheme="majorEastAsia"/>
          <w:color w:val="000000" w:themeColor="text1"/>
          <w:kern w:val="0"/>
          <w:highlight w:val="none"/>
          <w14:textFill>
            <w14:solidFill>
              <w14:schemeClr w14:val="tx1"/>
            </w14:solidFill>
          </w14:textFill>
        </w:rPr>
        <w:t>甲方：</w:t>
      </w:r>
    </w:p>
    <w:p>
      <w:pPr>
        <w:ind w:firstLine="600" w:firstLineChars="250"/>
        <w:rPr>
          <w:rFonts w:cs="宋体" w:asciiTheme="majorEastAsia" w:hAnsiTheme="majorEastAsia" w:eastAsiaTheme="majorEastAsia"/>
          <w:color w:val="000000" w:themeColor="text1"/>
          <w:kern w:val="0"/>
          <w:highlight w:val="none"/>
          <w14:textFill>
            <w14:solidFill>
              <w14:schemeClr w14:val="tx1"/>
            </w14:solidFill>
          </w14:textFill>
        </w:rPr>
      </w:pPr>
      <w:r>
        <w:rPr>
          <w:rFonts w:hint="eastAsia" w:cs="宋体" w:asciiTheme="majorEastAsia" w:hAnsiTheme="majorEastAsia" w:eastAsiaTheme="majorEastAsia"/>
          <w:color w:val="000000" w:themeColor="text1"/>
          <w:kern w:val="0"/>
          <w:highlight w:val="none"/>
          <w14:textFill>
            <w14:solidFill>
              <w14:schemeClr w14:val="tx1"/>
            </w14:solidFill>
          </w14:textFill>
        </w:rPr>
        <w:t>乙方：</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首都博物馆(甲方)就</w:t>
      </w:r>
      <w:r>
        <w:rPr>
          <w:rFonts w:hint="eastAsia" w:asciiTheme="majorEastAsia" w:hAnsiTheme="majorEastAsia" w:eastAsiaTheme="majorEastAsia"/>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（项目编号：          ）委托</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(采购代理机构)进行馆内遴选。经评审小组评定</w:t>
      </w:r>
      <w:r>
        <w:rPr>
          <w:rFonts w:hint="eastAsia" w:asciiTheme="majorEastAsia" w:hAnsiTheme="majorEastAsia" w:eastAsiaTheme="majorEastAsia"/>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(乙方)为成交供应商。</w:t>
      </w:r>
      <w:r>
        <w:rPr>
          <w:rFonts w:hint="eastAsia" w:asciiTheme="majorEastAsia" w:hAnsiTheme="majorEastAsia" w:eastAsiaTheme="majorEastAsia"/>
          <w:color w:val="000000" w:themeColor="text1"/>
          <w:highlight w:val="none"/>
          <w14:textFill>
            <w14:solidFill>
              <w14:schemeClr w14:val="tx1"/>
            </w14:solidFill>
          </w14:textFill>
        </w:rPr>
        <w:t>根据《中华人民共和国民法典》等有关法律、法规的规定，甲、乙双方就甲方委托乙方为其</w:t>
      </w:r>
      <w:r>
        <w:rPr>
          <w:rFonts w:hint="eastAsia" w:asciiTheme="majorEastAsia" w:hAnsiTheme="majorEastAsia" w:eastAsiaTheme="majorEastAsia"/>
          <w:color w:val="000000" w:themeColor="text1"/>
          <w:highlight w:val="none"/>
          <w:u w:val="single"/>
          <w14:textFill>
            <w14:solidFill>
              <w14:schemeClr w14:val="tx1"/>
            </w14:solidFill>
          </w14:textFill>
        </w:rPr>
        <w:t xml:space="preserve">        </w:t>
      </w:r>
      <w:r>
        <w:rPr>
          <w:rFonts w:hint="eastAsia" w:asciiTheme="majorEastAsia" w:hAnsiTheme="majorEastAsia" w:eastAsiaTheme="majorEastAsia"/>
          <w:color w:val="000000" w:themeColor="text1"/>
          <w:highlight w:val="none"/>
          <w14:textFill>
            <w14:solidFill>
              <w14:schemeClr w14:val="tx1"/>
            </w14:solidFill>
          </w14:textFill>
        </w:rPr>
        <w:t>以下简称“本项目”）提供服务事宜，为明确双方在展览施工中的权利、义务和经济责任，经双方协商一致同意签订本合同。</w:t>
      </w:r>
    </w:p>
    <w:p>
      <w:pPr>
        <w:ind w:firstLine="523" w:firstLineChars="217"/>
        <w:outlineLvl w:val="1"/>
        <w:rPr>
          <w:rFonts w:asciiTheme="majorEastAsia" w:hAnsiTheme="majorEastAsia" w:eastAsiaTheme="majorEastAsia"/>
          <w:b/>
          <w:bCs/>
          <w:color w:val="000000" w:themeColor="text1"/>
          <w:highlight w:val="none"/>
          <w14:textFill>
            <w14:solidFill>
              <w14:schemeClr w14:val="tx1"/>
            </w14:solidFill>
          </w14:textFill>
        </w:rPr>
      </w:pPr>
      <w:bookmarkStart w:id="59" w:name="_Toc13222"/>
      <w:r>
        <w:rPr>
          <w:rFonts w:hint="eastAsia" w:asciiTheme="majorEastAsia" w:hAnsiTheme="majorEastAsia" w:eastAsiaTheme="majorEastAsia"/>
          <w:b/>
          <w:bCs/>
          <w:color w:val="000000" w:themeColor="text1"/>
          <w:highlight w:val="none"/>
          <w14:textFill>
            <w14:solidFill>
              <w14:schemeClr w14:val="tx1"/>
            </w14:solidFill>
          </w14:textFill>
        </w:rPr>
        <w:t>一、项目概况</w:t>
      </w:r>
      <w:bookmarkEnd w:id="59"/>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 xml:space="preserve">1、项目名称： </w:t>
      </w:r>
      <w:r>
        <w:rPr>
          <w:rFonts w:hint="eastAsia" w:asciiTheme="majorEastAsia" w:hAnsiTheme="majorEastAsia" w:eastAsiaTheme="majorEastAsia"/>
          <w:color w:val="000000" w:themeColor="text1"/>
          <w:highlight w:val="none"/>
          <w:u w:val="single"/>
          <w14:textFill>
            <w14:solidFill>
              <w14:schemeClr w14:val="tx1"/>
            </w14:solidFill>
          </w14:textFill>
        </w:rPr>
        <w:t xml:space="preserve">                 </w:t>
      </w:r>
      <w:r>
        <w:rPr>
          <w:rFonts w:hint="eastAsia" w:asciiTheme="majorEastAsia" w:hAnsiTheme="majorEastAsia" w:eastAsiaTheme="majorEastAsia"/>
          <w:color w:val="000000" w:themeColor="text1"/>
          <w:highlight w:val="none"/>
          <w14:textFill>
            <w14:solidFill>
              <w14:schemeClr w14:val="tx1"/>
            </w14:solidFill>
          </w14:textFill>
        </w:rPr>
        <w:t xml:space="preserve"> 项目，包含“北京地区藏式佛塔展”一个临时展览。</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2、项目内容：</w:t>
      </w:r>
    </w:p>
    <w:p>
      <w:pPr>
        <w:ind w:firstLine="480" w:firstLineChars="200"/>
        <w:rPr>
          <w:rFonts w:cs="Times New Roman" w:asciiTheme="majorEastAsia" w:hAnsiTheme="majorEastAsia" w:eastAsiaTheme="majorEastAsia"/>
          <w:color w:val="000000" w:themeColor="text1"/>
          <w:szCs w:val="24"/>
          <w:highlight w:val="none"/>
          <w14:textFill>
            <w14:solidFill>
              <w14:schemeClr w14:val="tx1"/>
            </w14:solidFill>
          </w14:textFill>
        </w:rPr>
      </w:pPr>
      <w:r>
        <w:rPr>
          <w:rFonts w:hint="eastAsia" w:cs="Times New Roman" w:asciiTheme="majorEastAsia" w:hAnsiTheme="majorEastAsia" w:eastAsiaTheme="majorEastAsia"/>
          <w:color w:val="000000" w:themeColor="text1"/>
          <w:szCs w:val="24"/>
          <w:highlight w:val="none"/>
          <w14:textFill>
            <w14:solidFill>
              <w14:schemeClr w14:val="tx1"/>
            </w14:solidFill>
          </w14:textFill>
        </w:rPr>
        <w:t>（1）展览内容和形式的策划设计</w:t>
      </w:r>
    </w:p>
    <w:p>
      <w:pPr>
        <w:ind w:firstLine="480" w:firstLineChars="200"/>
        <w:rPr>
          <w:rFonts w:ascii="宋体" w:hAnsi="宋体"/>
          <w:color w:val="000000" w:themeColor="text1"/>
          <w:highlight w:val="none"/>
          <w14:textFill>
            <w14:solidFill>
              <w14:schemeClr w14:val="tx1"/>
            </w14:solidFill>
          </w14:textFill>
        </w:rPr>
      </w:pPr>
      <w:r>
        <w:rPr>
          <w:rFonts w:hint="eastAsia" w:cs="Times New Roman" w:asciiTheme="majorEastAsia" w:hAnsiTheme="majorEastAsia" w:eastAsiaTheme="majorEastAsia"/>
          <w:color w:val="000000" w:themeColor="text1"/>
          <w:szCs w:val="24"/>
          <w:highlight w:val="none"/>
          <w14:textFill>
            <w14:solidFill>
              <w14:schemeClr w14:val="tx1"/>
            </w14:solidFill>
          </w14:textFill>
        </w:rPr>
        <w:t>（2）展墙、展柜、展板的设计、</w:t>
      </w:r>
      <w:r>
        <w:rPr>
          <w:rFonts w:hint="eastAsia" w:asciiTheme="majorEastAsia" w:hAnsiTheme="majorEastAsia" w:eastAsiaTheme="majorEastAsia"/>
          <w:color w:val="000000" w:themeColor="text1"/>
          <w:highlight w:val="none"/>
          <w14:textFill>
            <w14:solidFill>
              <w14:schemeClr w14:val="tx1"/>
            </w14:solidFill>
          </w14:textFill>
        </w:rPr>
        <w:t>制作及安装；文物展托展架等展具的制作及安装；展标、前言、结语、部题、说明牌、开幕式背板、宣传海报广告牌等文字版式以及立面设计的图文版式的设计、制作及安装。</w:t>
      </w:r>
      <w:r>
        <w:rPr>
          <w:rFonts w:hint="eastAsia" w:ascii="宋体" w:hAnsi="宋体"/>
          <w:color w:val="000000" w:themeColor="text1"/>
          <w:highlight w:val="none"/>
          <w14:textFill>
            <w14:solidFill>
              <w14:schemeClr w14:val="tx1"/>
            </w14:solidFill>
          </w14:textFill>
        </w:rPr>
        <w:t>根据展览要求对现有照明设备的改造及调试。场景、多媒体的制作、运输、安装等。</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3、承包方式：乙方负责进行展览的内容策划、概念设计、深化设计和施工制作的安装和拆除并且包工包料完成本项目。</w:t>
      </w:r>
    </w:p>
    <w:p>
      <w:pPr>
        <w:ind w:firstLine="520" w:firstLineChars="217"/>
        <w:rPr>
          <w:rFonts w:asciiTheme="majorEastAsia" w:hAnsiTheme="majorEastAsia" w:eastAsiaTheme="majorEastAsia"/>
          <w:color w:val="000000" w:themeColor="text1"/>
          <w:kern w:val="0"/>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4、</w:t>
      </w:r>
      <w:r>
        <w:rPr>
          <w:rFonts w:hint="eastAsia" w:cs="宋体" w:asciiTheme="majorEastAsia" w:hAnsiTheme="majorEastAsia" w:eastAsiaTheme="majorEastAsia"/>
          <w:color w:val="000000" w:themeColor="text1"/>
          <w:highlight w:val="none"/>
          <w14:textFill>
            <w14:solidFill>
              <w14:schemeClr w14:val="tx1"/>
            </w14:solidFill>
          </w14:textFill>
        </w:rPr>
        <w:t>工作进度要求</w:t>
      </w:r>
      <w:r>
        <w:rPr>
          <w:rFonts w:hint="eastAsia" w:asciiTheme="majorEastAsia" w:hAnsiTheme="majorEastAsia" w:eastAsiaTheme="majorEastAsia"/>
          <w:color w:val="000000" w:themeColor="text1"/>
          <w:highlight w:val="none"/>
          <w14:textFill>
            <w14:solidFill>
              <w14:schemeClr w14:val="tx1"/>
            </w14:solidFill>
          </w14:textFill>
        </w:rPr>
        <w:t>：乙方应结合项目需求，提供合理的组织方案，人员配备要齐全，参与本项目的人员要贯穿内容概念设计、深化设计、展览施工、布展、整改等全部流程。同时，应根据本项目工期要求及自身工作经验，在响应文件中提供合理可行的进度计划。</w:t>
      </w:r>
    </w:p>
    <w:p>
      <w:pPr>
        <w:ind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5、项目实施时间：该展览拟定于2024年6月上旬与白塔文化周同时开幕，至展览结束时间，并应于展览结束后15天内全部撤展完成，恢复原状。</w:t>
      </w:r>
    </w:p>
    <w:p>
      <w:pPr>
        <w:ind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6、质量要求：合格，其中包含室内空气环境质量合格。</w:t>
      </w:r>
      <w:r>
        <w:rPr>
          <w:rFonts w:hint="eastAsia" w:ascii="宋体" w:hAnsi="宋体" w:eastAsia="宋体" w:cs="仿宋_GB2312"/>
          <w:color w:val="000000" w:themeColor="text1"/>
          <w:szCs w:val="24"/>
          <w:highlight w:val="none"/>
          <w14:textFill>
            <w14:solidFill>
              <w14:schemeClr w14:val="tx1"/>
            </w14:solidFill>
          </w14:textFill>
        </w:rPr>
        <w:t>乙方必须承诺服务过程严格遵守《WW/T 0089-2018 博物馆陈列展览形式设计与施工规范》。</w:t>
      </w:r>
    </w:p>
    <w:p>
      <w:pPr>
        <w:ind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7、服务人员要求及地点</w:t>
      </w:r>
    </w:p>
    <w:p>
      <w:pPr>
        <w:pStyle w:val="51"/>
        <w:spacing w:line="360" w:lineRule="auto"/>
        <w:ind w:firstLine="480"/>
        <w:rPr>
          <w:rFonts w:cs="楷体" w:asciiTheme="majorEastAsia" w:hAnsiTheme="majorEastAsia" w:eastAsiaTheme="majorEastAsia"/>
          <w:bCs/>
          <w:color w:val="000000" w:themeColor="text1"/>
          <w:kern w:val="0"/>
          <w:highlight w:val="none"/>
          <w14:textFill>
            <w14:solidFill>
              <w14:schemeClr w14:val="tx1"/>
            </w14:solidFill>
          </w14:textFill>
        </w:rPr>
      </w:pPr>
      <w:r>
        <w:rPr>
          <w:rFonts w:hint="eastAsia" w:cs="楷体" w:asciiTheme="majorEastAsia" w:hAnsiTheme="majorEastAsia" w:eastAsiaTheme="majorEastAsia"/>
          <w:bCs/>
          <w:color w:val="000000" w:themeColor="text1"/>
          <w:kern w:val="0"/>
          <w:highlight w:val="none"/>
          <w14:textFill>
            <w14:solidFill>
              <w14:schemeClr w14:val="tx1"/>
            </w14:solidFill>
          </w14:textFill>
        </w:rPr>
        <w:t>项目施工实施期间，本项目的项目经理需具有建筑工程或机电工程专业一级注册建造师资格，并取得省级建设行政主管部门颁发的安全生产考核合格证B证。具有中级以上职称。</w:t>
      </w:r>
    </w:p>
    <w:p>
      <w:pPr>
        <w:pStyle w:val="51"/>
        <w:spacing w:line="360" w:lineRule="auto"/>
        <w:ind w:firstLine="480"/>
        <w:rPr>
          <w:rFonts w:cs="楷体" w:asciiTheme="majorEastAsia" w:hAnsiTheme="majorEastAsia" w:eastAsiaTheme="majorEastAsia"/>
          <w:bCs/>
          <w:color w:val="000000" w:themeColor="text1"/>
          <w:kern w:val="0"/>
          <w:highlight w:val="none"/>
          <w14:textFill>
            <w14:solidFill>
              <w14:schemeClr w14:val="tx1"/>
            </w14:solidFill>
          </w14:textFill>
        </w:rPr>
      </w:pPr>
      <w:r>
        <w:rPr>
          <w:rFonts w:hint="eastAsia" w:cs="楷体" w:asciiTheme="majorEastAsia" w:hAnsiTheme="majorEastAsia" w:eastAsiaTheme="majorEastAsia"/>
          <w:bCs/>
          <w:color w:val="000000" w:themeColor="text1"/>
          <w:kern w:val="0"/>
          <w:highlight w:val="none"/>
          <w14:textFill>
            <w14:solidFill>
              <w14:schemeClr w14:val="tx1"/>
            </w14:solidFill>
          </w14:textFill>
        </w:rPr>
        <w:t>本项目主创设计师具有工艺美术或文博系列高级职称。</w:t>
      </w:r>
    </w:p>
    <w:p>
      <w:pPr>
        <w:ind w:left="-2" w:firstLine="520" w:firstLineChars="217"/>
        <w:rPr>
          <w:rFonts w:asciiTheme="majorEastAsia" w:hAnsiTheme="majorEastAsia" w:eastAsiaTheme="majorEastAsia"/>
          <w:color w:val="000000" w:themeColor="text1"/>
          <w:kern w:val="0"/>
          <w:highlight w:val="none"/>
          <w14:textFill>
            <w14:solidFill>
              <w14:schemeClr w14:val="tx1"/>
            </w14:solidFill>
          </w14:textFill>
        </w:rPr>
      </w:pPr>
      <w:r>
        <w:rPr>
          <w:rFonts w:hint="eastAsia" w:cs="楷体" w:asciiTheme="majorEastAsia" w:hAnsiTheme="majorEastAsia" w:eastAsiaTheme="majorEastAsia"/>
          <w:bCs/>
          <w:color w:val="000000" w:themeColor="text1"/>
          <w:kern w:val="0"/>
          <w:highlight w:val="none"/>
          <w14:textFill>
            <w14:solidFill>
              <w14:schemeClr w14:val="tx1"/>
            </w14:solidFill>
          </w14:textFill>
        </w:rPr>
        <w:t>团队成员的组成应符合采购文件要求和乙方应标承诺，并配备相关设备</w:t>
      </w:r>
      <w:r>
        <w:rPr>
          <w:rFonts w:hint="eastAsia" w:asciiTheme="majorEastAsia" w:hAnsiTheme="majorEastAsia" w:eastAsiaTheme="majorEastAsia"/>
          <w:color w:val="000000" w:themeColor="text1"/>
          <w:kern w:val="0"/>
          <w:highlight w:val="none"/>
          <w14:textFill>
            <w14:solidFill>
              <w14:schemeClr w14:val="tx1"/>
            </w14:solidFill>
          </w14:textFill>
        </w:rPr>
        <w:t>驻场工作（附件五）。未经甲方书面同意，乙方不得将</w:t>
      </w:r>
      <w:r>
        <w:rPr>
          <w:rFonts w:hint="eastAsia" w:asciiTheme="majorEastAsia" w:hAnsiTheme="majorEastAsia" w:eastAsiaTheme="majorEastAsia"/>
          <w:color w:val="000000" w:themeColor="text1"/>
          <w:highlight w:val="none"/>
          <w14:textFill>
            <w14:solidFill>
              <w14:schemeClr w14:val="tx1"/>
            </w14:solidFill>
          </w14:textFill>
        </w:rPr>
        <w:t>响应</w:t>
      </w:r>
      <w:r>
        <w:rPr>
          <w:rFonts w:hint="eastAsia" w:asciiTheme="majorEastAsia" w:hAnsiTheme="majorEastAsia" w:eastAsiaTheme="majorEastAsia"/>
          <w:color w:val="000000" w:themeColor="text1"/>
          <w:kern w:val="0"/>
          <w:highlight w:val="none"/>
          <w14:textFill>
            <w14:solidFill>
              <w14:schemeClr w14:val="tx1"/>
            </w14:solidFill>
          </w14:textFill>
        </w:rPr>
        <w:t>文件中承诺的人员进行调换。</w:t>
      </w:r>
    </w:p>
    <w:p>
      <w:pPr>
        <w:ind w:firstLine="480" w:firstLineChars="200"/>
        <w:jc w:val="left"/>
        <w:rPr>
          <w:rFonts w:cs="宋体" w:asciiTheme="majorEastAsia" w:hAnsiTheme="majorEastAsia" w:eastAsiaTheme="majorEastAsia"/>
          <w:color w:val="000000" w:themeColor="text1"/>
          <w:highlight w:val="none"/>
          <w14:textFill>
            <w14:solidFill>
              <w14:schemeClr w14:val="tx1"/>
            </w14:solidFill>
          </w14:textFill>
        </w:rPr>
      </w:pPr>
      <w:r>
        <w:rPr>
          <w:rFonts w:hint="eastAsia" w:cs="宋体" w:asciiTheme="majorEastAsia" w:hAnsiTheme="majorEastAsia" w:eastAsiaTheme="majorEastAsia"/>
          <w:color w:val="000000" w:themeColor="text1"/>
          <w:highlight w:val="none"/>
          <w14:textFill>
            <w14:solidFill>
              <w14:schemeClr w14:val="tx1"/>
            </w14:solidFill>
          </w14:textFill>
        </w:rPr>
        <w:t xml:space="preserve">服务地点：甲方指定地点 </w:t>
      </w:r>
    </w:p>
    <w:p>
      <w:pPr>
        <w:ind w:left="-2" w:firstLine="520" w:firstLineChars="217"/>
        <w:rPr>
          <w:rFonts w:asciiTheme="majorEastAsia" w:hAnsiTheme="majorEastAsia" w:eastAsiaTheme="majorEastAsia"/>
          <w:color w:val="000000" w:themeColor="text1"/>
          <w:kern w:val="0"/>
          <w:highlight w:val="none"/>
          <w14:textFill>
            <w14:solidFill>
              <w14:schemeClr w14:val="tx1"/>
            </w14:solidFill>
          </w14:textFill>
        </w:rPr>
      </w:pPr>
      <w:r>
        <w:rPr>
          <w:rFonts w:hint="eastAsia" w:asciiTheme="majorEastAsia" w:hAnsiTheme="majorEastAsia" w:eastAsiaTheme="majorEastAsia"/>
          <w:color w:val="000000" w:themeColor="text1"/>
          <w:kern w:val="0"/>
          <w:highlight w:val="none"/>
          <w14:textFill>
            <w14:solidFill>
              <w14:schemeClr w14:val="tx1"/>
            </w14:solidFill>
          </w14:textFill>
        </w:rPr>
        <w:t>8、质保期：展览制作完成并验收合格之日起至文物展品撤场后拆除并清理复原完毕止。</w:t>
      </w:r>
    </w:p>
    <w:p>
      <w:pPr>
        <w:widowControl/>
        <w:ind w:firstLine="480" w:firstLineChars="200"/>
        <w:jc w:val="left"/>
        <w:rPr>
          <w:rFonts w:cs="宋体" w:asciiTheme="majorEastAsia" w:hAnsiTheme="majorEastAsia" w:eastAsiaTheme="majorEastAsia"/>
          <w:color w:val="000000" w:themeColor="text1"/>
          <w:kern w:val="0"/>
          <w:highlight w:val="none"/>
          <w14:textFill>
            <w14:solidFill>
              <w14:schemeClr w14:val="tx1"/>
            </w14:solidFill>
          </w14:textFill>
        </w:rPr>
      </w:pPr>
    </w:p>
    <w:p>
      <w:pPr>
        <w:ind w:firstLine="523" w:firstLineChars="217"/>
        <w:outlineLvl w:val="1"/>
        <w:rPr>
          <w:rFonts w:asciiTheme="majorEastAsia" w:hAnsiTheme="majorEastAsia" w:eastAsiaTheme="majorEastAsia"/>
          <w:b/>
          <w:bCs/>
          <w:color w:val="000000" w:themeColor="text1"/>
          <w:highlight w:val="none"/>
          <w14:textFill>
            <w14:solidFill>
              <w14:schemeClr w14:val="tx1"/>
            </w14:solidFill>
          </w14:textFill>
        </w:rPr>
      </w:pPr>
      <w:bookmarkStart w:id="60" w:name="_Toc20867"/>
      <w:r>
        <w:rPr>
          <w:rFonts w:hint="eastAsia" w:asciiTheme="majorEastAsia" w:hAnsiTheme="majorEastAsia" w:eastAsiaTheme="majorEastAsia"/>
          <w:b/>
          <w:bCs/>
          <w:color w:val="000000" w:themeColor="text1"/>
          <w:highlight w:val="none"/>
          <w14:textFill>
            <w14:solidFill>
              <w14:schemeClr w14:val="tx1"/>
            </w14:solidFill>
          </w14:textFill>
        </w:rPr>
        <w:t>二、合同总价</w:t>
      </w:r>
      <w:bookmarkEnd w:id="60"/>
    </w:p>
    <w:p>
      <w:pPr>
        <w:ind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本合同为固定总价合同，详见附件展览项目清单明细。除非双方另有约定或出现设计变更，甲方不再为乙方履行本合同支付任何费用。合同总价按成交金额计算，为人民币</w:t>
      </w:r>
      <w:r>
        <w:rPr>
          <w:rFonts w:hint="eastAsia" w:asciiTheme="majorEastAsia" w:hAnsiTheme="majorEastAsia" w:eastAsiaTheme="majorEastAsia"/>
          <w:color w:val="000000" w:themeColor="text1"/>
          <w:highlight w:val="none"/>
          <w:u w:val="single"/>
          <w14:textFill>
            <w14:solidFill>
              <w14:schemeClr w14:val="tx1"/>
            </w14:solidFill>
          </w14:textFill>
        </w:rPr>
        <w:t xml:space="preserve">                      </w:t>
      </w:r>
      <w:r>
        <w:rPr>
          <w:rFonts w:hint="eastAsia" w:asciiTheme="majorEastAsia" w:hAnsiTheme="majorEastAsia" w:eastAsiaTheme="majorEastAsia"/>
          <w:color w:val="000000" w:themeColor="text1"/>
          <w:highlight w:val="none"/>
          <w14:textFill>
            <w14:solidFill>
              <w14:schemeClr w14:val="tx1"/>
            </w14:solidFill>
          </w14:textFill>
        </w:rPr>
        <w:t>。</w:t>
      </w:r>
    </w:p>
    <w:p>
      <w:pPr>
        <w:ind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（注：本价款含展览结束现场拆除并清理复原的费用。拆下的物品归甲方所有。）</w:t>
      </w:r>
    </w:p>
    <w:p>
      <w:pPr>
        <w:ind w:firstLine="520" w:firstLineChars="217"/>
        <w:rPr>
          <w:rFonts w:cs="宋体" w:asciiTheme="majorEastAsia" w:hAnsiTheme="majorEastAsia" w:eastAsiaTheme="majorEastAsia"/>
          <w:color w:val="000000" w:themeColor="text1"/>
          <w:highlight w:val="none"/>
          <w14:textFill>
            <w14:solidFill>
              <w14:schemeClr w14:val="tx1"/>
            </w14:solidFill>
          </w14:textFill>
        </w:rPr>
      </w:pPr>
      <w:r>
        <w:rPr>
          <w:rFonts w:hint="eastAsia" w:cs="宋体" w:asciiTheme="majorEastAsia" w:hAnsiTheme="majorEastAsia" w:eastAsiaTheme="majorEastAsia"/>
          <w:color w:val="000000" w:themeColor="text1"/>
          <w:highlight w:val="none"/>
          <w14:textFill>
            <w14:solidFill>
              <w14:schemeClr w14:val="tx1"/>
            </w14:solidFill>
          </w14:textFill>
        </w:rPr>
        <w:t>除非合同中另有规定，合同总价已包括内容设计、深化设计及设计调整、制作、布展、施工设备、劳务、管理、材料、安装、维护、保险、利润、税金、政策性文件规定及合同包含的所有风险、责任等各项应有费用。除非双方另有明确约定，甲方无需为本合同的履行向乙方另行支付其他费用。</w:t>
      </w:r>
    </w:p>
    <w:p>
      <w:pPr>
        <w:pStyle w:val="2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如因不可抗力因素（包括政府及主管部门对本项目的临时调整），乙方应按照甲方要求，调整相关内容和开展时间，并在资金预算内进行调配，合同总价不做调整。</w:t>
      </w:r>
    </w:p>
    <w:p>
      <w:pPr>
        <w:spacing w:after="120"/>
        <w:rPr>
          <w:rFonts w:asciiTheme="majorEastAsia" w:hAnsiTheme="majorEastAsia" w:eastAsiaTheme="majorEastAsia"/>
          <w:color w:val="000000" w:themeColor="text1"/>
          <w:kern w:val="0"/>
          <w:highlight w:val="none"/>
          <w14:textFill>
            <w14:solidFill>
              <w14:schemeClr w14:val="tx1"/>
            </w14:solidFill>
          </w14:textFill>
        </w:rPr>
      </w:pPr>
    </w:p>
    <w:p>
      <w:pPr>
        <w:ind w:firstLine="523" w:firstLineChars="217"/>
        <w:outlineLvl w:val="1"/>
        <w:rPr>
          <w:rFonts w:asciiTheme="majorEastAsia" w:hAnsiTheme="majorEastAsia" w:eastAsiaTheme="majorEastAsia"/>
          <w:b/>
          <w:bCs/>
          <w:color w:val="000000" w:themeColor="text1"/>
          <w:highlight w:val="none"/>
          <w14:textFill>
            <w14:solidFill>
              <w14:schemeClr w14:val="tx1"/>
            </w14:solidFill>
          </w14:textFill>
        </w:rPr>
      </w:pPr>
      <w:bookmarkStart w:id="61" w:name="_Toc17535"/>
      <w:r>
        <w:rPr>
          <w:rFonts w:hint="eastAsia" w:asciiTheme="majorEastAsia" w:hAnsiTheme="majorEastAsia" w:eastAsiaTheme="majorEastAsia"/>
          <w:b/>
          <w:bCs/>
          <w:color w:val="000000" w:themeColor="text1"/>
          <w:highlight w:val="none"/>
          <w14:textFill>
            <w14:solidFill>
              <w14:schemeClr w14:val="tx1"/>
            </w14:solidFill>
          </w14:textFill>
        </w:rPr>
        <w:t>三、甲方工作</w:t>
      </w:r>
      <w:bookmarkEnd w:id="61"/>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1、向乙方提供场地及进场后所需临时水电、运输通道等施工条件。</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2、负责协调解决施工中出现的需甲方解决的问题。</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3、负责项目的监督、检查和整体竣工验收工作。</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4、按合同规定向乙方支付合同款项。</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5、负责对乙方的内容设计、空间概念设计图、深化设计图、项目制作施工图、进场前施工组织方案等文件进行审批和确认，并对施工中需甲方签认的问题进行确认。</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p>
    <w:p>
      <w:pPr>
        <w:ind w:firstLine="523" w:firstLineChars="217"/>
        <w:outlineLvl w:val="1"/>
        <w:rPr>
          <w:rFonts w:asciiTheme="majorEastAsia" w:hAnsiTheme="majorEastAsia" w:eastAsiaTheme="majorEastAsia"/>
          <w:b/>
          <w:bCs/>
          <w:color w:val="000000" w:themeColor="text1"/>
          <w:highlight w:val="none"/>
          <w14:textFill>
            <w14:solidFill>
              <w14:schemeClr w14:val="tx1"/>
            </w14:solidFill>
          </w14:textFill>
        </w:rPr>
      </w:pPr>
      <w:bookmarkStart w:id="62" w:name="_Toc29314"/>
      <w:r>
        <w:rPr>
          <w:rFonts w:hint="eastAsia" w:asciiTheme="majorEastAsia" w:hAnsiTheme="majorEastAsia" w:eastAsiaTheme="majorEastAsia"/>
          <w:b/>
          <w:bCs/>
          <w:color w:val="000000" w:themeColor="text1"/>
          <w:highlight w:val="none"/>
          <w14:textFill>
            <w14:solidFill>
              <w14:schemeClr w14:val="tx1"/>
            </w14:solidFill>
          </w14:textFill>
        </w:rPr>
        <w:t>四、乙方工作</w:t>
      </w:r>
      <w:bookmarkEnd w:id="62"/>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1、乙方承担的具体项目内容包括但不限于以下各项：</w:t>
      </w:r>
    </w:p>
    <w:p>
      <w:pPr>
        <w:ind w:left="240" w:leftChars="100" w:firstLine="480" w:firstLineChars="20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w:t>
      </w:r>
      <w:r>
        <w:rPr>
          <w:rFonts w:asciiTheme="majorEastAsia" w:hAnsiTheme="majorEastAsia" w:eastAsiaTheme="majorEastAsia"/>
          <w:color w:val="000000" w:themeColor="text1"/>
          <w:highlight w:val="none"/>
          <w14:textFill>
            <w14:solidFill>
              <w14:schemeClr w14:val="tx1"/>
            </w14:solidFill>
          </w14:textFill>
        </w:rPr>
        <w:t>1）</w:t>
      </w:r>
      <w:r>
        <w:rPr>
          <w:rFonts w:hint="eastAsia" w:asciiTheme="majorEastAsia" w:hAnsiTheme="majorEastAsia" w:eastAsiaTheme="majorEastAsia"/>
          <w:color w:val="000000" w:themeColor="text1"/>
          <w:highlight w:val="none"/>
          <w14:textFill>
            <w14:solidFill>
              <w14:schemeClr w14:val="tx1"/>
            </w14:solidFill>
          </w14:textFill>
        </w:rPr>
        <w:t>深化展览大纲；</w:t>
      </w:r>
    </w:p>
    <w:p>
      <w:pPr>
        <w:ind w:left="240" w:leftChars="100" w:firstLine="480" w:firstLineChars="20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w:t>
      </w:r>
      <w:r>
        <w:rPr>
          <w:rFonts w:asciiTheme="majorEastAsia" w:hAnsiTheme="majorEastAsia" w:eastAsiaTheme="majorEastAsia"/>
          <w:color w:val="000000" w:themeColor="text1"/>
          <w:highlight w:val="none"/>
          <w14:textFill>
            <w14:solidFill>
              <w14:schemeClr w14:val="tx1"/>
            </w14:solidFill>
          </w14:textFill>
        </w:rPr>
        <w:t>2）</w:t>
      </w:r>
      <w:r>
        <w:rPr>
          <w:rFonts w:hint="eastAsia" w:asciiTheme="majorEastAsia" w:hAnsiTheme="majorEastAsia" w:eastAsiaTheme="majorEastAsia"/>
          <w:color w:val="000000" w:themeColor="text1"/>
          <w:highlight w:val="none"/>
          <w14:textFill>
            <w14:solidFill>
              <w14:schemeClr w14:val="tx1"/>
            </w14:solidFill>
          </w14:textFill>
        </w:rPr>
        <w:t>对甲方提供的概念草案进行深入设计并报请甲方审批通过；</w:t>
      </w:r>
    </w:p>
    <w:p>
      <w:pPr>
        <w:ind w:left="240" w:leftChars="100" w:firstLine="480" w:firstLineChars="20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w:t>
      </w:r>
      <w:r>
        <w:rPr>
          <w:rFonts w:asciiTheme="majorEastAsia" w:hAnsiTheme="majorEastAsia" w:eastAsiaTheme="majorEastAsia"/>
          <w:color w:val="000000" w:themeColor="text1"/>
          <w:highlight w:val="none"/>
          <w14:textFill>
            <w14:solidFill>
              <w14:schemeClr w14:val="tx1"/>
            </w14:solidFill>
          </w14:textFill>
        </w:rPr>
        <w:t>3）</w:t>
      </w:r>
      <w:r>
        <w:rPr>
          <w:rFonts w:hint="eastAsia" w:asciiTheme="majorEastAsia" w:hAnsiTheme="majorEastAsia" w:eastAsiaTheme="majorEastAsia"/>
          <w:color w:val="000000" w:themeColor="text1"/>
          <w:highlight w:val="none"/>
          <w14:textFill>
            <w14:solidFill>
              <w14:schemeClr w14:val="tx1"/>
            </w14:solidFill>
          </w14:textFill>
        </w:rPr>
        <w:t>需按照经甲方审批通过后的施工图进行生产制作；</w:t>
      </w:r>
    </w:p>
    <w:p>
      <w:pPr>
        <w:ind w:left="240" w:leftChars="100" w:firstLine="480" w:firstLineChars="20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w:t>
      </w:r>
      <w:r>
        <w:rPr>
          <w:rFonts w:asciiTheme="majorEastAsia" w:hAnsiTheme="majorEastAsia" w:eastAsiaTheme="majorEastAsia"/>
          <w:color w:val="000000" w:themeColor="text1"/>
          <w:highlight w:val="none"/>
          <w14:textFill>
            <w14:solidFill>
              <w14:schemeClr w14:val="tx1"/>
            </w14:solidFill>
          </w14:textFill>
        </w:rPr>
        <w:t>4）</w:t>
      </w:r>
      <w:r>
        <w:rPr>
          <w:rFonts w:hint="eastAsia" w:asciiTheme="majorEastAsia" w:hAnsiTheme="majorEastAsia" w:eastAsiaTheme="majorEastAsia"/>
          <w:color w:val="000000" w:themeColor="text1"/>
          <w:highlight w:val="none"/>
          <w14:textFill>
            <w14:solidFill>
              <w14:schemeClr w14:val="tx1"/>
            </w14:solidFill>
          </w14:textFill>
        </w:rPr>
        <w:t>对施工阶段的成品、半成品进行相应的保护；</w:t>
      </w:r>
    </w:p>
    <w:p>
      <w:pPr>
        <w:ind w:left="240" w:leftChars="100" w:firstLine="480" w:firstLineChars="20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w:t>
      </w:r>
      <w:r>
        <w:rPr>
          <w:rFonts w:asciiTheme="majorEastAsia" w:hAnsiTheme="majorEastAsia" w:eastAsiaTheme="majorEastAsia"/>
          <w:color w:val="000000" w:themeColor="text1"/>
          <w:highlight w:val="none"/>
          <w14:textFill>
            <w14:solidFill>
              <w14:schemeClr w14:val="tx1"/>
            </w14:solidFill>
          </w14:textFill>
        </w:rPr>
        <w:t>5）</w:t>
      </w:r>
      <w:r>
        <w:rPr>
          <w:rFonts w:hint="eastAsia" w:asciiTheme="majorEastAsia" w:hAnsiTheme="majorEastAsia" w:eastAsiaTheme="majorEastAsia"/>
          <w:color w:val="000000" w:themeColor="text1"/>
          <w:highlight w:val="none"/>
          <w14:textFill>
            <w14:solidFill>
              <w14:schemeClr w14:val="tx1"/>
            </w14:solidFill>
          </w14:textFill>
        </w:rPr>
        <w:t>展览展墙的搭建、地面面层的铺设；。</w:t>
      </w:r>
    </w:p>
    <w:p>
      <w:pPr>
        <w:ind w:left="240" w:leftChars="100" w:firstLine="480" w:firstLineChars="20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w:t>
      </w:r>
      <w:r>
        <w:rPr>
          <w:rFonts w:asciiTheme="majorEastAsia" w:hAnsiTheme="majorEastAsia" w:eastAsiaTheme="majorEastAsia"/>
          <w:color w:val="000000" w:themeColor="text1"/>
          <w:highlight w:val="none"/>
          <w14:textFill>
            <w14:solidFill>
              <w14:schemeClr w14:val="tx1"/>
            </w14:solidFill>
          </w14:textFill>
        </w:rPr>
        <w:t>6）</w:t>
      </w:r>
      <w:r>
        <w:rPr>
          <w:rFonts w:hint="eastAsia" w:asciiTheme="majorEastAsia" w:hAnsiTheme="majorEastAsia" w:eastAsiaTheme="majorEastAsia"/>
          <w:color w:val="000000" w:themeColor="text1"/>
          <w:highlight w:val="none"/>
          <w14:textFill>
            <w14:solidFill>
              <w14:schemeClr w14:val="tx1"/>
            </w14:solidFill>
          </w14:textFill>
        </w:rPr>
        <w:t>敷设临时照明、电器等电路线路；</w:t>
      </w:r>
    </w:p>
    <w:p>
      <w:pPr>
        <w:ind w:left="240" w:leftChars="100" w:firstLine="480" w:firstLineChars="20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w:t>
      </w:r>
      <w:r>
        <w:rPr>
          <w:rFonts w:asciiTheme="majorEastAsia" w:hAnsiTheme="majorEastAsia" w:eastAsiaTheme="majorEastAsia"/>
          <w:color w:val="000000" w:themeColor="text1"/>
          <w:highlight w:val="none"/>
          <w14:textFill>
            <w14:solidFill>
              <w14:schemeClr w14:val="tx1"/>
            </w14:solidFill>
          </w14:textFill>
        </w:rPr>
        <w:t>7）</w:t>
      </w:r>
      <w:r>
        <w:rPr>
          <w:rFonts w:hint="eastAsia" w:asciiTheme="majorEastAsia" w:hAnsiTheme="majorEastAsia" w:eastAsiaTheme="majorEastAsia"/>
          <w:color w:val="000000" w:themeColor="text1"/>
          <w:highlight w:val="none"/>
          <w14:textFill>
            <w14:solidFill>
              <w14:schemeClr w14:val="tx1"/>
            </w14:solidFill>
          </w14:textFill>
        </w:rPr>
        <w:t>展览相关场景、模型的制作、运输与安装；</w:t>
      </w:r>
    </w:p>
    <w:p>
      <w:pPr>
        <w:ind w:left="240" w:leftChars="100" w:firstLine="480" w:firstLineChars="20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w:t>
      </w:r>
      <w:r>
        <w:rPr>
          <w:rFonts w:asciiTheme="majorEastAsia" w:hAnsiTheme="majorEastAsia" w:eastAsiaTheme="majorEastAsia"/>
          <w:color w:val="000000" w:themeColor="text1"/>
          <w:highlight w:val="none"/>
          <w14:textFill>
            <w14:solidFill>
              <w14:schemeClr w14:val="tx1"/>
            </w14:solidFill>
          </w14:textFill>
        </w:rPr>
        <w:t>8）</w:t>
      </w:r>
      <w:r>
        <w:rPr>
          <w:rFonts w:hint="eastAsia" w:asciiTheme="majorEastAsia" w:hAnsiTheme="majorEastAsia" w:eastAsiaTheme="majorEastAsia"/>
          <w:color w:val="000000" w:themeColor="text1"/>
          <w:highlight w:val="none"/>
          <w14:textFill>
            <w14:solidFill>
              <w14:schemeClr w14:val="tx1"/>
            </w14:solidFill>
          </w14:textFill>
        </w:rPr>
        <w:t>平面版式及辅助展品、展板的深化设计及制作；</w:t>
      </w:r>
    </w:p>
    <w:p>
      <w:pPr>
        <w:ind w:left="240" w:leftChars="100" w:firstLine="480" w:firstLineChars="20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w:t>
      </w:r>
      <w:r>
        <w:rPr>
          <w:rFonts w:asciiTheme="majorEastAsia" w:hAnsiTheme="majorEastAsia" w:eastAsiaTheme="majorEastAsia"/>
          <w:color w:val="000000" w:themeColor="text1"/>
          <w:highlight w:val="none"/>
          <w14:textFill>
            <w14:solidFill>
              <w14:schemeClr w14:val="tx1"/>
            </w14:solidFill>
          </w14:textFill>
        </w:rPr>
        <w:t>9）</w:t>
      </w:r>
      <w:r>
        <w:rPr>
          <w:rFonts w:hint="eastAsia" w:asciiTheme="majorEastAsia" w:hAnsiTheme="majorEastAsia" w:eastAsiaTheme="majorEastAsia"/>
          <w:color w:val="000000" w:themeColor="text1"/>
          <w:highlight w:val="none"/>
          <w14:textFill>
            <w14:solidFill>
              <w14:schemeClr w14:val="tx1"/>
            </w14:solidFill>
          </w14:textFill>
        </w:rPr>
        <w:t>文物积木、支架的制作与安装；</w:t>
      </w:r>
    </w:p>
    <w:p>
      <w:pPr>
        <w:ind w:left="240" w:leftChars="100" w:firstLine="480" w:firstLineChars="20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w:t>
      </w:r>
      <w:r>
        <w:rPr>
          <w:rFonts w:asciiTheme="majorEastAsia" w:hAnsiTheme="majorEastAsia" w:eastAsiaTheme="majorEastAsia"/>
          <w:color w:val="000000" w:themeColor="text1"/>
          <w:highlight w:val="none"/>
          <w14:textFill>
            <w14:solidFill>
              <w14:schemeClr w14:val="tx1"/>
            </w14:solidFill>
          </w14:textFill>
        </w:rPr>
        <w:t>10）展览结束后的相关拆除并清理复原以及垃圾清运</w:t>
      </w:r>
      <w:r>
        <w:rPr>
          <w:rFonts w:hint="eastAsia" w:asciiTheme="majorEastAsia" w:hAnsiTheme="majorEastAsia" w:eastAsiaTheme="majorEastAsia"/>
          <w:color w:val="000000" w:themeColor="text1"/>
          <w:highlight w:val="none"/>
          <w14:textFill>
            <w14:solidFill>
              <w14:schemeClr w14:val="tx1"/>
            </w14:solidFill>
          </w14:textFill>
        </w:rPr>
        <w:t>；</w:t>
      </w:r>
    </w:p>
    <w:p>
      <w:pPr>
        <w:ind w:left="240" w:leftChars="100" w:firstLine="480" w:firstLineChars="20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w:t>
      </w:r>
      <w:r>
        <w:rPr>
          <w:rFonts w:asciiTheme="majorEastAsia" w:hAnsiTheme="majorEastAsia" w:eastAsiaTheme="majorEastAsia"/>
          <w:color w:val="000000" w:themeColor="text1"/>
          <w:highlight w:val="none"/>
          <w14:textFill>
            <w14:solidFill>
              <w14:schemeClr w14:val="tx1"/>
            </w14:solidFill>
          </w14:textFill>
        </w:rPr>
        <w:t>11）多媒体项目的制作及安装</w:t>
      </w:r>
      <w:r>
        <w:rPr>
          <w:rFonts w:hint="eastAsia" w:asciiTheme="majorEastAsia" w:hAnsiTheme="majorEastAsia" w:eastAsiaTheme="majorEastAsia"/>
          <w:color w:val="000000" w:themeColor="text1"/>
          <w:highlight w:val="none"/>
          <w14:textFill>
            <w14:solidFill>
              <w14:schemeClr w14:val="tx1"/>
            </w14:solidFill>
          </w14:textFill>
        </w:rPr>
        <w:t>；</w:t>
      </w:r>
    </w:p>
    <w:p>
      <w:pPr>
        <w:ind w:left="240" w:leftChars="100" w:firstLine="480" w:firstLineChars="20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w:t>
      </w:r>
      <w:r>
        <w:rPr>
          <w:rFonts w:asciiTheme="majorEastAsia" w:hAnsiTheme="majorEastAsia" w:eastAsiaTheme="majorEastAsia"/>
          <w:color w:val="000000" w:themeColor="text1"/>
          <w:highlight w:val="none"/>
          <w14:textFill>
            <w14:solidFill>
              <w14:schemeClr w14:val="tx1"/>
            </w14:solidFill>
          </w14:textFill>
        </w:rPr>
        <w:t>12）展览现场施工过程中其他应由施工方配合完成的工作，如展览灯具调试配合工作等。</w:t>
      </w:r>
    </w:p>
    <w:p>
      <w:pPr>
        <w:ind w:left="240" w:leftChars="100" w:firstLine="480" w:firstLineChars="20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（13）其他为满足采购文件需求而应完成的各项任务。</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2、乙方应于本合同签订生效后</w:t>
      </w:r>
      <w:r>
        <w:rPr>
          <w:rFonts w:hint="eastAsia" w:asciiTheme="majorEastAsia" w:hAnsiTheme="majorEastAsia" w:eastAsiaTheme="majorEastAsia"/>
          <w:color w:val="000000" w:themeColor="text1"/>
          <w:highlight w:val="none"/>
          <w:u w:val="single"/>
          <w14:textFill>
            <w14:solidFill>
              <w14:schemeClr w14:val="tx1"/>
            </w14:solidFill>
          </w14:textFill>
        </w:rPr>
        <w:t xml:space="preserve">    </w:t>
      </w:r>
      <w:r>
        <w:rPr>
          <w:rFonts w:hint="eastAsia" w:asciiTheme="majorEastAsia" w:hAnsiTheme="majorEastAsia" w:eastAsiaTheme="majorEastAsia"/>
          <w:color w:val="000000" w:themeColor="text1"/>
          <w:highlight w:val="none"/>
          <w14:textFill>
            <w14:solidFill>
              <w14:schemeClr w14:val="tx1"/>
            </w14:solidFill>
          </w14:textFill>
        </w:rPr>
        <w:t xml:space="preserve"> 个工作日内按照甲方要求提供的空间布局概念设计图等相关素材调整并深入设计并完成深化设计图。方案设计通过后，出施工图并编制本项目的施工组织方案等施工相关文件资料。经甲方审批签字后方可进入现场施工阶段，乙方应严格按图纸施工，不得私自改变相关施工内容，确保现场制作与施工图的一致性。经甲方审批同意的深化设计图及施工图和施工组织方案等施工文件作为本合同附件二。</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3、乙方负责按照经确定的深化设计方案与施工方案中规定信息进行材料采购、加工制作与现场安装施工。乙方必须对负责采购的材料质量负责，并严格遵守乙方出具的《材料环保承诺》，当乙方采购的材料与设计标准要求不符时，应按甲方要求运出施工场地，重新采购符合要求的产品，对于已经使用的情况，乙方负责修复、拆除或重新采购，并承担由此发生的一切费用，由此产生的工期延误不予在总工期内顺延并由乙方承担相应责任。乙方负责采购的材料一览表及《材料环保承诺》作为本合同附件三。</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4、乙方在施工中必须遵守国家关于安全生产的相关管理规定，做好施工安全防护工作，施工现场要有围挡等警戒措施，要通过采取落实安全制度、安全培训、配置安全防护器材等切实方法及措施确保杜绝安全事故的发生。若发生施工安全事故，乙方必须自行承担全部责任。给甲方或其他相关方造成损失的，还应当承担赔偿损失的责任。</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5、乙方在施工作业期间负责施工相关场所范围内的消防安全。如因乙方原因发生消防事故的，乙方应承担全部责任并赔偿甲方损失。</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6、乙方负责按照国家及北京市现行的施工规范落实施工，保证施工质量。</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7、乙方应在合同载明期限内完成本项目。</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8、乙方负责提供质量保修工作。</w:t>
      </w:r>
      <w:r>
        <w:rPr>
          <w:rFonts w:hint="eastAsia" w:ascii="宋体" w:hAnsi="宋体" w:eastAsia="宋体" w:cs="仿宋_GB2312"/>
          <w:color w:val="000000" w:themeColor="text1"/>
          <w:szCs w:val="24"/>
          <w:highlight w:val="none"/>
          <w14:textFill>
            <w14:solidFill>
              <w14:schemeClr w14:val="tx1"/>
            </w14:solidFill>
          </w14:textFill>
        </w:rPr>
        <w:t>质量保修期自展览制作完成并验收合格之日起，至文物展品撤场完成之日止。乙方负责展览结束后的拆除和垃圾清运工作。展览撤展结束后，乙方需在15天内把展厅清理干净、恢复进场前原状。</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9、甲方在现场进行拼装等安装施工时，不得发出噪音；不得有粉尘作业。</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10、在施工期间，乙方施工人员不得进入甲方场馆开放区（其中一项展览施工涉及开放区域的除外），拆除下来的废弃物品按甲方指定地点堆放整齐，及时清运，确保相关区域的安全与整洁，乙方所有相关工作不得影响甲方场馆的正常开放。</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11、乙方按合同规定向甲方收取项目款。</w:t>
      </w:r>
    </w:p>
    <w:p>
      <w:pPr>
        <w:rPr>
          <w:rFonts w:asciiTheme="majorEastAsia" w:hAnsiTheme="majorEastAsia" w:eastAsiaTheme="majorEastAsia"/>
          <w:color w:val="000000" w:themeColor="text1"/>
          <w:highlight w:val="none"/>
          <w14:textFill>
            <w14:solidFill>
              <w14:schemeClr w14:val="tx1"/>
            </w14:solidFill>
          </w14:textFill>
        </w:rPr>
      </w:pPr>
    </w:p>
    <w:p>
      <w:pPr>
        <w:ind w:firstLine="523" w:firstLineChars="217"/>
        <w:outlineLvl w:val="1"/>
        <w:rPr>
          <w:rFonts w:asciiTheme="majorEastAsia" w:hAnsiTheme="majorEastAsia" w:eastAsiaTheme="majorEastAsia"/>
          <w:b/>
          <w:bCs/>
          <w:color w:val="000000" w:themeColor="text1"/>
          <w:highlight w:val="none"/>
          <w14:textFill>
            <w14:solidFill>
              <w14:schemeClr w14:val="tx1"/>
            </w14:solidFill>
          </w14:textFill>
        </w:rPr>
      </w:pPr>
      <w:bookmarkStart w:id="63" w:name="_Toc19846"/>
      <w:r>
        <w:rPr>
          <w:rFonts w:hint="eastAsia" w:asciiTheme="majorEastAsia" w:hAnsiTheme="majorEastAsia" w:eastAsiaTheme="majorEastAsia"/>
          <w:b/>
          <w:bCs/>
          <w:color w:val="000000" w:themeColor="text1"/>
          <w:highlight w:val="none"/>
          <w14:textFill>
            <w14:solidFill>
              <w14:schemeClr w14:val="tx1"/>
            </w14:solidFill>
          </w14:textFill>
        </w:rPr>
        <w:t>五、隐蔽工程、中间验收</w:t>
      </w:r>
      <w:bookmarkEnd w:id="63"/>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1、乙方应向甲方提交隐蔽工程中间验收申请书，甲方在收到该申请书起48小时内组织进行验收。若甲方48小时内未验收，视为甲方批准，乙方可进行隐蔽继续施工工作。</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2、在规定时限内未经甲方同意或通过的隐蔽工程，甲方有权要求重新校验，所需费用由乙方承担，且工期不予顺延。</w:t>
      </w:r>
    </w:p>
    <w:p>
      <w:pPr>
        <w:widowControl/>
        <w:ind w:firstLine="482" w:firstLineChars="200"/>
        <w:jc w:val="left"/>
        <w:rPr>
          <w:rFonts w:cs="宋体" w:asciiTheme="majorEastAsia" w:hAnsiTheme="majorEastAsia" w:eastAsiaTheme="majorEastAsia"/>
          <w:b/>
          <w:bCs/>
          <w:color w:val="000000" w:themeColor="text1"/>
          <w:kern w:val="0"/>
          <w:highlight w:val="none"/>
          <w14:textFill>
            <w14:solidFill>
              <w14:schemeClr w14:val="tx1"/>
            </w14:solidFill>
          </w14:textFill>
        </w:rPr>
      </w:pPr>
    </w:p>
    <w:p>
      <w:pPr>
        <w:ind w:firstLine="523" w:firstLineChars="217"/>
        <w:outlineLvl w:val="1"/>
        <w:rPr>
          <w:rFonts w:asciiTheme="majorEastAsia" w:hAnsiTheme="majorEastAsia" w:eastAsiaTheme="majorEastAsia"/>
          <w:b/>
          <w:bCs/>
          <w:color w:val="000000" w:themeColor="text1"/>
          <w:highlight w:val="none"/>
          <w14:textFill>
            <w14:solidFill>
              <w14:schemeClr w14:val="tx1"/>
            </w14:solidFill>
          </w14:textFill>
        </w:rPr>
      </w:pPr>
      <w:bookmarkStart w:id="64" w:name="_Toc24445"/>
      <w:r>
        <w:rPr>
          <w:rFonts w:hint="eastAsia" w:asciiTheme="majorEastAsia" w:hAnsiTheme="majorEastAsia" w:eastAsiaTheme="majorEastAsia"/>
          <w:b/>
          <w:bCs/>
          <w:color w:val="000000" w:themeColor="text1"/>
          <w:highlight w:val="none"/>
          <w14:textFill>
            <w14:solidFill>
              <w14:schemeClr w14:val="tx1"/>
            </w14:solidFill>
          </w14:textFill>
        </w:rPr>
        <w:t>六、合同款的支付</w:t>
      </w:r>
      <w:bookmarkEnd w:id="64"/>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1、合同签订生效后10个工作日内，甲方支付乙方70%合同款，在全部展览结束撤展完毕恢复原状后10个工作日内，甲方向乙方支付30%合同款。</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2、所有款项均需待财政资金到位后支付，因财政资金延迟到位导致的甲方延期付款，不视为甲方违约。</w:t>
      </w:r>
    </w:p>
    <w:p>
      <w:pPr>
        <w:widowControl/>
        <w:jc w:val="left"/>
        <w:rPr>
          <w:rFonts w:cs="宋体" w:asciiTheme="majorEastAsia" w:hAnsiTheme="majorEastAsia" w:eastAsiaTheme="majorEastAsia"/>
          <w:color w:val="000000" w:themeColor="text1"/>
          <w:kern w:val="0"/>
          <w:highlight w:val="none"/>
          <w14:textFill>
            <w14:solidFill>
              <w14:schemeClr w14:val="tx1"/>
            </w14:solidFill>
          </w14:textFill>
        </w:rPr>
      </w:pPr>
    </w:p>
    <w:p>
      <w:pPr>
        <w:ind w:firstLine="523" w:firstLineChars="217"/>
        <w:outlineLvl w:val="1"/>
        <w:rPr>
          <w:rFonts w:asciiTheme="majorEastAsia" w:hAnsiTheme="majorEastAsia" w:eastAsiaTheme="majorEastAsia"/>
          <w:b/>
          <w:bCs/>
          <w:color w:val="000000" w:themeColor="text1"/>
          <w:highlight w:val="none"/>
          <w14:textFill>
            <w14:solidFill>
              <w14:schemeClr w14:val="tx1"/>
            </w14:solidFill>
          </w14:textFill>
        </w:rPr>
      </w:pPr>
      <w:bookmarkStart w:id="65" w:name="_Toc2558"/>
      <w:r>
        <w:rPr>
          <w:rFonts w:hint="eastAsia" w:asciiTheme="majorEastAsia" w:hAnsiTheme="majorEastAsia" w:eastAsiaTheme="majorEastAsia"/>
          <w:b/>
          <w:bCs/>
          <w:color w:val="000000" w:themeColor="text1"/>
          <w:highlight w:val="none"/>
          <w14:textFill>
            <w14:solidFill>
              <w14:schemeClr w14:val="tx1"/>
            </w14:solidFill>
          </w14:textFill>
        </w:rPr>
        <w:t>七、竣工验收</w:t>
      </w:r>
      <w:bookmarkEnd w:id="65"/>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项目完工并具备验收条件后，乙方按有关规定，向甲方提出竣工验收申请，如甲方提出修改意见，乙方应按甲方意见进行修改，并承担由自身原因造成修改的相关费用。</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项目质量应当达到合格标准，质量标准的评定以国家或行业现行的质量检验评定标准及甲方技术要求为依据。如双方对项目质量存在争议，可由双方同意的项目质量检测机构进行鉴定，所需费用及由此造成的一切损失，由责任方承担。如双方均有责任，则由双方根据各自责任大小分别承担。</w:t>
      </w:r>
    </w:p>
    <w:p>
      <w:pPr>
        <w:ind w:firstLine="470" w:firstLineChars="196"/>
        <w:rPr>
          <w:rFonts w:cs="宋体" w:asciiTheme="majorEastAsia" w:hAnsiTheme="majorEastAsia" w:eastAsiaTheme="majorEastAsia"/>
          <w:color w:val="000000" w:themeColor="text1"/>
          <w:highlight w:val="none"/>
          <w14:textFill>
            <w14:solidFill>
              <w14:schemeClr w14:val="tx1"/>
            </w14:solidFill>
          </w14:textFill>
        </w:rPr>
      </w:pPr>
      <w:r>
        <w:rPr>
          <w:rFonts w:hint="eastAsia" w:cs="宋体" w:asciiTheme="majorEastAsia" w:hAnsiTheme="majorEastAsia" w:eastAsiaTheme="majorEastAsia"/>
          <w:color w:val="000000" w:themeColor="text1"/>
          <w:highlight w:val="none"/>
          <w14:textFill>
            <w14:solidFill>
              <w14:schemeClr w14:val="tx1"/>
            </w14:solidFill>
          </w14:textFill>
        </w:rPr>
        <w:t>展览制作工作由建设方组织相关专业人员对展览项目制作质量验收，验收包含阶段验收与单项验收，阶段验收包括设备系统验收、隐蔽工程验收、布展前制作项目验收与竣工验收几个阶段，单项验收如展柜、立面展板的制作与安装、文物托台、支架制作与安装、场景、模型和沙盘、创作画和雕塑制作与安装、配合多媒体展项制作与安装，做好验收记录，达不到需进行整改至合格，结论由甲方和乙方责任人签字，验收质量应</w:t>
      </w:r>
      <w:r>
        <w:rPr>
          <w:rFonts w:hint="eastAsia" w:asciiTheme="majorEastAsia" w:hAnsiTheme="majorEastAsia" w:eastAsiaTheme="majorEastAsia"/>
          <w:color w:val="000000" w:themeColor="text1"/>
          <w:highlight w:val="none"/>
          <w14:textFill>
            <w14:solidFill>
              <w14:schemeClr w14:val="tx1"/>
            </w14:solidFill>
          </w14:textFill>
        </w:rPr>
        <w:t>遵守《</w:t>
      </w:r>
      <w:r>
        <w:rPr>
          <w:rFonts w:asciiTheme="majorEastAsia" w:hAnsiTheme="majorEastAsia" w:eastAsiaTheme="majorEastAsia"/>
          <w:color w:val="000000" w:themeColor="text1"/>
          <w:highlight w:val="none"/>
          <w14:textFill>
            <w14:solidFill>
              <w14:schemeClr w14:val="tx1"/>
            </w14:solidFill>
          </w14:textFill>
        </w:rPr>
        <w:t xml:space="preserve">WW/T 0089-2018 </w:t>
      </w:r>
      <w:r>
        <w:rPr>
          <w:rFonts w:hint="eastAsia" w:asciiTheme="majorEastAsia" w:hAnsiTheme="majorEastAsia" w:eastAsiaTheme="majorEastAsia"/>
          <w:color w:val="000000" w:themeColor="text1"/>
          <w:highlight w:val="none"/>
          <w14:textFill>
            <w14:solidFill>
              <w14:schemeClr w14:val="tx1"/>
            </w14:solidFill>
          </w14:textFill>
        </w:rPr>
        <w:t>博物馆陈列展览形式设计与施工规范》的</w:t>
      </w:r>
      <w:r>
        <w:rPr>
          <w:rFonts w:hint="eastAsia" w:cs="宋体" w:asciiTheme="majorEastAsia" w:hAnsiTheme="majorEastAsia" w:eastAsiaTheme="majorEastAsia"/>
          <w:color w:val="000000" w:themeColor="text1"/>
          <w:highlight w:val="none"/>
          <w14:textFill>
            <w14:solidFill>
              <w14:schemeClr w14:val="tx1"/>
            </w14:solidFill>
          </w14:textFill>
        </w:rPr>
        <w:t>要求，并有完整的质量验收记录形成验收报告。</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p>
    <w:p>
      <w:pPr>
        <w:ind w:firstLine="523" w:firstLineChars="217"/>
        <w:outlineLvl w:val="1"/>
        <w:rPr>
          <w:rFonts w:asciiTheme="majorEastAsia" w:hAnsiTheme="majorEastAsia" w:eastAsiaTheme="majorEastAsia"/>
          <w:b/>
          <w:bCs/>
          <w:color w:val="000000" w:themeColor="text1"/>
          <w:highlight w:val="none"/>
          <w14:textFill>
            <w14:solidFill>
              <w14:schemeClr w14:val="tx1"/>
            </w14:solidFill>
          </w14:textFill>
        </w:rPr>
      </w:pPr>
      <w:bookmarkStart w:id="66" w:name="_Toc19707"/>
      <w:r>
        <w:rPr>
          <w:rFonts w:hint="eastAsia" w:asciiTheme="majorEastAsia" w:hAnsiTheme="majorEastAsia" w:eastAsiaTheme="majorEastAsia"/>
          <w:b/>
          <w:bCs/>
          <w:color w:val="000000" w:themeColor="text1"/>
          <w:highlight w:val="none"/>
          <w14:textFill>
            <w14:solidFill>
              <w14:schemeClr w14:val="tx1"/>
            </w14:solidFill>
          </w14:textFill>
        </w:rPr>
        <w:t>八、保修服务</w:t>
      </w:r>
      <w:bookmarkEnd w:id="66"/>
    </w:p>
    <w:p>
      <w:pPr>
        <w:ind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1、项目撤展后，乙方需在   个工作日内把展厅清理干净、恢复进场前原状。</w:t>
      </w:r>
    </w:p>
    <w:p>
      <w:pPr>
        <w:ind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保修期内，如出现问题，乙方应在接到甲方通知后24小时内派维修服务人员到场与甲方共同处理。如确属施工造成的质量问题，乙方负责修理，费用由乙方承担。乙方怠于或拒绝履行保修义务的，甲方有权聘请第三方代为履行，费用由乙方承担，甲方有权从未付尾款中直接扣除相应费用；如果是其他非乙方原因而引起的问题，甲方可委托乙方负责维修，费用由甲方支付。乙方承担的具体保修义务见本合同附件四《售后服务承诺》。</w:t>
      </w:r>
    </w:p>
    <w:p>
      <w:pPr>
        <w:ind w:firstLine="520" w:firstLineChars="217"/>
        <w:rPr>
          <w:rFonts w:asciiTheme="majorEastAsia" w:hAnsiTheme="majorEastAsia" w:eastAsiaTheme="majorEastAsia"/>
          <w:color w:val="000000" w:themeColor="text1"/>
          <w:highlight w:val="none"/>
          <w14:textFill>
            <w14:solidFill>
              <w14:schemeClr w14:val="tx1"/>
            </w14:solidFill>
          </w14:textFill>
        </w:rPr>
      </w:pPr>
    </w:p>
    <w:p>
      <w:pPr>
        <w:ind w:firstLine="523" w:firstLineChars="217"/>
        <w:outlineLvl w:val="1"/>
        <w:rPr>
          <w:rFonts w:asciiTheme="majorEastAsia" w:hAnsiTheme="majorEastAsia" w:eastAsiaTheme="majorEastAsia"/>
          <w:b/>
          <w:bCs/>
          <w:color w:val="000000" w:themeColor="text1"/>
          <w:highlight w:val="none"/>
          <w14:textFill>
            <w14:solidFill>
              <w14:schemeClr w14:val="tx1"/>
            </w14:solidFill>
          </w14:textFill>
        </w:rPr>
      </w:pPr>
      <w:bookmarkStart w:id="67" w:name="_Toc20852"/>
      <w:r>
        <w:rPr>
          <w:rFonts w:hint="eastAsia" w:asciiTheme="majorEastAsia" w:hAnsiTheme="majorEastAsia" w:eastAsiaTheme="majorEastAsia"/>
          <w:b/>
          <w:bCs/>
          <w:color w:val="000000" w:themeColor="text1"/>
          <w:highlight w:val="none"/>
          <w14:textFill>
            <w14:solidFill>
              <w14:schemeClr w14:val="tx1"/>
            </w14:solidFill>
          </w14:textFill>
        </w:rPr>
        <w:t>九、不可抗力</w:t>
      </w:r>
      <w:bookmarkEnd w:id="67"/>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1、甲、乙双方的任何一方由于出现不可抗力的原因造成不能按时履行合同的情况时，双方可通过协商变更合同内容或解除合同。</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2、由于不可抗力造成本合同延期履行、部分履行或者完全不能履行，根据情况由双方协商部分或全部免于承担违约责任。</w:t>
      </w:r>
    </w:p>
    <w:p>
      <w:pPr>
        <w:ind w:firstLine="480" w:firstLineChars="200"/>
        <w:jc w:val="left"/>
        <w:rPr>
          <w:rFonts w:cs="宋体" w:asciiTheme="majorEastAsia" w:hAnsiTheme="majorEastAsia" w:eastAsiaTheme="majorEastAsia"/>
          <w:color w:val="000000" w:themeColor="text1"/>
          <w:highlight w:val="none"/>
          <w14:textFill>
            <w14:solidFill>
              <w14:schemeClr w14:val="tx1"/>
            </w14:solidFill>
          </w14:textFill>
        </w:rPr>
      </w:pPr>
      <w:r>
        <w:rPr>
          <w:rFonts w:hint="eastAsia" w:cs="宋体" w:asciiTheme="majorEastAsia" w:hAnsiTheme="majorEastAsia" w:eastAsiaTheme="majorEastAsia"/>
          <w:color w:val="000000" w:themeColor="text1"/>
          <w:highlight w:val="none"/>
          <w14:textFill>
            <w14:solidFill>
              <w14:schemeClr w14:val="tx1"/>
            </w14:solidFill>
          </w14:textFill>
        </w:rPr>
        <w:t>3、如因不可抗力因素（包括政府及主管部门对本项目的临时调整），乙方应按照甲方要求，调整活动相关内容和举办时间，并在资金预算内进行调配，合同总价不做调整。</w:t>
      </w:r>
    </w:p>
    <w:p>
      <w:pPr>
        <w:ind w:firstLine="523" w:firstLineChars="217"/>
        <w:outlineLvl w:val="1"/>
        <w:rPr>
          <w:rFonts w:asciiTheme="majorEastAsia" w:hAnsiTheme="majorEastAsia" w:eastAsiaTheme="majorEastAsia"/>
          <w:b/>
          <w:bCs/>
          <w:color w:val="000000" w:themeColor="text1"/>
          <w:highlight w:val="none"/>
          <w14:textFill>
            <w14:solidFill>
              <w14:schemeClr w14:val="tx1"/>
            </w14:solidFill>
          </w14:textFill>
        </w:rPr>
      </w:pPr>
      <w:bookmarkStart w:id="68" w:name="_Toc23790"/>
      <w:r>
        <w:rPr>
          <w:rFonts w:hint="eastAsia" w:asciiTheme="majorEastAsia" w:hAnsiTheme="majorEastAsia" w:eastAsiaTheme="majorEastAsia"/>
          <w:b/>
          <w:bCs/>
          <w:color w:val="000000" w:themeColor="text1"/>
          <w:highlight w:val="none"/>
          <w14:textFill>
            <w14:solidFill>
              <w14:schemeClr w14:val="tx1"/>
            </w14:solidFill>
          </w14:textFill>
        </w:rPr>
        <w:t>十、违约责任</w:t>
      </w:r>
      <w:bookmarkEnd w:id="68"/>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1、原则上施工工期不予顺延，非因乙方原因确需顺延工期时双方应提前通知对方，经甲方同意后工期方可顺延，但乙方有义务尽量减少工程延误的期限。</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2、属乙方原因造成的工程延期，每延期一天，乙方应交付的违约金为合同价款的千分之三。乙方延期超过3日的，甲方有权解除合同。</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3、甲方验收时，如发现项目有质量问题，乙方需按甲方要求及施工图要求进行返修，直至甲方验收合格，工期不予顺延。返修所需费用由乙方承担。经甲方两次验收，乙方工程依然不能达到合格标准的，甲方有权解除合同。因此延误的工期按工程延期处理。</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4、根据本条款第2、3项之约定，甲方提出解除合同的，合同解除后，甲方有权另行聘请第三方继续完成本项目，乙方应承担因此而多支出的相关费用。合同解除的效力自甲方书面解除通知送达乙方时生效。解除通知以邮政快递方式送达的，通知发出之日起的第三日视为送达之日。</w:t>
      </w: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5、乙方人员不满足项目需求，或者乙方在开始项目后不经甲方同意随意撤换项目人员的，甲方有权要求乙方改正。乙方不能在规定的日期内改正的，甲方有权解除合同。</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p>
    <w:p>
      <w:pPr>
        <w:ind w:firstLine="523" w:firstLineChars="217"/>
        <w:outlineLvl w:val="1"/>
        <w:rPr>
          <w:rFonts w:asciiTheme="majorEastAsia" w:hAnsiTheme="majorEastAsia" w:eastAsiaTheme="majorEastAsia"/>
          <w:b/>
          <w:bCs/>
          <w:color w:val="000000" w:themeColor="text1"/>
          <w:highlight w:val="none"/>
          <w14:textFill>
            <w14:solidFill>
              <w14:schemeClr w14:val="tx1"/>
            </w14:solidFill>
          </w14:textFill>
        </w:rPr>
      </w:pPr>
      <w:bookmarkStart w:id="69" w:name="_Toc11331"/>
      <w:r>
        <w:rPr>
          <w:rFonts w:hint="eastAsia" w:asciiTheme="majorEastAsia" w:hAnsiTheme="majorEastAsia" w:eastAsiaTheme="majorEastAsia"/>
          <w:b/>
          <w:bCs/>
          <w:color w:val="000000" w:themeColor="text1"/>
          <w:highlight w:val="none"/>
          <w14:textFill>
            <w14:solidFill>
              <w14:schemeClr w14:val="tx1"/>
            </w14:solidFill>
          </w14:textFill>
        </w:rPr>
        <w:t>十一、合同的组成、补充与修改</w:t>
      </w:r>
      <w:bookmarkEnd w:id="69"/>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1、合同的组成及补充：本合同由以下各部分组成且按顺序解释，排序在前的文件，其效力优先于排序在后的文件，除非制订在后的文件明显是对制订在前的文件的补充或修改：</w:t>
      </w:r>
    </w:p>
    <w:p>
      <w:pPr>
        <w:ind w:left="519"/>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●成交通知书。</w:t>
      </w:r>
    </w:p>
    <w:p>
      <w:pPr>
        <w:ind w:left="519"/>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●合同及附件、补充文件。</w:t>
      </w:r>
    </w:p>
    <w:p>
      <w:pPr>
        <w:ind w:left="519"/>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●设计图、施工图等图纸文件及相关报表。</w:t>
      </w:r>
    </w:p>
    <w:p>
      <w:pPr>
        <w:ind w:left="519"/>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●采购文件及采购文件的澄清文件。</w:t>
      </w:r>
    </w:p>
    <w:p>
      <w:pPr>
        <w:ind w:left="519"/>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●响应文件及响应文件的补充文件。响应文件中乙方承诺的合同条件优于甲方合同条件的，以乙方承诺为准。</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2、合同的修改：本合同的修改应以双方授权代表签署并盖章的书面文件为准。</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p>
    <w:p>
      <w:pPr>
        <w:ind w:firstLine="523" w:firstLineChars="217"/>
        <w:outlineLvl w:val="1"/>
        <w:rPr>
          <w:rFonts w:asciiTheme="majorEastAsia" w:hAnsiTheme="majorEastAsia" w:eastAsiaTheme="majorEastAsia"/>
          <w:b/>
          <w:bCs/>
          <w:color w:val="000000" w:themeColor="text1"/>
          <w:highlight w:val="none"/>
          <w14:textFill>
            <w14:solidFill>
              <w14:schemeClr w14:val="tx1"/>
            </w14:solidFill>
          </w14:textFill>
        </w:rPr>
      </w:pPr>
      <w:bookmarkStart w:id="70" w:name="_Toc29610"/>
      <w:r>
        <w:rPr>
          <w:rFonts w:hint="eastAsia" w:asciiTheme="majorEastAsia" w:hAnsiTheme="majorEastAsia" w:eastAsiaTheme="majorEastAsia"/>
          <w:b/>
          <w:bCs/>
          <w:color w:val="000000" w:themeColor="text1"/>
          <w:highlight w:val="none"/>
          <w14:textFill>
            <w14:solidFill>
              <w14:schemeClr w14:val="tx1"/>
            </w14:solidFill>
          </w14:textFill>
        </w:rPr>
        <w:t>十二、合同生效与终止</w:t>
      </w:r>
      <w:bookmarkEnd w:id="70"/>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1、合同生效日期：自双方签字及盖章后生效。</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2、合同终止日期：双方全面履行本合同全部条款后终止。</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p>
    <w:p>
      <w:pPr>
        <w:ind w:firstLine="523" w:firstLineChars="217"/>
        <w:outlineLvl w:val="1"/>
        <w:rPr>
          <w:rFonts w:asciiTheme="majorEastAsia" w:hAnsiTheme="majorEastAsia" w:eastAsiaTheme="majorEastAsia"/>
          <w:b/>
          <w:bCs/>
          <w:color w:val="000000" w:themeColor="text1"/>
          <w:highlight w:val="none"/>
          <w14:textFill>
            <w14:solidFill>
              <w14:schemeClr w14:val="tx1"/>
            </w14:solidFill>
          </w14:textFill>
        </w:rPr>
      </w:pPr>
      <w:bookmarkStart w:id="71" w:name="_Toc7471"/>
      <w:r>
        <w:rPr>
          <w:rFonts w:hint="eastAsia" w:asciiTheme="majorEastAsia" w:hAnsiTheme="majorEastAsia" w:eastAsiaTheme="majorEastAsia"/>
          <w:b/>
          <w:bCs/>
          <w:color w:val="000000" w:themeColor="text1"/>
          <w:highlight w:val="none"/>
          <w14:textFill>
            <w14:solidFill>
              <w14:schemeClr w14:val="tx1"/>
            </w14:solidFill>
          </w14:textFill>
        </w:rPr>
        <w:t>十三、其他</w:t>
      </w:r>
      <w:bookmarkEnd w:id="71"/>
    </w:p>
    <w:p>
      <w:pPr>
        <w:ind w:firstLine="470" w:firstLineChars="196"/>
        <w:rPr>
          <w:rFonts w:cs="宋体"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1、</w:t>
      </w:r>
      <w:r>
        <w:rPr>
          <w:rFonts w:hint="eastAsia" w:cs="宋体" w:asciiTheme="majorEastAsia" w:hAnsiTheme="majorEastAsia" w:eastAsiaTheme="majorEastAsia"/>
          <w:color w:val="000000" w:themeColor="text1"/>
          <w:highlight w:val="none"/>
          <w14:textFill>
            <w14:solidFill>
              <w14:schemeClr w14:val="tx1"/>
            </w14:solidFill>
          </w14:textFill>
        </w:rPr>
        <w:t>所有设计文件的版权最终全部归甲方所有。展览竣工验收合格一周内，乙方应将全部的设计图纸、施工图纸及相关资料文档交由甲方存档。</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2、履行中如发生争议，任何一方均可向甲方所在地人民法院提起诉讼。</w:t>
      </w:r>
    </w:p>
    <w:p>
      <w:pPr>
        <w:ind w:left="-2" w:firstLine="520" w:firstLineChars="217"/>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3、本合同一式七份，双方各持三份，采购代理机构持一份，具有同等法律效力。</w:t>
      </w:r>
    </w:p>
    <w:p>
      <w:pPr>
        <w:widowControl/>
        <w:ind w:firstLine="482" w:firstLineChars="200"/>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十四、通知</w:t>
      </w:r>
    </w:p>
    <w:p>
      <w:pPr>
        <w:widowControl/>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1、本合同的一切通知均应为书面形式，并应发往本合同注明的通讯地址。</w:t>
      </w:r>
    </w:p>
    <w:p>
      <w:pPr>
        <w:widowControl/>
        <w:ind w:firstLine="480" w:firstLineChars="200"/>
        <w:rPr>
          <w:rFonts w:ascii="宋体" w:hAnsi="宋体" w:cs="宋体"/>
          <w:dstrike/>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p>
      <w:pPr>
        <w:ind w:firstLine="480" w:firstLineChars="200"/>
        <w:rPr>
          <w:rFonts w:ascii="宋体" w:hAnsi="宋体" w:cs="华文中宋"/>
          <w:color w:val="000000" w:themeColor="text1"/>
          <w:highlight w:val="none"/>
          <w14:textFill>
            <w14:solidFill>
              <w14:schemeClr w14:val="tx1"/>
            </w14:solidFill>
          </w14:textFill>
        </w:rPr>
      </w:pPr>
      <w:r>
        <w:rPr>
          <w:rFonts w:hint="eastAsia" w:ascii="宋体" w:hAnsi="宋体" w:cs="华文中宋"/>
          <w:color w:val="000000" w:themeColor="text1"/>
          <w:highlight w:val="none"/>
          <w14:textFill>
            <w14:solidFill>
              <w14:schemeClr w14:val="tx1"/>
            </w14:solidFill>
          </w14:textFill>
        </w:rPr>
        <w:t>发出的通知在下述情况下被视为已经有效送达：</w:t>
      </w:r>
    </w:p>
    <w:p>
      <w:pPr>
        <w:pStyle w:val="51"/>
        <w:spacing w:before="48" w:line="360" w:lineRule="auto"/>
        <w:ind w:left="480" w:firstLine="0" w:firstLineChars="0"/>
        <w:rPr>
          <w:rFonts w:ascii="宋体" w:cs="仿宋_GB2312"/>
          <w:color w:val="000000" w:themeColor="text1"/>
          <w:highlight w:val="none"/>
          <w14:textFill>
            <w14:solidFill>
              <w14:schemeClr w14:val="tx1"/>
            </w14:solidFill>
          </w14:textFill>
        </w:rPr>
      </w:pPr>
      <w:r>
        <w:rPr>
          <w:rFonts w:hint="eastAsia" w:ascii="宋体" w:cs="仿宋_GB2312"/>
          <w:color w:val="000000" w:themeColor="text1"/>
          <w:highlight w:val="none"/>
          <w14:textFill>
            <w14:solidFill>
              <w14:schemeClr w14:val="tx1"/>
            </w14:solidFill>
          </w14:textFill>
        </w:rPr>
        <w:t>（1）电子送达</w:t>
      </w:r>
    </w:p>
    <w:p>
      <w:pPr>
        <w:pStyle w:val="51"/>
        <w:spacing w:before="48" w:line="360" w:lineRule="auto"/>
        <w:ind w:left="480" w:firstLine="0" w:firstLineChars="0"/>
        <w:rPr>
          <w:rFonts w:ascii="宋体" w:cs="仿宋_GB2312"/>
          <w:color w:val="000000" w:themeColor="text1"/>
          <w:highlight w:val="none"/>
          <w14:textFill>
            <w14:solidFill>
              <w14:schemeClr w14:val="tx1"/>
            </w14:solidFill>
          </w14:textFill>
        </w:rPr>
      </w:pPr>
      <w:r>
        <w:rPr>
          <w:rFonts w:hint="eastAsia" w:ascii="宋体" w:cs="仿宋_GB2312"/>
          <w:color w:val="000000" w:themeColor="text1"/>
          <w:highlight w:val="none"/>
          <w14:textFill>
            <w14:solidFill>
              <w14:schemeClr w14:val="tx1"/>
            </w14:solidFill>
          </w14:textFill>
        </w:rPr>
        <w:t>甲方收发件电邮信箱</w:t>
      </w:r>
      <w:r>
        <w:rPr>
          <w:rFonts w:hint="eastAsia" w:ascii="宋体" w:cs="仿宋_GB2312"/>
          <w:color w:val="000000" w:themeColor="text1"/>
          <w:highlight w:val="none"/>
          <w:u w:val="single"/>
          <w14:textFill>
            <w14:solidFill>
              <w14:schemeClr w14:val="tx1"/>
            </w14:solidFill>
          </w14:textFill>
        </w:rPr>
        <w:t xml:space="preserve"> </w:t>
      </w:r>
      <w:r>
        <w:rPr>
          <w:rFonts w:ascii="宋体" w:cs="仿宋_GB2312"/>
          <w:color w:val="000000" w:themeColor="text1"/>
          <w:highlight w:val="none"/>
          <w:u w:val="single"/>
          <w14:textFill>
            <w14:solidFill>
              <w14:schemeClr w14:val="tx1"/>
            </w14:solidFill>
          </w14:textFill>
        </w:rPr>
        <w:t xml:space="preserve">                                      </w:t>
      </w:r>
      <w:r>
        <w:rPr>
          <w:rFonts w:hint="eastAsia" w:ascii="宋体" w:cs="仿宋_GB2312"/>
          <w:color w:val="000000" w:themeColor="text1"/>
          <w:highlight w:val="none"/>
          <w14:textFill>
            <w14:solidFill>
              <w14:schemeClr w14:val="tx1"/>
            </w14:solidFill>
          </w14:textFill>
        </w:rPr>
        <w:t>；</w:t>
      </w:r>
    </w:p>
    <w:p>
      <w:pPr>
        <w:pStyle w:val="51"/>
        <w:spacing w:before="48" w:line="360" w:lineRule="auto"/>
        <w:ind w:left="480" w:firstLine="0" w:firstLineChars="0"/>
        <w:rPr>
          <w:rFonts w:ascii="宋体" w:cs="仿宋_GB2312"/>
          <w:color w:val="000000" w:themeColor="text1"/>
          <w:highlight w:val="none"/>
          <w14:textFill>
            <w14:solidFill>
              <w14:schemeClr w14:val="tx1"/>
            </w14:solidFill>
          </w14:textFill>
        </w:rPr>
      </w:pPr>
      <w:r>
        <w:rPr>
          <w:rFonts w:hint="eastAsia" w:ascii="宋体" w:cs="仿宋_GB2312"/>
          <w:color w:val="000000" w:themeColor="text1"/>
          <w:highlight w:val="none"/>
          <w14:textFill>
            <w14:solidFill>
              <w14:schemeClr w14:val="tx1"/>
            </w14:solidFill>
          </w14:textFill>
        </w:rPr>
        <w:t>微信号</w:t>
      </w:r>
      <w:r>
        <w:rPr>
          <w:rFonts w:hint="eastAsia" w:ascii="宋体" w:cs="仿宋_GB2312"/>
          <w:color w:val="000000" w:themeColor="text1"/>
          <w:highlight w:val="none"/>
          <w:u w:val="single"/>
          <w14:textFill>
            <w14:solidFill>
              <w14:schemeClr w14:val="tx1"/>
            </w14:solidFill>
          </w14:textFill>
        </w:rPr>
        <w:t xml:space="preserve"> </w:t>
      </w:r>
      <w:r>
        <w:rPr>
          <w:rFonts w:ascii="宋体" w:cs="仿宋_GB2312"/>
          <w:color w:val="000000" w:themeColor="text1"/>
          <w:highlight w:val="none"/>
          <w:u w:val="single"/>
          <w14:textFill>
            <w14:solidFill>
              <w14:schemeClr w14:val="tx1"/>
            </w14:solidFill>
          </w14:textFill>
        </w:rPr>
        <w:t xml:space="preserve">                                      </w:t>
      </w:r>
      <w:r>
        <w:rPr>
          <w:rFonts w:hint="eastAsia" w:ascii="宋体" w:cs="仿宋_GB2312"/>
          <w:color w:val="000000" w:themeColor="text1"/>
          <w:highlight w:val="none"/>
          <w14:textFill>
            <w14:solidFill>
              <w14:schemeClr w14:val="tx1"/>
            </w14:solidFill>
          </w14:textFill>
        </w:rPr>
        <w:t>；</w:t>
      </w:r>
    </w:p>
    <w:p>
      <w:pPr>
        <w:pStyle w:val="51"/>
        <w:spacing w:before="48" w:line="360" w:lineRule="auto"/>
        <w:ind w:left="480" w:firstLine="0" w:firstLineChars="0"/>
        <w:rPr>
          <w:rFonts w:ascii="宋体" w:cs="仿宋_GB2312"/>
          <w:color w:val="000000" w:themeColor="text1"/>
          <w:highlight w:val="none"/>
          <w14:textFill>
            <w14:solidFill>
              <w14:schemeClr w14:val="tx1"/>
            </w14:solidFill>
          </w14:textFill>
        </w:rPr>
      </w:pPr>
      <w:r>
        <w:rPr>
          <w:rFonts w:hint="eastAsia" w:ascii="宋体" w:cs="仿宋_GB2312"/>
          <w:color w:val="000000" w:themeColor="text1"/>
          <w:highlight w:val="none"/>
          <w14:textFill>
            <w14:solidFill>
              <w14:schemeClr w14:val="tx1"/>
            </w14:solidFill>
          </w14:textFill>
        </w:rPr>
        <w:t>乙方收发件电邮信箱</w:t>
      </w:r>
      <w:r>
        <w:rPr>
          <w:rFonts w:hint="eastAsia" w:ascii="宋体" w:cs="仿宋_GB2312"/>
          <w:color w:val="000000" w:themeColor="text1"/>
          <w:highlight w:val="none"/>
          <w:u w:val="single"/>
          <w14:textFill>
            <w14:solidFill>
              <w14:schemeClr w14:val="tx1"/>
            </w14:solidFill>
          </w14:textFill>
        </w:rPr>
        <w:t xml:space="preserve">                  </w:t>
      </w:r>
      <w:r>
        <w:rPr>
          <w:rFonts w:hint="eastAsia" w:ascii="宋体" w:cs="仿宋_GB2312"/>
          <w:color w:val="000000" w:themeColor="text1"/>
          <w:highlight w:val="none"/>
          <w14:textFill>
            <w14:solidFill>
              <w14:schemeClr w14:val="tx1"/>
            </w14:solidFill>
          </w14:textFill>
        </w:rPr>
        <w:t>；</w:t>
      </w:r>
    </w:p>
    <w:p>
      <w:pPr>
        <w:pStyle w:val="51"/>
        <w:spacing w:before="48" w:line="360" w:lineRule="auto"/>
        <w:ind w:left="480" w:firstLine="0" w:firstLineChars="0"/>
        <w:rPr>
          <w:rFonts w:ascii="宋体" w:cs="仿宋_GB2312"/>
          <w:color w:val="000000" w:themeColor="text1"/>
          <w:highlight w:val="none"/>
          <w14:textFill>
            <w14:solidFill>
              <w14:schemeClr w14:val="tx1"/>
            </w14:solidFill>
          </w14:textFill>
        </w:rPr>
      </w:pPr>
      <w:r>
        <w:rPr>
          <w:rFonts w:hint="eastAsia" w:ascii="宋体" w:cs="仿宋_GB2312"/>
          <w:color w:val="000000" w:themeColor="text1"/>
          <w:highlight w:val="none"/>
          <w14:textFill>
            <w14:solidFill>
              <w14:schemeClr w14:val="tx1"/>
            </w14:solidFill>
          </w14:textFill>
        </w:rPr>
        <w:t>微信号</w:t>
      </w:r>
      <w:r>
        <w:rPr>
          <w:rFonts w:hint="eastAsia" w:ascii="宋体" w:cs="仿宋_GB2312"/>
          <w:color w:val="000000" w:themeColor="text1"/>
          <w:highlight w:val="none"/>
          <w:u w:val="single"/>
          <w14:textFill>
            <w14:solidFill>
              <w14:schemeClr w14:val="tx1"/>
            </w14:solidFill>
          </w14:textFill>
        </w:rPr>
        <w:t xml:space="preserve">             </w:t>
      </w:r>
      <w:r>
        <w:rPr>
          <w:rFonts w:ascii="宋体" w:cs="仿宋_GB2312"/>
          <w:color w:val="000000" w:themeColor="text1"/>
          <w:highlight w:val="none"/>
          <w:u w:val="single"/>
          <w14:textFill>
            <w14:solidFill>
              <w14:schemeClr w14:val="tx1"/>
            </w14:solidFill>
          </w14:textFill>
        </w:rPr>
        <w:t xml:space="preserve">                    </w:t>
      </w:r>
      <w:r>
        <w:rPr>
          <w:rFonts w:hint="eastAsia" w:ascii="宋体" w:cs="仿宋_GB2312"/>
          <w:color w:val="000000" w:themeColor="text1"/>
          <w:highlight w:val="none"/>
          <w14:textFill>
            <w14:solidFill>
              <w14:schemeClr w14:val="tx1"/>
            </w14:solidFill>
          </w14:textFill>
        </w:rPr>
        <w:t>；</w:t>
      </w:r>
    </w:p>
    <w:p>
      <w:pPr>
        <w:pStyle w:val="51"/>
        <w:spacing w:before="48" w:line="360" w:lineRule="auto"/>
        <w:ind w:left="480" w:firstLine="0" w:firstLineChars="0"/>
        <w:rPr>
          <w:rFonts w:ascii="宋体" w:cs="仿宋_GB2312"/>
          <w:color w:val="000000" w:themeColor="text1"/>
          <w:highlight w:val="none"/>
          <w14:textFill>
            <w14:solidFill>
              <w14:schemeClr w14:val="tx1"/>
            </w14:solidFill>
          </w14:textFill>
        </w:rPr>
      </w:pPr>
      <w:r>
        <w:rPr>
          <w:rFonts w:hint="eastAsia" w:ascii="宋体" w:cs="仿宋_GB2312"/>
          <w:color w:val="000000" w:themeColor="text1"/>
          <w:highlight w:val="none"/>
          <w14:textFill>
            <w14:solidFill>
              <w14:schemeClr w14:val="tx1"/>
            </w14:solidFill>
          </w14:textFill>
        </w:rPr>
        <w:t>（2）信函送达</w:t>
      </w:r>
    </w:p>
    <w:p>
      <w:pPr>
        <w:pStyle w:val="51"/>
        <w:spacing w:before="48" w:line="360" w:lineRule="auto"/>
        <w:ind w:left="480" w:firstLine="0" w:firstLineChars="0"/>
        <w:rPr>
          <w:rFonts w:ascii="宋体" w:cs="仿宋_GB2312"/>
          <w:color w:val="000000" w:themeColor="text1"/>
          <w:highlight w:val="none"/>
          <w14:textFill>
            <w14:solidFill>
              <w14:schemeClr w14:val="tx1"/>
            </w14:solidFill>
          </w14:textFill>
        </w:rPr>
      </w:pPr>
      <w:r>
        <w:rPr>
          <w:rFonts w:hint="eastAsia" w:ascii="宋体" w:cs="仿宋_GB2312"/>
          <w:color w:val="000000" w:themeColor="text1"/>
          <w:highlight w:val="none"/>
          <w14:textFill>
            <w14:solidFill>
              <w14:schemeClr w14:val="tx1"/>
            </w14:solidFill>
          </w14:textFill>
        </w:rPr>
        <w:t>甲方收发件邮政地址</w:t>
      </w:r>
      <w:r>
        <w:rPr>
          <w:rFonts w:hint="eastAsia" w:ascii="宋体" w:cs="仿宋_GB2312"/>
          <w:color w:val="000000" w:themeColor="text1"/>
          <w:highlight w:val="none"/>
          <w:u w:val="single"/>
          <w14:textFill>
            <w14:solidFill>
              <w14:schemeClr w14:val="tx1"/>
            </w14:solidFill>
          </w14:textFill>
        </w:rPr>
        <w:t xml:space="preserve"> </w:t>
      </w:r>
      <w:r>
        <w:rPr>
          <w:rFonts w:ascii="宋体" w:cs="仿宋_GB2312"/>
          <w:color w:val="000000" w:themeColor="text1"/>
          <w:highlight w:val="none"/>
          <w:u w:val="single"/>
          <w14:textFill>
            <w14:solidFill>
              <w14:schemeClr w14:val="tx1"/>
            </w14:solidFill>
          </w14:textFill>
        </w:rPr>
        <w:t xml:space="preserve">                                      </w:t>
      </w:r>
      <w:r>
        <w:rPr>
          <w:rFonts w:hint="eastAsia" w:ascii="宋体" w:cs="仿宋_GB2312"/>
          <w:color w:val="000000" w:themeColor="text1"/>
          <w:highlight w:val="none"/>
          <w14:textFill>
            <w14:solidFill>
              <w14:schemeClr w14:val="tx1"/>
            </w14:solidFill>
          </w14:textFill>
        </w:rPr>
        <w:t>；</w:t>
      </w:r>
    </w:p>
    <w:p>
      <w:pPr>
        <w:pStyle w:val="51"/>
        <w:spacing w:before="48" w:line="360" w:lineRule="auto"/>
        <w:ind w:left="480" w:firstLine="0" w:firstLineChars="0"/>
        <w:rPr>
          <w:rFonts w:ascii="宋体" w:cs="仿宋_GB2312"/>
          <w:color w:val="000000" w:themeColor="text1"/>
          <w:highlight w:val="none"/>
          <w14:textFill>
            <w14:solidFill>
              <w14:schemeClr w14:val="tx1"/>
            </w14:solidFill>
          </w14:textFill>
        </w:rPr>
      </w:pPr>
      <w:r>
        <w:rPr>
          <w:rFonts w:hint="eastAsia" w:ascii="宋体" w:cs="仿宋_GB2312"/>
          <w:color w:val="000000" w:themeColor="text1"/>
          <w:highlight w:val="none"/>
          <w14:textFill>
            <w14:solidFill>
              <w14:schemeClr w14:val="tx1"/>
            </w14:solidFill>
          </w14:textFill>
        </w:rPr>
        <w:t>收件人</w:t>
      </w:r>
      <w:r>
        <w:rPr>
          <w:rFonts w:hint="eastAsia" w:ascii="宋体" w:cs="仿宋_GB2312"/>
          <w:color w:val="000000" w:themeColor="text1"/>
          <w:highlight w:val="none"/>
          <w:u w:val="single"/>
          <w14:textFill>
            <w14:solidFill>
              <w14:schemeClr w14:val="tx1"/>
            </w14:solidFill>
          </w14:textFill>
        </w:rPr>
        <w:t xml:space="preserve"> </w:t>
      </w:r>
      <w:r>
        <w:rPr>
          <w:rFonts w:ascii="宋体" w:cs="仿宋_GB2312"/>
          <w:color w:val="000000" w:themeColor="text1"/>
          <w:highlight w:val="none"/>
          <w:u w:val="single"/>
          <w14:textFill>
            <w14:solidFill>
              <w14:schemeClr w14:val="tx1"/>
            </w14:solidFill>
          </w14:textFill>
        </w:rPr>
        <w:t xml:space="preserve">                </w:t>
      </w:r>
      <w:r>
        <w:rPr>
          <w:rFonts w:hint="eastAsia" w:ascii="宋体" w:cs="仿宋_GB2312"/>
          <w:color w:val="000000" w:themeColor="text1"/>
          <w:highlight w:val="none"/>
          <w14:textFill>
            <w14:solidFill>
              <w14:schemeClr w14:val="tx1"/>
            </w14:solidFill>
          </w14:textFill>
        </w:rPr>
        <w:t>；电话：</w:t>
      </w:r>
      <w:r>
        <w:rPr>
          <w:rFonts w:hint="eastAsia" w:ascii="宋体" w:cs="仿宋_GB2312"/>
          <w:color w:val="000000" w:themeColor="text1"/>
          <w:highlight w:val="none"/>
          <w:u w:val="single"/>
          <w14:textFill>
            <w14:solidFill>
              <w14:schemeClr w14:val="tx1"/>
            </w14:solidFill>
          </w14:textFill>
        </w:rPr>
        <w:t xml:space="preserve"> </w:t>
      </w:r>
      <w:r>
        <w:rPr>
          <w:rFonts w:ascii="宋体" w:cs="仿宋_GB2312"/>
          <w:color w:val="000000" w:themeColor="text1"/>
          <w:highlight w:val="none"/>
          <w:u w:val="single"/>
          <w14:textFill>
            <w14:solidFill>
              <w14:schemeClr w14:val="tx1"/>
            </w14:solidFill>
          </w14:textFill>
        </w:rPr>
        <w:t xml:space="preserve">                </w:t>
      </w:r>
      <w:r>
        <w:rPr>
          <w:rFonts w:hint="eastAsia" w:ascii="宋体" w:cs="仿宋_GB2312"/>
          <w:color w:val="000000" w:themeColor="text1"/>
          <w:highlight w:val="none"/>
          <w14:textFill>
            <w14:solidFill>
              <w14:schemeClr w14:val="tx1"/>
            </w14:solidFill>
          </w14:textFill>
        </w:rPr>
        <w:t>；</w:t>
      </w:r>
    </w:p>
    <w:p>
      <w:pPr>
        <w:pStyle w:val="51"/>
        <w:spacing w:before="48" w:line="360" w:lineRule="auto"/>
        <w:ind w:left="480" w:firstLine="0" w:firstLineChars="0"/>
        <w:rPr>
          <w:rFonts w:ascii="宋体" w:cs="仿宋_GB2312"/>
          <w:color w:val="000000" w:themeColor="text1"/>
          <w:highlight w:val="none"/>
          <w14:textFill>
            <w14:solidFill>
              <w14:schemeClr w14:val="tx1"/>
            </w14:solidFill>
          </w14:textFill>
        </w:rPr>
      </w:pPr>
      <w:r>
        <w:rPr>
          <w:rFonts w:hint="eastAsia" w:ascii="宋体" w:cs="仿宋_GB2312"/>
          <w:color w:val="000000" w:themeColor="text1"/>
          <w:highlight w:val="none"/>
          <w14:textFill>
            <w14:solidFill>
              <w14:schemeClr w14:val="tx1"/>
            </w14:solidFill>
          </w14:textFill>
        </w:rPr>
        <w:t>乙方收发件邮政地址</w:t>
      </w:r>
      <w:r>
        <w:rPr>
          <w:rFonts w:hint="eastAsia" w:ascii="宋体" w:cs="仿宋_GB2312"/>
          <w:color w:val="000000" w:themeColor="text1"/>
          <w:highlight w:val="none"/>
          <w:u w:val="single"/>
          <w14:textFill>
            <w14:solidFill>
              <w14:schemeClr w14:val="tx1"/>
            </w14:solidFill>
          </w14:textFill>
        </w:rPr>
        <w:t xml:space="preserve">                       </w:t>
      </w:r>
      <w:r>
        <w:rPr>
          <w:rFonts w:ascii="宋体" w:cs="仿宋_GB2312"/>
          <w:color w:val="000000" w:themeColor="text1"/>
          <w:highlight w:val="none"/>
          <w:u w:val="single"/>
          <w14:textFill>
            <w14:solidFill>
              <w14:schemeClr w14:val="tx1"/>
            </w14:solidFill>
          </w14:textFill>
        </w:rPr>
        <w:t xml:space="preserve">      </w:t>
      </w:r>
      <w:r>
        <w:rPr>
          <w:rFonts w:hint="eastAsia" w:ascii="宋体" w:cs="仿宋_GB2312"/>
          <w:color w:val="000000" w:themeColor="text1"/>
          <w:highlight w:val="none"/>
          <w14:textFill>
            <w14:solidFill>
              <w14:schemeClr w14:val="tx1"/>
            </w14:solidFill>
          </w14:textFill>
        </w:rPr>
        <w:t>；</w:t>
      </w:r>
    </w:p>
    <w:p>
      <w:pPr>
        <w:pStyle w:val="51"/>
        <w:spacing w:before="48" w:line="360" w:lineRule="auto"/>
        <w:ind w:left="480" w:firstLine="0" w:firstLineChars="0"/>
        <w:rPr>
          <w:rFonts w:ascii="宋体" w:cs="仿宋_GB2312"/>
          <w:color w:val="000000" w:themeColor="text1"/>
          <w:highlight w:val="none"/>
          <w14:textFill>
            <w14:solidFill>
              <w14:schemeClr w14:val="tx1"/>
            </w14:solidFill>
          </w14:textFill>
        </w:rPr>
      </w:pPr>
      <w:r>
        <w:rPr>
          <w:rFonts w:hint="eastAsia" w:ascii="宋体" w:cs="仿宋_GB2312"/>
          <w:color w:val="000000" w:themeColor="text1"/>
          <w:highlight w:val="none"/>
          <w14:textFill>
            <w14:solidFill>
              <w14:schemeClr w14:val="tx1"/>
            </w14:solidFill>
          </w14:textFill>
        </w:rPr>
        <w:t>收件人</w:t>
      </w:r>
      <w:r>
        <w:rPr>
          <w:rFonts w:hint="eastAsia" w:ascii="宋体" w:cs="仿宋_GB2312"/>
          <w:color w:val="000000" w:themeColor="text1"/>
          <w:highlight w:val="none"/>
          <w:u w:val="single"/>
          <w14:textFill>
            <w14:solidFill>
              <w14:schemeClr w14:val="tx1"/>
            </w14:solidFill>
          </w14:textFill>
        </w:rPr>
        <w:t xml:space="preserve">               </w:t>
      </w:r>
      <w:r>
        <w:rPr>
          <w:rFonts w:ascii="宋体" w:cs="仿宋_GB2312"/>
          <w:color w:val="000000" w:themeColor="text1"/>
          <w:highlight w:val="none"/>
          <w:u w:val="single"/>
          <w14:textFill>
            <w14:solidFill>
              <w14:schemeClr w14:val="tx1"/>
            </w14:solidFill>
          </w14:textFill>
        </w:rPr>
        <w:t xml:space="preserve">       </w:t>
      </w:r>
      <w:r>
        <w:rPr>
          <w:rFonts w:hint="eastAsia" w:ascii="宋体" w:cs="仿宋_GB2312"/>
          <w:color w:val="000000" w:themeColor="text1"/>
          <w:highlight w:val="none"/>
          <w14:textFill>
            <w14:solidFill>
              <w14:schemeClr w14:val="tx1"/>
            </w14:solidFill>
          </w14:textFill>
        </w:rPr>
        <w:t>；电话：</w:t>
      </w:r>
      <w:r>
        <w:rPr>
          <w:rFonts w:ascii="宋体" w:cs="仿宋_GB2312"/>
          <w:color w:val="000000" w:themeColor="text1"/>
          <w:highlight w:val="none"/>
          <w:u w:val="single"/>
          <w14:textFill>
            <w14:solidFill>
              <w14:schemeClr w14:val="tx1"/>
            </w14:solidFill>
          </w14:textFill>
        </w:rPr>
        <w:t xml:space="preserve">            </w:t>
      </w:r>
      <w:r>
        <w:rPr>
          <w:rFonts w:hint="eastAsia" w:ascii="宋体" w:cs="仿宋_GB2312"/>
          <w:color w:val="000000" w:themeColor="text1"/>
          <w:highlight w:val="none"/>
          <w14:textFill>
            <w14:solidFill>
              <w14:schemeClr w14:val="tx1"/>
            </w14:solidFill>
          </w14:textFill>
        </w:rPr>
        <w:t>；</w:t>
      </w:r>
    </w:p>
    <w:p>
      <w:pPr>
        <w:pStyle w:val="2"/>
        <w:ind w:firstLine="480" w:firstLineChars="200"/>
        <w:rPr>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送达文件可任选一种方式或同时选择两种方式；以电子方式发出的文件，4小时未退回的，视为对方收到；以信函方式发出的文件，三日内未退回的，视为对方收到。</w:t>
      </w:r>
    </w:p>
    <w:p>
      <w:pPr>
        <w:ind w:left="-410" w:leftChars="-171"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left="-410" w:leftChars="-171" w:firstLine="482"/>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（以下无正文）</w:t>
      </w:r>
    </w:p>
    <w:p>
      <w:pPr>
        <w:ind w:right="-382" w:rightChars="-159" w:firstLine="480"/>
        <w:rPr>
          <w:rFonts w:asciiTheme="majorEastAsia" w:hAnsiTheme="majorEastAsia" w:eastAsiaTheme="majorEastAsia"/>
          <w:b/>
          <w:color w:val="000000" w:themeColor="text1"/>
          <w:highlight w:val="none"/>
          <w14:textFill>
            <w14:solidFill>
              <w14:schemeClr w14:val="tx1"/>
            </w14:solidFill>
          </w14:textFill>
        </w:rPr>
      </w:pPr>
    </w:p>
    <w:tbl>
      <w:tblPr>
        <w:tblStyle w:val="26"/>
        <w:tblW w:w="4998" w:type="pct"/>
        <w:jc w:val="center"/>
        <w:tblLayout w:type="autofit"/>
        <w:tblCellMar>
          <w:top w:w="0" w:type="dxa"/>
          <w:left w:w="108" w:type="dxa"/>
          <w:bottom w:w="0" w:type="dxa"/>
          <w:right w:w="108" w:type="dxa"/>
        </w:tblCellMar>
      </w:tblPr>
      <w:tblGrid>
        <w:gridCol w:w="4840"/>
        <w:gridCol w:w="4784"/>
      </w:tblGrid>
      <w:tr>
        <w:tblPrEx>
          <w:tblCellMar>
            <w:top w:w="0" w:type="dxa"/>
            <w:left w:w="108" w:type="dxa"/>
            <w:bottom w:w="0" w:type="dxa"/>
            <w:right w:w="108" w:type="dxa"/>
          </w:tblCellMar>
        </w:tblPrEx>
        <w:trPr>
          <w:trHeight w:val="1982" w:hRule="atLeast"/>
          <w:jc w:val="center"/>
        </w:trPr>
        <w:tc>
          <w:tcPr>
            <w:tcW w:w="2514" w:type="pct"/>
          </w:tcPr>
          <w:p>
            <w:pPr>
              <w:spacing w:line="60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甲方（盖章）：</w:t>
            </w:r>
          </w:p>
          <w:p>
            <w:pPr>
              <w:spacing w:line="600" w:lineRule="auto"/>
              <w:rPr>
                <w:color w:val="000000" w:themeColor="text1"/>
                <w:highlight w:val="none"/>
                <w14:textFill>
                  <w14:solidFill>
                    <w14:schemeClr w14:val="tx1"/>
                  </w14:solidFill>
                </w14:textFill>
              </w:rPr>
            </w:pPr>
          </w:p>
          <w:p>
            <w:pPr>
              <w:spacing w:line="60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法定代表人或授权代表人</w:t>
            </w:r>
          </w:p>
          <w:p>
            <w:pPr>
              <w:spacing w:line="60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（签字）：</w:t>
            </w:r>
          </w:p>
          <w:p>
            <w:pPr>
              <w:spacing w:line="60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纳税人识别号：</w:t>
            </w:r>
          </w:p>
          <w:p>
            <w:pPr>
              <w:spacing w:line="600" w:lineRule="auto"/>
              <w:rPr>
                <w:color w:val="000000" w:themeColor="text1"/>
                <w:highlight w:val="none"/>
                <w14:textFill>
                  <w14:solidFill>
                    <w14:schemeClr w14:val="tx1"/>
                  </w14:solidFill>
                </w14:textFill>
              </w:rPr>
            </w:pPr>
            <w:r>
              <w:rPr>
                <w:rFonts w:hint="eastAsia"/>
                <w:color w:val="000000" w:themeColor="text1"/>
                <w:highlight w:val="none"/>
                <w:lang w:eastAsia="zh-Hans"/>
                <w14:textFill>
                  <w14:solidFill>
                    <w14:schemeClr w14:val="tx1"/>
                  </w14:solidFill>
                </w14:textFill>
              </w:rPr>
              <w:t>联系电话：</w:t>
            </w:r>
          </w:p>
          <w:p>
            <w:pPr>
              <w:spacing w:line="600" w:lineRule="auto"/>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开户行</w:t>
            </w:r>
            <w:r>
              <w:rPr>
                <w:rFonts w:hint="eastAsia"/>
                <w:color w:val="000000" w:themeColor="text1"/>
                <w:highlight w:val="none"/>
                <w:lang w:eastAsia="zh-Hans"/>
                <w14:textFill>
                  <w14:solidFill>
                    <w14:schemeClr w14:val="tx1"/>
                  </w14:solidFill>
                </w14:textFill>
              </w:rPr>
              <w:t>：</w:t>
            </w:r>
          </w:p>
          <w:p>
            <w:pPr>
              <w:spacing w:line="60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账号：</w:t>
            </w:r>
          </w:p>
          <w:p>
            <w:pPr>
              <w:spacing w:line="600" w:lineRule="auto"/>
              <w:rPr>
                <w:rFonts w:ascii="宋体" w:hAnsi="宋体" w:cs="仿宋"/>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    年  月  日</w:t>
            </w:r>
          </w:p>
        </w:tc>
        <w:tc>
          <w:tcPr>
            <w:tcW w:w="2485" w:type="pct"/>
          </w:tcPr>
          <w:p>
            <w:pPr>
              <w:spacing w:line="60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乙方（盖章）：</w:t>
            </w:r>
          </w:p>
          <w:p>
            <w:pPr>
              <w:spacing w:line="600" w:lineRule="auto"/>
              <w:rPr>
                <w:color w:val="000000" w:themeColor="text1"/>
                <w:highlight w:val="none"/>
                <w14:textFill>
                  <w14:solidFill>
                    <w14:schemeClr w14:val="tx1"/>
                  </w14:solidFill>
                </w14:textFill>
              </w:rPr>
            </w:pPr>
          </w:p>
          <w:p>
            <w:pPr>
              <w:spacing w:line="60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法定代表人或授权代表人</w:t>
            </w:r>
          </w:p>
          <w:p>
            <w:pPr>
              <w:spacing w:line="60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（签字）：</w:t>
            </w:r>
          </w:p>
          <w:p>
            <w:pPr>
              <w:spacing w:line="600" w:lineRule="auto"/>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纳税人识别号：</w:t>
            </w:r>
          </w:p>
          <w:p>
            <w:pPr>
              <w:spacing w:line="600" w:lineRule="auto"/>
              <w:rPr>
                <w:color w:val="000000" w:themeColor="text1"/>
                <w:highlight w:val="none"/>
                <w14:textFill>
                  <w14:solidFill>
                    <w14:schemeClr w14:val="tx1"/>
                  </w14:solidFill>
                </w14:textFill>
              </w:rPr>
            </w:pPr>
            <w:r>
              <w:rPr>
                <w:rFonts w:hint="eastAsia"/>
                <w:color w:val="000000" w:themeColor="text1"/>
                <w:highlight w:val="none"/>
                <w:lang w:eastAsia="zh-Hans"/>
                <w14:textFill>
                  <w14:solidFill>
                    <w14:schemeClr w14:val="tx1"/>
                  </w14:solidFill>
                </w14:textFill>
              </w:rPr>
              <w:t>联系电话：</w:t>
            </w:r>
          </w:p>
          <w:p>
            <w:pPr>
              <w:spacing w:line="600" w:lineRule="auto"/>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开户行</w:t>
            </w:r>
            <w:r>
              <w:rPr>
                <w:rFonts w:hint="eastAsia"/>
                <w:color w:val="000000" w:themeColor="text1"/>
                <w:highlight w:val="none"/>
                <w:lang w:eastAsia="zh-Hans"/>
                <w14:textFill>
                  <w14:solidFill>
                    <w14:schemeClr w14:val="tx1"/>
                  </w14:solidFill>
                </w14:textFill>
              </w:rPr>
              <w:t>：</w:t>
            </w:r>
          </w:p>
          <w:p>
            <w:pPr>
              <w:spacing w:line="60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账号：</w:t>
            </w:r>
          </w:p>
          <w:p>
            <w:pPr>
              <w:spacing w:line="600" w:lineRule="auto"/>
              <w:rPr>
                <w:rFonts w:cs="仿宋"/>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    年  月  日</w:t>
            </w:r>
          </w:p>
        </w:tc>
      </w:tr>
    </w:tbl>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附件一：成交通知书复印件</w:t>
      </w:r>
    </w:p>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附件二：北京地区藏式佛塔展展览概要</w:t>
      </w:r>
    </w:p>
    <w:p>
      <w:pPr>
        <w:ind w:firstLine="1080" w:firstLineChars="45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展厅平面图</w:t>
      </w:r>
    </w:p>
    <w:p>
      <w:pPr>
        <w:ind w:firstLine="1080" w:firstLineChars="450"/>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深化设计图、施工图和施工组织方案</w:t>
      </w:r>
    </w:p>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附件三：乙方负责采购的材料一览表及《材料环保承诺》</w:t>
      </w:r>
    </w:p>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附件四：售后服务承诺（项目质保的界面划分及质保响应时间、质保措施等相关的承诺，确保项目出现的质量问题能够及时得以修复）</w:t>
      </w:r>
    </w:p>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附件五：乙方设计、施工人员名单</w:t>
      </w:r>
    </w:p>
    <w:p>
      <w:pPr>
        <w:pStyle w:val="2"/>
        <w:rPr>
          <w:color w:val="000000" w:themeColor="text1"/>
          <w:highlight w:val="none"/>
          <w14:textFill>
            <w14:solidFill>
              <w14:schemeClr w14:val="tx1"/>
            </w14:solidFill>
          </w14:textFill>
        </w:rPr>
      </w:pPr>
    </w:p>
    <w:p>
      <w:pP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br w:type="page"/>
      </w:r>
    </w:p>
    <w:p>
      <w:pPr>
        <w:pStyle w:val="3"/>
        <w:ind w:firstLine="574"/>
        <w:rPr>
          <w:color w:val="000000" w:themeColor="text1"/>
          <w:highlight w:val="none"/>
          <w14:textFill>
            <w14:solidFill>
              <w14:schemeClr w14:val="tx1"/>
            </w14:solidFill>
          </w14:textFill>
        </w:rPr>
      </w:pPr>
      <w:bookmarkStart w:id="72" w:name="_Toc418"/>
      <w:r>
        <w:rPr>
          <w:rFonts w:hint="eastAsia"/>
          <w:color w:val="000000" w:themeColor="text1"/>
          <w:highlight w:val="none"/>
          <w14:textFill>
            <w14:solidFill>
              <w14:schemeClr w14:val="tx1"/>
            </w14:solidFill>
          </w14:textFill>
        </w:rPr>
        <w:t>第六章  应答文件格式</w:t>
      </w:r>
      <w:bookmarkEnd w:id="72"/>
    </w:p>
    <w:p>
      <w:pPr>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参选供应商提交的材料将被保密，但不退还。全部首次应答文件应按规定的份数按包件编制并按包件提交。</w:t>
      </w:r>
      <w:r>
        <w:rPr>
          <w:rFonts w:hint="eastAsia" w:hAnsiTheme="minorEastAsia"/>
          <w:color w:val="000000" w:themeColor="text1"/>
          <w:highlight w:val="none"/>
          <w14:textFill>
            <w14:solidFill>
              <w14:schemeClr w14:val="tx1"/>
            </w14:solidFill>
          </w14:textFill>
        </w:rPr>
        <w:t>如果采购文件采购内容未注明分包件采购，即全部采购内容为一个包件（即第1包件），包件</w:t>
      </w:r>
      <w:r>
        <w:rPr>
          <w:rFonts w:hint="eastAsia"/>
          <w:color w:val="000000" w:themeColor="text1"/>
          <w:highlight w:val="none"/>
          <w14:textFill>
            <w14:solidFill>
              <w14:schemeClr w14:val="tx1"/>
            </w14:solidFill>
          </w14:textFill>
        </w:rPr>
        <w:t>号为“1”</w:t>
      </w:r>
      <w:bookmarkStart w:id="73" w:name="_Hlk74243741"/>
      <w:r>
        <w:rPr>
          <w:rFonts w:hint="eastAsia"/>
          <w:color w:val="000000" w:themeColor="text1"/>
          <w:highlight w:val="none"/>
          <w14:textFill>
            <w14:solidFill>
              <w14:schemeClr w14:val="tx1"/>
            </w14:solidFill>
          </w14:textFill>
        </w:rPr>
        <w:t>或“0</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bookmarkEnd w:id="73"/>
      <w:r>
        <w:rPr>
          <w:rFonts w:hint="eastAsia"/>
          <w:color w:val="000000" w:themeColor="text1"/>
          <w:highlight w:val="none"/>
          <w14:textFill>
            <w14:solidFill>
              <w14:schemeClr w14:val="tx1"/>
            </w14:solidFill>
          </w14:textFill>
        </w:rPr>
        <w:t>；包件</w:t>
      </w:r>
      <w:r>
        <w:rPr>
          <w:rFonts w:hint="eastAsia" w:hAnsiTheme="minorEastAsia"/>
          <w:color w:val="000000" w:themeColor="text1"/>
          <w:highlight w:val="none"/>
          <w14:textFill>
            <w14:solidFill>
              <w14:schemeClr w14:val="tx1"/>
            </w14:solidFill>
          </w14:textFill>
        </w:rPr>
        <w:t>名称仍为项目名称。</w:t>
      </w:r>
      <w:r>
        <w:rPr>
          <w:rFonts w:hint="eastAsia"/>
          <w:color w:val="000000" w:themeColor="text1"/>
          <w:highlight w:val="none"/>
          <w14:textFill>
            <w14:solidFill>
              <w14:schemeClr w14:val="tx1"/>
            </w14:solidFill>
          </w14:textFill>
        </w:rPr>
        <w:t>格式如下：</w:t>
      </w:r>
    </w:p>
    <w:p>
      <w:pPr>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p>
    <w:p>
      <w:pPr>
        <w:spacing w:line="360" w:lineRule="auto"/>
        <w:ind w:firstLine="48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章未给出格式的材料或附件，由参选供应商自行提供或编制，但应注意采购文件相应盖章要求。本章明确指明是“建议格式”的文件其格式仅供参考，均不做强制要求，参选供应商可自行编制，但应注意采购文件相应盖章要求。</w:t>
      </w:r>
    </w:p>
    <w:p>
      <w:pPr>
        <w:spacing w:line="360" w:lineRule="auto"/>
        <w:ind w:firstLine="48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bookmarkStart w:id="74" w:name="_Hlk74243924"/>
      <w:r>
        <w:rPr>
          <w:rFonts w:hint="eastAsia"/>
          <w:color w:val="000000" w:themeColor="text1"/>
          <w:highlight w:val="none"/>
          <w14:textFill>
            <w14:solidFill>
              <w14:schemeClr w14:val="tx1"/>
            </w14:solidFill>
          </w14:textFill>
        </w:rPr>
        <w:t>2）本章明确指明为“格式”的文件：</w:t>
      </w:r>
      <w:r>
        <w:rPr>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格式名称为“表”的，表头给定内容不得删减、改变，可根据实际需要增减行，需要填写的空格或空白应有效填写。格式属于文字内容性质的（包括“函”、“书”、“声明”、“协议”），不得删减内容、不得改变格式中给定的文字所表达的含义（排序序号及排序编号可以改动），不得自行增加与格式中给定的文字内容相矛盾的内容，需要填写的空格或空白应有效填写。对于有签署、签字要求的格式文件，法定代表人在相应位置签署或被授权人在相应位置签字。对于有盖章要求的格式文件，应加盖公章。不满足本条要求的格式文件将视为无效格式文件。</w:t>
      </w:r>
    </w:p>
    <w:p>
      <w:pPr>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本章提供的格式表格中中括号“【】”中内容表示填写说明或举例说明，并非给定内容，参选供应商应根据自身响应情况据实填写。本章提供的格式中“注：”的内容也是填写说明，也非给定内容；本章提供的格式中的排序序号、编号也非给定内容。</w:t>
      </w:r>
      <w:bookmarkEnd w:id="74"/>
    </w:p>
    <w:p>
      <w:pPr>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ind w:firstLine="640"/>
        <w:rPr>
          <w:color w:val="000000" w:themeColor="text1"/>
          <w:highlight w:val="none"/>
          <w14:textFill>
            <w14:solidFill>
              <w14:schemeClr w14:val="tx1"/>
            </w14:solidFill>
          </w14:textFill>
        </w:rPr>
      </w:pPr>
      <w:bookmarkStart w:id="75" w:name="_Toc20662"/>
      <w:r>
        <w:rPr>
          <w:rFonts w:hint="eastAsia"/>
          <w:color w:val="000000" w:themeColor="text1"/>
          <w:highlight w:val="none"/>
          <w14:textFill>
            <w14:solidFill>
              <w14:schemeClr w14:val="tx1"/>
            </w14:solidFill>
          </w14:textFill>
        </w:rPr>
        <w:t>应答文件封面建议格式</w:t>
      </w:r>
      <w:bookmarkEnd w:id="75"/>
    </w:p>
    <w:p>
      <w:pPr>
        <w:rPr>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【封面建议格式仅供参考，但应答文件所有纸质构成部分（正本）封面必须盖章，由于封面使用了光滑纸张等不便盖章情况的，则认可在扉页或封面之后的第一页盖章】</w:t>
      </w:r>
    </w:p>
    <w:p>
      <w:pPr>
        <w:widowControl/>
        <w:ind w:firstLine="640"/>
        <w:jc w:val="right"/>
        <w:rPr>
          <w:rFonts w:hAnsi="宋体"/>
          <w:b/>
          <w:color w:val="000000" w:themeColor="text1"/>
          <w:sz w:val="44"/>
          <w:szCs w:val="44"/>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【正本或副本】</w:t>
      </w:r>
    </w:p>
    <w:p>
      <w:pPr>
        <w:rPr>
          <w:color w:val="000000" w:themeColor="text1"/>
          <w:highlight w:val="none"/>
          <w14:textFill>
            <w14:solidFill>
              <w14:schemeClr w14:val="tx1"/>
            </w14:solidFill>
          </w14:textFill>
        </w:rPr>
      </w:pPr>
    </w:p>
    <w:p>
      <w:pPr>
        <w:spacing w:line="360" w:lineRule="auto"/>
        <w:ind w:firstLine="562"/>
        <w:rPr>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r>
        <w:rPr>
          <w:rFonts w:hint="eastAsia"/>
          <w:color w:val="000000" w:themeColor="text1"/>
          <w:sz w:val="28"/>
          <w:szCs w:val="28"/>
          <w:highlight w:val="none"/>
          <w:u w:val="single"/>
          <w14:textFill>
            <w14:solidFill>
              <w14:schemeClr w14:val="tx1"/>
            </w14:solidFill>
          </w14:textFill>
        </w:rPr>
        <w:t xml:space="preserve">                              </w:t>
      </w:r>
    </w:p>
    <w:p>
      <w:pPr>
        <w:spacing w:line="360" w:lineRule="auto"/>
        <w:ind w:firstLine="562"/>
        <w:rPr>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包件名称：</w:t>
      </w:r>
      <w:r>
        <w:rPr>
          <w:rFonts w:hint="eastAsia"/>
          <w:color w:val="000000" w:themeColor="text1"/>
          <w:sz w:val="28"/>
          <w:szCs w:val="28"/>
          <w:highlight w:val="none"/>
          <w:u w:val="single"/>
          <w14:textFill>
            <w14:solidFill>
              <w14:schemeClr w14:val="tx1"/>
            </w14:solidFill>
          </w14:textFill>
        </w:rPr>
        <w:t xml:space="preserve">                              </w:t>
      </w:r>
    </w:p>
    <w:p>
      <w:pPr>
        <w:spacing w:line="360" w:lineRule="auto"/>
        <w:ind w:firstLine="562"/>
        <w:rPr>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项目编号/包件号：</w:t>
      </w:r>
      <w:r>
        <w:rPr>
          <w:rFonts w:hint="eastAsia"/>
          <w:color w:val="000000" w:themeColor="text1"/>
          <w:sz w:val="28"/>
          <w:szCs w:val="28"/>
          <w:highlight w:val="none"/>
          <w:u w:val="single"/>
          <w14:textFill>
            <w14:solidFill>
              <w14:schemeClr w14:val="tx1"/>
            </w14:solidFill>
          </w14:textFill>
        </w:rPr>
        <w:t xml:space="preserve">                              </w:t>
      </w:r>
    </w:p>
    <w:p>
      <w:pPr>
        <w:widowControl/>
        <w:jc w:val="left"/>
        <w:rPr>
          <w:rFonts w:hAnsi="宋体"/>
          <w:color w:val="000000" w:themeColor="text1"/>
          <w:highlight w:val="none"/>
          <w14:textFill>
            <w14:solidFill>
              <w14:schemeClr w14:val="tx1"/>
            </w14:solidFill>
          </w14:textFill>
        </w:rPr>
      </w:pPr>
    </w:p>
    <w:p>
      <w:pPr>
        <w:widowControl/>
        <w:jc w:val="center"/>
        <w:rPr>
          <w:rFonts w:hAnsi="宋体"/>
          <w:color w:val="000000" w:themeColor="text1"/>
          <w:highlight w:val="none"/>
          <w14:textFill>
            <w14:solidFill>
              <w14:schemeClr w14:val="tx1"/>
            </w14:solidFill>
          </w14:textFill>
        </w:rPr>
      </w:pPr>
    </w:p>
    <w:p>
      <w:pPr>
        <w:widowControl/>
        <w:ind w:firstLine="1446"/>
        <w:jc w:val="center"/>
        <w:rPr>
          <w:rFonts w:hAnsi="宋体"/>
          <w:color w:val="000000" w:themeColor="text1"/>
          <w:sz w:val="72"/>
          <w:szCs w:val="72"/>
          <w:highlight w:val="none"/>
          <w14:textFill>
            <w14:solidFill>
              <w14:schemeClr w14:val="tx1"/>
            </w14:solidFill>
          </w14:textFill>
        </w:rPr>
      </w:pPr>
      <w:r>
        <w:rPr>
          <w:rFonts w:hint="eastAsia" w:hAnsi="宋体"/>
          <w:color w:val="000000" w:themeColor="text1"/>
          <w:sz w:val="72"/>
          <w:szCs w:val="72"/>
          <w:highlight w:val="none"/>
          <w14:textFill>
            <w14:solidFill>
              <w14:schemeClr w14:val="tx1"/>
            </w14:solidFill>
          </w14:textFill>
        </w:rPr>
        <w:t>应答文件</w:t>
      </w:r>
    </w:p>
    <w:p>
      <w:pPr>
        <w:widowControl/>
        <w:ind w:firstLine="643"/>
        <w:jc w:val="center"/>
        <w:rPr>
          <w:rFonts w:hAnsi="宋体"/>
          <w:color w:val="000000" w:themeColor="text1"/>
          <w:sz w:val="32"/>
          <w:szCs w:val="32"/>
          <w:highlight w:val="none"/>
          <w14:textFill>
            <w14:solidFill>
              <w14:schemeClr w14:val="tx1"/>
            </w14:solidFill>
          </w14:textFill>
        </w:rPr>
      </w:pPr>
      <w:r>
        <w:rPr>
          <w:rFonts w:hint="eastAsia" w:hAnsi="宋体"/>
          <w:color w:val="000000" w:themeColor="text1"/>
          <w:sz w:val="32"/>
          <w:szCs w:val="32"/>
          <w:highlight w:val="none"/>
          <w14:textFill>
            <w14:solidFill>
              <w14:schemeClr w14:val="tx1"/>
            </w14:solidFill>
          </w14:textFill>
        </w:rPr>
        <w:t>【应答文件分册装订或有其他组成部分的，在此处注明，例如“上册”、“下册”、“图纸”或“附件”等】</w:t>
      </w: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ind w:firstLine="602"/>
        <w:rPr>
          <w:rFonts w:hAnsi="宋体"/>
          <w:color w:val="000000" w:themeColor="text1"/>
          <w:sz w:val="30"/>
          <w:szCs w:val="30"/>
          <w:highlight w:val="none"/>
          <w14:textFill>
            <w14:solidFill>
              <w14:schemeClr w14:val="tx1"/>
            </w14:solidFill>
          </w14:textFill>
        </w:rPr>
      </w:pPr>
    </w:p>
    <w:p>
      <w:pPr>
        <w:widowControl/>
        <w:ind w:firstLine="602"/>
        <w:rPr>
          <w:rFonts w:hAnsi="宋体"/>
          <w:color w:val="000000" w:themeColor="text1"/>
          <w:sz w:val="30"/>
          <w:szCs w:val="30"/>
          <w:highlight w:val="none"/>
          <w14:textFill>
            <w14:solidFill>
              <w14:schemeClr w14:val="tx1"/>
            </w14:solidFill>
          </w14:textFill>
        </w:rPr>
      </w:pPr>
    </w:p>
    <w:p>
      <w:pPr>
        <w:widowControl/>
        <w:ind w:firstLine="602"/>
        <w:rPr>
          <w:rFonts w:hAnsi="宋体"/>
          <w:color w:val="000000" w:themeColor="text1"/>
          <w:sz w:val="30"/>
          <w:szCs w:val="30"/>
          <w:highlight w:val="none"/>
          <w14:textFill>
            <w14:solidFill>
              <w14:schemeClr w14:val="tx1"/>
            </w14:solidFill>
          </w14:textFill>
        </w:rPr>
      </w:pPr>
    </w:p>
    <w:p>
      <w:pPr>
        <w:widowControl/>
        <w:ind w:firstLine="602"/>
        <w:rPr>
          <w:rFonts w:hAnsi="宋体"/>
          <w:color w:val="000000" w:themeColor="text1"/>
          <w:sz w:val="30"/>
          <w:szCs w:val="30"/>
          <w:highlight w:val="none"/>
          <w:u w:val="single"/>
          <w14:textFill>
            <w14:solidFill>
              <w14:schemeClr w14:val="tx1"/>
            </w14:solidFill>
          </w14:textFill>
        </w:rPr>
      </w:pPr>
      <w:r>
        <w:rPr>
          <w:rFonts w:hint="eastAsia" w:hAnsi="宋体"/>
          <w:color w:val="000000" w:themeColor="text1"/>
          <w:sz w:val="30"/>
          <w:szCs w:val="30"/>
          <w:highlight w:val="none"/>
          <w14:textFill>
            <w14:solidFill>
              <w14:schemeClr w14:val="tx1"/>
            </w14:solidFill>
          </w14:textFill>
        </w:rPr>
        <w:t>参选供应商名称：</w:t>
      </w:r>
      <w:r>
        <w:rPr>
          <w:rFonts w:hint="eastAsia" w:hAnsi="宋体"/>
          <w:color w:val="000000" w:themeColor="text1"/>
          <w:sz w:val="30"/>
          <w:szCs w:val="30"/>
          <w:highlight w:val="none"/>
          <w:u w:val="single"/>
          <w14:textFill>
            <w14:solidFill>
              <w14:schemeClr w14:val="tx1"/>
            </w14:solidFill>
          </w14:textFill>
        </w:rPr>
        <w:t xml:space="preserve">                            </w:t>
      </w:r>
    </w:p>
    <w:p>
      <w:pPr>
        <w:widowControl/>
        <w:ind w:firstLine="602"/>
        <w:jc w:val="left"/>
        <w:rPr>
          <w:color w:val="000000" w:themeColor="text1"/>
          <w:sz w:val="30"/>
          <w:szCs w:val="30"/>
          <w:highlight w:val="none"/>
          <w14:textFill>
            <w14:solidFill>
              <w14:schemeClr w14:val="tx1"/>
            </w14:solidFill>
          </w14:textFill>
        </w:rPr>
      </w:pPr>
    </w:p>
    <w:p>
      <w:pPr>
        <w:widowControl/>
        <w:ind w:firstLine="602"/>
        <w:jc w:val="left"/>
        <w:rPr>
          <w:color w:val="000000" w:themeColor="text1"/>
          <w:sz w:val="30"/>
          <w:szCs w:val="30"/>
          <w:highlight w:val="none"/>
          <w14:textFill>
            <w14:solidFill>
              <w14:schemeClr w14:val="tx1"/>
            </w14:solidFill>
          </w14:textFill>
        </w:rPr>
      </w:pPr>
    </w:p>
    <w:p>
      <w:pPr>
        <w:widowControl/>
        <w:ind w:firstLine="602"/>
        <w:jc w:val="left"/>
        <w:rPr>
          <w:color w:val="000000" w:themeColor="text1"/>
          <w:sz w:val="30"/>
          <w:szCs w:val="30"/>
          <w:highlight w:val="none"/>
          <w:u w:val="single"/>
          <w14:textFill>
            <w14:solidFill>
              <w14:schemeClr w14:val="tx1"/>
            </w14:solidFill>
          </w14:textFill>
        </w:rPr>
      </w:pPr>
      <w:r>
        <w:rPr>
          <w:rFonts w:hint="eastAsia"/>
          <w:color w:val="000000" w:themeColor="text1"/>
          <w:sz w:val="30"/>
          <w:szCs w:val="30"/>
          <w:highlight w:val="none"/>
          <w14:textFill>
            <w14:solidFill>
              <w14:schemeClr w14:val="tx1"/>
            </w14:solidFill>
          </w14:textFill>
        </w:rPr>
        <w:t>参选供应商公章：</w:t>
      </w:r>
      <w:r>
        <w:rPr>
          <w:rFonts w:hint="eastAsia"/>
          <w:color w:val="000000" w:themeColor="text1"/>
          <w:sz w:val="30"/>
          <w:szCs w:val="30"/>
          <w:highlight w:val="none"/>
          <w:u w:val="single"/>
          <w14:textFill>
            <w14:solidFill>
              <w14:schemeClr w14:val="tx1"/>
            </w14:solidFill>
          </w14:textFill>
        </w:rPr>
        <w:t xml:space="preserve">                       </w:t>
      </w:r>
      <w:r>
        <w:rPr>
          <w:color w:val="000000" w:themeColor="text1"/>
          <w:sz w:val="30"/>
          <w:szCs w:val="30"/>
          <w:highlight w:val="none"/>
          <w:u w:val="single"/>
          <w14:textFill>
            <w14:solidFill>
              <w14:schemeClr w14:val="tx1"/>
            </w14:solidFill>
          </w14:textFill>
        </w:rPr>
        <w:t xml:space="preserve">     </w:t>
      </w:r>
    </w:p>
    <w:p>
      <w:pPr>
        <w:widowControl/>
        <w:adjustRightInd/>
        <w:snapToGrid/>
        <w:spacing w:line="240" w:lineRule="auto"/>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ind w:firstLine="640"/>
        <w:rPr>
          <w:color w:val="000000" w:themeColor="text1"/>
          <w:highlight w:val="none"/>
          <w14:textFill>
            <w14:solidFill>
              <w14:schemeClr w14:val="tx1"/>
            </w14:solidFill>
          </w14:textFill>
        </w:rPr>
      </w:pPr>
      <w:bookmarkStart w:id="76" w:name="_Toc20452"/>
      <w:r>
        <w:rPr>
          <w:rFonts w:hint="eastAsia"/>
          <w:color w:val="000000" w:themeColor="text1"/>
          <w:highlight w:val="none"/>
          <w14:textFill>
            <w14:solidFill>
              <w14:schemeClr w14:val="tx1"/>
            </w14:solidFill>
          </w14:textFill>
        </w:rPr>
        <w:t>评分索引表建议格式</w:t>
      </w:r>
      <w:bookmarkEnd w:id="76"/>
    </w:p>
    <w:p>
      <w:pPr>
        <w:spacing w:line="360" w:lineRule="auto"/>
        <w:ind w:left="964" w:firstLine="640"/>
        <w:jc w:val="center"/>
        <w:rPr>
          <w:rFonts w:hAnsi="宋体" w:cs="Times New Roman"/>
          <w:b/>
          <w:color w:val="000000" w:themeColor="text1"/>
          <w:sz w:val="32"/>
          <w:szCs w:val="32"/>
          <w:highlight w:val="none"/>
          <w14:textFill>
            <w14:solidFill>
              <w14:schemeClr w14:val="tx1"/>
            </w14:solidFill>
          </w14:textFill>
        </w:rPr>
      </w:pPr>
      <w:r>
        <w:rPr>
          <w:rFonts w:hint="eastAsia" w:hAnsi="宋体" w:cs="Times New Roman"/>
          <w:b/>
          <w:color w:val="000000" w:themeColor="text1"/>
          <w:sz w:val="32"/>
          <w:szCs w:val="32"/>
          <w:highlight w:val="none"/>
          <w14:textFill>
            <w14:solidFill>
              <w14:schemeClr w14:val="tx1"/>
            </w14:solidFill>
          </w14:textFill>
        </w:rPr>
        <w:t>评分索引表</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4678"/>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75" w:type="dxa"/>
            <w:vAlign w:val="center"/>
          </w:tcPr>
          <w:p>
            <w:pPr>
              <w:widowControl/>
              <w:spacing w:line="240" w:lineRule="auto"/>
              <w:jc w:val="both"/>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序号</w:t>
            </w:r>
          </w:p>
        </w:tc>
        <w:tc>
          <w:tcPr>
            <w:tcW w:w="1305" w:type="dxa"/>
            <w:vAlign w:val="center"/>
          </w:tcPr>
          <w:p>
            <w:pPr>
              <w:widowControl/>
              <w:spacing w:line="240" w:lineRule="auto"/>
              <w:jc w:val="both"/>
              <w:rPr>
                <w:rFonts w:ascii="宋体" w:hAnsi="宋体" w:cs="宋体"/>
                <w:b/>
                <w:bCs/>
                <w:color w:val="000000" w:themeColor="text1"/>
                <w:kern w:val="0"/>
                <w:szCs w:val="24"/>
                <w:highlight w:val="none"/>
                <w14:textFill>
                  <w14:solidFill>
                    <w14:schemeClr w14:val="tx1"/>
                  </w14:solidFill>
                </w14:textFill>
              </w:rPr>
            </w:pPr>
            <w:r>
              <w:rPr>
                <w:rFonts w:hint="eastAsia"/>
                <w:b/>
                <w:color w:val="000000" w:themeColor="text1"/>
                <w:highlight w:val="none"/>
                <w14:textFill>
                  <w14:solidFill>
                    <w14:schemeClr w14:val="tx1"/>
                  </w14:solidFill>
                </w14:textFill>
              </w:rPr>
              <w:t>评审因素</w:t>
            </w:r>
          </w:p>
        </w:tc>
        <w:tc>
          <w:tcPr>
            <w:tcW w:w="4678" w:type="dxa"/>
            <w:vAlign w:val="center"/>
          </w:tcPr>
          <w:p>
            <w:pPr>
              <w:widowControl/>
              <w:spacing w:line="240" w:lineRule="auto"/>
              <w:ind w:firstLine="480"/>
              <w:jc w:val="center"/>
              <w:rPr>
                <w:rFonts w:ascii="宋体" w:hAnsi="宋体" w:cs="宋体"/>
                <w:b/>
                <w:bCs/>
                <w:color w:val="000000" w:themeColor="text1"/>
                <w:kern w:val="0"/>
                <w:szCs w:val="24"/>
                <w:highlight w:val="none"/>
                <w14:textFill>
                  <w14:solidFill>
                    <w14:schemeClr w14:val="tx1"/>
                  </w14:solidFill>
                </w14:textFill>
              </w:rPr>
            </w:pPr>
            <w:r>
              <w:rPr>
                <w:rFonts w:hint="eastAsia"/>
                <w:b/>
                <w:color w:val="000000" w:themeColor="text1"/>
                <w:highlight w:val="none"/>
                <w14:textFill>
                  <w14:solidFill>
                    <w14:schemeClr w14:val="tx1"/>
                  </w14:solidFill>
                </w14:textFill>
              </w:rPr>
              <w:t>评分细则</w:t>
            </w:r>
          </w:p>
        </w:tc>
        <w:tc>
          <w:tcPr>
            <w:tcW w:w="992" w:type="dxa"/>
            <w:vAlign w:val="center"/>
          </w:tcPr>
          <w:p>
            <w:pPr>
              <w:spacing w:line="240" w:lineRule="auto"/>
              <w:jc w:val="both"/>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响应情况简述</w:t>
            </w:r>
          </w:p>
        </w:tc>
        <w:tc>
          <w:tcPr>
            <w:tcW w:w="1701" w:type="dxa"/>
            <w:vAlign w:val="center"/>
          </w:tcPr>
          <w:p>
            <w:pPr>
              <w:spacing w:line="240" w:lineRule="auto"/>
              <w:jc w:val="both"/>
              <w:rPr>
                <w:rFonts w:ascii="宋体" w:hAnsi="宋体" w:cs="宋体"/>
                <w:b/>
                <w:bCs/>
                <w:color w:val="000000" w:themeColor="text1"/>
                <w:kern w:val="0"/>
                <w:szCs w:val="24"/>
                <w:highlight w:val="none"/>
                <w14:textFill>
                  <w14:solidFill>
                    <w14:schemeClr w14:val="tx1"/>
                  </w14:solidFill>
                </w14:textFill>
              </w:rPr>
            </w:pPr>
            <w:r>
              <w:rPr>
                <w:rFonts w:hint="eastAsia" w:ascii="宋体" w:hAnsi="宋体" w:cs="宋体"/>
                <w:b/>
                <w:bCs/>
                <w:color w:val="000000" w:themeColor="text1"/>
                <w:kern w:val="0"/>
                <w:szCs w:val="24"/>
                <w:highlight w:val="none"/>
                <w14:textFill>
                  <w14:solidFill>
                    <w14:schemeClr w14:val="tx1"/>
                  </w14:solidFill>
                </w14:textFill>
              </w:rPr>
              <w:t>应答文件对应章节及页码索引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7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30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4678"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992"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1701"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w:t>
            </w:r>
          </w:p>
        </w:tc>
        <w:tc>
          <w:tcPr>
            <w:tcW w:w="130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4678"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992"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1701"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3</w:t>
            </w:r>
          </w:p>
        </w:tc>
        <w:tc>
          <w:tcPr>
            <w:tcW w:w="130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4678"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992"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1701"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4</w:t>
            </w:r>
          </w:p>
        </w:tc>
        <w:tc>
          <w:tcPr>
            <w:tcW w:w="130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4678"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992"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1701"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7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5</w:t>
            </w:r>
          </w:p>
        </w:tc>
        <w:tc>
          <w:tcPr>
            <w:tcW w:w="130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4678"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992"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1701"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6</w:t>
            </w:r>
          </w:p>
        </w:tc>
        <w:tc>
          <w:tcPr>
            <w:tcW w:w="130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4678"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992"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1701"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7</w:t>
            </w:r>
          </w:p>
        </w:tc>
        <w:tc>
          <w:tcPr>
            <w:tcW w:w="130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4678"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992"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1701"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130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4678"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992"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1701"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1305"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4678"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992"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c>
          <w:tcPr>
            <w:tcW w:w="1701" w:type="dxa"/>
            <w:vAlign w:val="center"/>
          </w:tcPr>
          <w:p>
            <w:pPr>
              <w:widowControl/>
              <w:ind w:firstLine="402"/>
              <w:jc w:val="center"/>
              <w:rPr>
                <w:rFonts w:ascii="宋体" w:hAnsi="宋体" w:cs="宋体"/>
                <w:color w:val="000000" w:themeColor="text1"/>
                <w:kern w:val="0"/>
                <w:sz w:val="20"/>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注：参选供应商应根据采购文件第三章“评分标准”中列明的商务及技术部分评审内容，逐条（价格部分除外）索引至应答文件对应的响应内容所在</w:t>
      </w:r>
      <w:r>
        <w:rPr>
          <w:rFonts w:hint="eastAsia" w:ascii="宋体" w:hAnsi="宋体" w:cs="宋体"/>
          <w:color w:val="000000" w:themeColor="text1"/>
          <w:kern w:val="0"/>
          <w:szCs w:val="24"/>
          <w:highlight w:val="none"/>
          <w14:textFill>
            <w14:solidFill>
              <w14:schemeClr w14:val="tx1"/>
            </w14:solidFill>
          </w14:textFill>
        </w:rPr>
        <w:t>章节和</w:t>
      </w:r>
      <w:r>
        <w:rPr>
          <w:rFonts w:hint="eastAsia"/>
          <w:color w:val="000000" w:themeColor="text1"/>
          <w:highlight w:val="none"/>
          <w14:textFill>
            <w14:solidFill>
              <w14:schemeClr w14:val="tx1"/>
            </w14:solidFill>
          </w14:textFill>
        </w:rPr>
        <w:t>页码，以方便遴选小组评审。</w:t>
      </w:r>
    </w:p>
    <w:p>
      <w:pPr>
        <w:widowControl/>
        <w:adjustRightInd/>
        <w:snapToGrid/>
        <w:spacing w:line="240" w:lineRule="auto"/>
        <w:jc w:val="left"/>
        <w:rPr>
          <w:color w:val="000000" w:themeColor="text1"/>
          <w:highlight w:val="none"/>
          <w14:textFill>
            <w14:solidFill>
              <w14:schemeClr w14:val="tx1"/>
            </w14:solidFill>
          </w14:textFill>
        </w:rPr>
      </w:pPr>
    </w:p>
    <w:p>
      <w:pPr>
        <w:ind w:firstLine="480" w:firstLineChars="200"/>
        <w:rPr>
          <w:color w:val="000000" w:themeColor="text1"/>
          <w:highlight w:val="none"/>
          <w14:textFill>
            <w14:solidFill>
              <w14:schemeClr w14:val="tx1"/>
            </w14:solidFill>
          </w14:textFill>
        </w:rPr>
      </w:pPr>
    </w:p>
    <w:p>
      <w:pPr>
        <w:widowControl/>
        <w:adjustRightInd/>
        <w:snapToGrid/>
        <w:spacing w:line="240" w:lineRule="auto"/>
        <w:jc w:val="left"/>
        <w:rPr>
          <w:rFonts w:hAnsi="Cambria" w:eastAsia="黑体" w:cs="Times New Roman"/>
          <w:b/>
          <w:bCs/>
          <w:color w:val="000000" w:themeColor="text1"/>
          <w:kern w:val="0"/>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ind w:firstLine="640"/>
        <w:rPr>
          <w:color w:val="000000" w:themeColor="text1"/>
          <w:highlight w:val="none"/>
          <w14:textFill>
            <w14:solidFill>
              <w14:schemeClr w14:val="tx1"/>
            </w14:solidFill>
          </w14:textFill>
        </w:rPr>
      </w:pPr>
      <w:bookmarkStart w:id="77" w:name="_Toc10250"/>
      <w:r>
        <w:rPr>
          <w:color w:val="000000" w:themeColor="text1"/>
          <w:highlight w:val="none"/>
          <w14:textFill>
            <w14:solidFill>
              <w14:schemeClr w14:val="tx1"/>
            </w14:solidFill>
          </w14:textFill>
        </w:rPr>
        <w:t xml:space="preserve">附件1 </w:t>
      </w:r>
      <w:r>
        <w:rPr>
          <w:rFonts w:hint="eastAsia"/>
          <w:color w:val="000000" w:themeColor="text1"/>
          <w:highlight w:val="none"/>
          <w14:textFill>
            <w14:solidFill>
              <w14:schemeClr w14:val="tx1"/>
            </w14:solidFill>
          </w14:textFill>
        </w:rPr>
        <w:t>应答函</w:t>
      </w:r>
      <w:r>
        <w:rPr>
          <w:color w:val="000000" w:themeColor="text1"/>
          <w:highlight w:val="none"/>
          <w14:textFill>
            <w14:solidFill>
              <w14:schemeClr w14:val="tx1"/>
            </w14:solidFill>
          </w14:textFill>
        </w:rPr>
        <w:t>格式</w:t>
      </w:r>
      <w:bookmarkEnd w:id="77"/>
    </w:p>
    <w:p>
      <w:pPr>
        <w:spacing w:line="360" w:lineRule="auto"/>
        <w:ind w:left="964" w:firstLine="640"/>
        <w:jc w:val="center"/>
        <w:rPr>
          <w:rFonts w:hAnsi="宋体" w:cs="Times New Roman"/>
          <w:b/>
          <w:color w:val="000000" w:themeColor="text1"/>
          <w:sz w:val="32"/>
          <w:szCs w:val="32"/>
          <w:highlight w:val="none"/>
          <w14:textFill>
            <w14:solidFill>
              <w14:schemeClr w14:val="tx1"/>
            </w14:solidFill>
          </w14:textFill>
        </w:rPr>
      </w:pPr>
      <w:r>
        <w:rPr>
          <w:rFonts w:hint="eastAsia" w:hAnsi="宋体" w:cs="Times New Roman"/>
          <w:b/>
          <w:color w:val="000000" w:themeColor="text1"/>
          <w:sz w:val="32"/>
          <w:szCs w:val="32"/>
          <w:highlight w:val="none"/>
          <w14:textFill>
            <w14:solidFill>
              <w14:schemeClr w14:val="tx1"/>
            </w14:solidFill>
          </w14:textFill>
        </w:rPr>
        <w:t>应答函</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采购</w:t>
      </w:r>
      <w:r>
        <w:rPr>
          <w:rFonts w:hint="eastAsia"/>
          <w:color w:val="000000" w:themeColor="text1"/>
          <w:highlight w:val="none"/>
          <w:u w:val="single"/>
          <w14:textFill>
            <w14:solidFill>
              <w14:schemeClr w14:val="tx1"/>
            </w14:solidFill>
          </w14:textFill>
        </w:rPr>
        <w:t>人】</w:t>
      </w:r>
      <w:r>
        <w:rPr>
          <w:color w:val="000000" w:themeColor="text1"/>
          <w:highlight w:val="none"/>
          <w:u w:val="single"/>
          <w14:textFill>
            <w14:solidFill>
              <w14:schemeClr w14:val="tx1"/>
            </w14:solidFill>
          </w14:textFill>
        </w:rPr>
        <w:t xml:space="preserve">       </w:t>
      </w:r>
    </w:p>
    <w:p>
      <w:pPr>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14:textFill>
            <w14:solidFill>
              <w14:schemeClr w14:val="tx1"/>
            </w14:solidFill>
          </w14:textFill>
        </w:rPr>
        <w:t xml:space="preserve">     根据贵</w:t>
      </w:r>
      <w:r>
        <w:rPr>
          <w:rFonts w:hint="eastAsia" w:ascii="Arial" w:hAnsi="Arial" w:cs="Arial"/>
          <w:color w:val="000000" w:themeColor="text1"/>
          <w:szCs w:val="24"/>
          <w:highlight w:val="none"/>
          <w14:textFill>
            <w14:solidFill>
              <w14:schemeClr w14:val="tx1"/>
            </w14:solidFill>
          </w14:textFill>
        </w:rPr>
        <w:t>方为</w:t>
      </w:r>
      <w:r>
        <w:rPr>
          <w:rFonts w:hint="eastAsia" w:ascii="Arial" w:hAnsi="Arial" w:cs="Arial"/>
          <w:color w:val="000000" w:themeColor="text1"/>
          <w:szCs w:val="24"/>
          <w:highlight w:val="none"/>
          <w:u w:val="single"/>
          <w14:textFill>
            <w14:solidFill>
              <w14:schemeClr w14:val="tx1"/>
            </w14:solidFill>
          </w14:textFill>
        </w:rPr>
        <w:t xml:space="preserve">  【项目名称】  </w:t>
      </w:r>
      <w:r>
        <w:rPr>
          <w:rFonts w:hint="eastAsia" w:ascii="Arial" w:hAnsi="Arial" w:cs="Arial"/>
          <w:color w:val="000000" w:themeColor="text1"/>
          <w:szCs w:val="24"/>
          <w:highlight w:val="none"/>
          <w14:textFill>
            <w14:solidFill>
              <w14:schemeClr w14:val="tx1"/>
            </w14:solidFill>
          </w14:textFill>
        </w:rPr>
        <w:t>项目遴选采购的</w:t>
      </w:r>
      <w:r>
        <w:rPr>
          <w:rFonts w:hint="eastAsia" w:ascii="Arial" w:hAnsi="Arial" w:cs="Arial"/>
          <w:color w:val="000000" w:themeColor="text1"/>
          <w:szCs w:val="24"/>
          <w:highlight w:val="none"/>
          <w:u w:val="single"/>
          <w14:textFill>
            <w14:solidFill>
              <w14:schemeClr w14:val="tx1"/>
            </w14:solidFill>
          </w14:textFill>
        </w:rPr>
        <w:t xml:space="preserve">   【项目编号】  </w:t>
      </w:r>
      <w:r>
        <w:rPr>
          <w:rFonts w:hint="eastAsia" w:ascii="Arial" w:hAnsi="Arial" w:cs="Arial"/>
          <w:color w:val="000000" w:themeColor="text1"/>
          <w:szCs w:val="24"/>
          <w:highlight w:val="none"/>
          <w14:textFill>
            <w14:solidFill>
              <w14:schemeClr w14:val="tx1"/>
            </w14:solidFill>
          </w14:textFill>
        </w:rPr>
        <w:t xml:space="preserve"> 采购文件，签字代表</w:t>
      </w:r>
      <w:r>
        <w:rPr>
          <w:rFonts w:hint="eastAsia" w:ascii="Arial" w:hAnsi="Arial" w:cs="Arial"/>
          <w:color w:val="000000" w:themeColor="text1"/>
          <w:szCs w:val="24"/>
          <w:highlight w:val="none"/>
          <w:u w:val="single"/>
          <w14:textFill>
            <w14:solidFill>
              <w14:schemeClr w14:val="tx1"/>
            </w14:solidFill>
          </w14:textFill>
        </w:rPr>
        <w:t xml:space="preserve"> 【全名、职务】 </w:t>
      </w:r>
      <w:r>
        <w:rPr>
          <w:rFonts w:hint="eastAsia" w:ascii="Arial" w:hAnsi="Arial" w:cs="Arial"/>
          <w:color w:val="000000" w:themeColor="text1"/>
          <w:szCs w:val="24"/>
          <w:highlight w:val="none"/>
          <w14:textFill>
            <w14:solidFill>
              <w14:schemeClr w14:val="tx1"/>
            </w14:solidFill>
          </w14:textFill>
        </w:rPr>
        <w:t>经正式</w:t>
      </w:r>
      <w:r>
        <w:rPr>
          <w:rFonts w:ascii="Arial" w:hAnsi="Arial" w:cs="Arial"/>
          <w:color w:val="000000" w:themeColor="text1"/>
          <w:szCs w:val="24"/>
          <w:highlight w:val="none"/>
          <w14:textFill>
            <w14:solidFill>
              <w14:schemeClr w14:val="tx1"/>
            </w14:solidFill>
          </w14:textFill>
        </w:rPr>
        <w:t>授权并代表参选供应商</w:t>
      </w:r>
      <w:r>
        <w:rPr>
          <w:rFonts w:ascii="Arial" w:hAnsi="Arial" w:cs="Arial"/>
          <w:color w:val="000000" w:themeColor="text1"/>
          <w:szCs w:val="24"/>
          <w:highlight w:val="none"/>
          <w:u w:val="single"/>
          <w14:textFill>
            <w14:solidFill>
              <w14:schemeClr w14:val="tx1"/>
            </w14:solidFill>
          </w14:textFill>
        </w:rPr>
        <w:t xml:space="preserve">  </w:t>
      </w:r>
      <w:r>
        <w:rPr>
          <w:rFonts w:hint="eastAsia" w:ascii="Arial" w:hAnsi="Arial" w:cs="Arial"/>
          <w:color w:val="000000" w:themeColor="text1"/>
          <w:szCs w:val="24"/>
          <w:highlight w:val="none"/>
          <w:u w:val="single"/>
          <w14:textFill>
            <w14:solidFill>
              <w14:schemeClr w14:val="tx1"/>
            </w14:solidFill>
          </w14:textFill>
        </w:rPr>
        <w:t>【</w:t>
      </w:r>
      <w:r>
        <w:rPr>
          <w:rFonts w:ascii="Arial" w:hAnsi="Arial" w:cs="Arial"/>
          <w:color w:val="000000" w:themeColor="text1"/>
          <w:szCs w:val="24"/>
          <w:highlight w:val="none"/>
          <w:u w:val="single"/>
          <w14:textFill>
            <w14:solidFill>
              <w14:schemeClr w14:val="tx1"/>
            </w14:solidFill>
          </w14:textFill>
        </w:rPr>
        <w:t>参选供应商名称、地址</w:t>
      </w:r>
      <w:r>
        <w:rPr>
          <w:rFonts w:hint="eastAsia" w:ascii="Arial" w:hAnsi="Arial" w:cs="Arial"/>
          <w:color w:val="000000" w:themeColor="text1"/>
          <w:szCs w:val="24"/>
          <w:highlight w:val="none"/>
          <w:u w:val="single"/>
          <w14:textFill>
            <w14:solidFill>
              <w14:schemeClr w14:val="tx1"/>
            </w14:solidFill>
          </w14:textFill>
        </w:rPr>
        <w:t>】</w:t>
      </w:r>
      <w:r>
        <w:rPr>
          <w:rFonts w:ascii="Arial" w:hAnsi="Arial" w:cs="Arial"/>
          <w:color w:val="000000" w:themeColor="text1"/>
          <w:szCs w:val="24"/>
          <w:highlight w:val="none"/>
          <w:u w:val="single"/>
          <w14:textFill>
            <w14:solidFill>
              <w14:schemeClr w14:val="tx1"/>
            </w14:solidFill>
          </w14:textFill>
        </w:rPr>
        <w:t xml:space="preserve">  </w:t>
      </w:r>
      <w:r>
        <w:rPr>
          <w:rFonts w:ascii="Arial" w:hAnsi="Arial" w:cs="Arial"/>
          <w:color w:val="000000" w:themeColor="text1"/>
          <w:szCs w:val="24"/>
          <w:highlight w:val="none"/>
          <w14:textFill>
            <w14:solidFill>
              <w14:schemeClr w14:val="tx1"/>
            </w14:solidFill>
          </w14:textFill>
        </w:rPr>
        <w:t>提交下述文件：</w:t>
      </w:r>
    </w:p>
    <w:p>
      <w:pPr>
        <w:tabs>
          <w:tab w:val="left" w:pos="482"/>
          <w:tab w:val="left" w:pos="1036"/>
        </w:tabs>
        <w:ind w:left="1047" w:firstLine="482"/>
        <w:rPr>
          <w:rFonts w:ascii="Arial" w:hAnsi="Arial" w:cs="Arial"/>
          <w:color w:val="000000" w:themeColor="text1"/>
          <w:highlight w:val="none"/>
          <w14:textFill>
            <w14:solidFill>
              <w14:schemeClr w14:val="tx1"/>
            </w14:solidFill>
          </w14:textFill>
        </w:rPr>
      </w:pPr>
      <w:r>
        <w:rPr>
          <w:rFonts w:cs="Arial" w:hAnsiTheme="minorEastAsia"/>
          <w:color w:val="000000" w:themeColor="text1"/>
          <w:szCs w:val="24"/>
          <w:highlight w:val="none"/>
          <w14:textFill>
            <w14:solidFill>
              <w14:schemeClr w14:val="tx1"/>
            </w14:solidFill>
          </w14:textFill>
        </w:rPr>
        <w:t>1.</w:t>
      </w:r>
      <w:r>
        <w:rPr>
          <w:rFonts w:cs="Arial" w:hAnsiTheme="minorEastAsia"/>
          <w:color w:val="000000" w:themeColor="text1"/>
          <w:szCs w:val="24"/>
          <w:highlight w:val="none"/>
          <w14:textFill>
            <w14:solidFill>
              <w14:schemeClr w14:val="tx1"/>
            </w14:solidFill>
          </w14:textFill>
        </w:rPr>
        <w:tab/>
      </w:r>
      <w:r>
        <w:rPr>
          <w:rFonts w:hint="eastAsia" w:ascii="Arial" w:hAnsi="Arial" w:cs="Arial"/>
          <w:color w:val="000000" w:themeColor="text1"/>
          <w:highlight w:val="none"/>
          <w14:textFill>
            <w14:solidFill>
              <w14:schemeClr w14:val="tx1"/>
            </w14:solidFill>
          </w14:textFill>
        </w:rPr>
        <w:t>本应答函</w:t>
      </w:r>
    </w:p>
    <w:p>
      <w:pPr>
        <w:tabs>
          <w:tab w:val="left" w:pos="482"/>
          <w:tab w:val="left" w:pos="1036"/>
        </w:tabs>
        <w:ind w:left="1047" w:firstLine="482"/>
        <w:rPr>
          <w:rFonts w:ascii="Arial" w:hAnsi="Arial" w:cs="Arial"/>
          <w:color w:val="000000" w:themeColor="text1"/>
          <w:highlight w:val="none"/>
          <w14:textFill>
            <w14:solidFill>
              <w14:schemeClr w14:val="tx1"/>
            </w14:solidFill>
          </w14:textFill>
        </w:rPr>
      </w:pPr>
      <w:r>
        <w:rPr>
          <w:rFonts w:cs="Arial" w:hAnsiTheme="minorEastAsia"/>
          <w:color w:val="000000" w:themeColor="text1"/>
          <w:szCs w:val="24"/>
          <w:highlight w:val="none"/>
          <w14:textFill>
            <w14:solidFill>
              <w14:schemeClr w14:val="tx1"/>
            </w14:solidFill>
          </w14:textFill>
        </w:rPr>
        <w:t>2.</w:t>
      </w:r>
      <w:r>
        <w:rPr>
          <w:rFonts w:cs="Arial" w:hAnsiTheme="minorEastAsia"/>
          <w:color w:val="000000" w:themeColor="text1"/>
          <w:szCs w:val="24"/>
          <w:highlight w:val="none"/>
          <w14:textFill>
            <w14:solidFill>
              <w14:schemeClr w14:val="tx1"/>
            </w14:solidFill>
          </w14:textFill>
        </w:rPr>
        <w:tab/>
      </w:r>
      <w:r>
        <w:rPr>
          <w:rFonts w:hint="eastAsia" w:ascii="Arial" w:hAnsi="Arial" w:cs="Arial"/>
          <w:color w:val="000000" w:themeColor="text1"/>
          <w:highlight w:val="none"/>
          <w14:textFill>
            <w14:solidFill>
              <w14:schemeClr w14:val="tx1"/>
            </w14:solidFill>
          </w14:textFill>
        </w:rPr>
        <w:t>报价</w:t>
      </w:r>
      <w:r>
        <w:rPr>
          <w:rFonts w:ascii="Arial" w:hAnsi="Arial" w:cs="Arial"/>
          <w:color w:val="000000" w:themeColor="text1"/>
          <w:highlight w:val="none"/>
          <w14:textFill>
            <w14:solidFill>
              <w14:schemeClr w14:val="tx1"/>
            </w14:solidFill>
          </w14:textFill>
        </w:rPr>
        <w:t>一览表；</w:t>
      </w:r>
    </w:p>
    <w:p>
      <w:pPr>
        <w:tabs>
          <w:tab w:val="left" w:pos="482"/>
          <w:tab w:val="left" w:pos="1036"/>
        </w:tabs>
        <w:ind w:left="1047" w:firstLine="482"/>
        <w:rPr>
          <w:rFonts w:ascii="Arial" w:hAnsi="Arial" w:cs="Arial"/>
          <w:color w:val="000000" w:themeColor="text1"/>
          <w:highlight w:val="none"/>
          <w14:textFill>
            <w14:solidFill>
              <w14:schemeClr w14:val="tx1"/>
            </w14:solidFill>
          </w14:textFill>
        </w:rPr>
      </w:pPr>
      <w:r>
        <w:rPr>
          <w:rFonts w:cs="Arial" w:hAnsiTheme="minorEastAsia"/>
          <w:color w:val="000000" w:themeColor="text1"/>
          <w:szCs w:val="24"/>
          <w:highlight w:val="none"/>
          <w14:textFill>
            <w14:solidFill>
              <w14:schemeClr w14:val="tx1"/>
            </w14:solidFill>
          </w14:textFill>
        </w:rPr>
        <w:t>3.</w:t>
      </w:r>
      <w:r>
        <w:rPr>
          <w:rFonts w:cs="Arial" w:hAnsiTheme="minorEastAsia"/>
          <w:color w:val="000000" w:themeColor="text1"/>
          <w:szCs w:val="24"/>
          <w:highlight w:val="none"/>
          <w14:textFill>
            <w14:solidFill>
              <w14:schemeClr w14:val="tx1"/>
            </w14:solidFill>
          </w14:textFill>
        </w:rPr>
        <w:tab/>
      </w:r>
      <w:r>
        <w:rPr>
          <w:rFonts w:ascii="Arial" w:hAnsi="Arial" w:cs="Arial"/>
          <w:color w:val="000000" w:themeColor="text1"/>
          <w:highlight w:val="none"/>
          <w14:textFill>
            <w14:solidFill>
              <w14:schemeClr w14:val="tx1"/>
            </w14:solidFill>
          </w14:textFill>
        </w:rPr>
        <w:t>分项报价表；</w:t>
      </w:r>
    </w:p>
    <w:p>
      <w:pPr>
        <w:tabs>
          <w:tab w:val="left" w:pos="482"/>
          <w:tab w:val="left" w:pos="1036"/>
        </w:tabs>
        <w:ind w:left="1047" w:firstLine="482"/>
        <w:rPr>
          <w:rFonts w:ascii="Arial" w:hAnsi="Arial" w:cs="Arial"/>
          <w:color w:val="000000" w:themeColor="text1"/>
          <w:highlight w:val="none"/>
          <w14:textFill>
            <w14:solidFill>
              <w14:schemeClr w14:val="tx1"/>
            </w14:solidFill>
          </w14:textFill>
        </w:rPr>
      </w:pPr>
      <w:r>
        <w:rPr>
          <w:rFonts w:cs="Arial" w:hAnsiTheme="minorEastAsia"/>
          <w:color w:val="000000" w:themeColor="text1"/>
          <w:szCs w:val="24"/>
          <w:highlight w:val="none"/>
          <w14:textFill>
            <w14:solidFill>
              <w14:schemeClr w14:val="tx1"/>
            </w14:solidFill>
          </w14:textFill>
        </w:rPr>
        <w:t>4.</w:t>
      </w:r>
      <w:r>
        <w:rPr>
          <w:rFonts w:cs="Arial" w:hAnsiTheme="minorEastAsia"/>
          <w:color w:val="000000" w:themeColor="text1"/>
          <w:szCs w:val="24"/>
          <w:highlight w:val="none"/>
          <w14:textFill>
            <w14:solidFill>
              <w14:schemeClr w14:val="tx1"/>
            </w14:solidFill>
          </w14:textFill>
        </w:rPr>
        <w:tab/>
      </w:r>
      <w:r>
        <w:rPr>
          <w:rFonts w:ascii="Arial" w:hAnsi="Arial" w:cs="Arial"/>
          <w:color w:val="000000" w:themeColor="text1"/>
          <w:highlight w:val="none"/>
          <w14:textFill>
            <w14:solidFill>
              <w14:schemeClr w14:val="tx1"/>
            </w14:solidFill>
          </w14:textFill>
        </w:rPr>
        <w:t>技术</w:t>
      </w:r>
      <w:r>
        <w:rPr>
          <w:rFonts w:hint="eastAsia" w:ascii="Arial" w:hAnsi="Arial" w:cs="Arial"/>
          <w:color w:val="000000" w:themeColor="text1"/>
          <w:highlight w:val="none"/>
          <w14:textFill>
            <w14:solidFill>
              <w14:schemeClr w14:val="tx1"/>
            </w14:solidFill>
          </w14:textFill>
        </w:rPr>
        <w:t>服务需求</w:t>
      </w:r>
      <w:r>
        <w:rPr>
          <w:rFonts w:ascii="Arial" w:hAnsi="Arial" w:cs="Arial"/>
          <w:color w:val="000000" w:themeColor="text1"/>
          <w:highlight w:val="none"/>
          <w14:textFill>
            <w14:solidFill>
              <w14:schemeClr w14:val="tx1"/>
            </w14:solidFill>
          </w14:textFill>
        </w:rPr>
        <w:t>偏离表；</w:t>
      </w:r>
    </w:p>
    <w:p>
      <w:pPr>
        <w:tabs>
          <w:tab w:val="left" w:pos="482"/>
          <w:tab w:val="left" w:pos="1036"/>
        </w:tabs>
        <w:ind w:left="1047" w:firstLine="482"/>
        <w:rPr>
          <w:rFonts w:ascii="Arial" w:hAnsi="Arial" w:cs="Arial"/>
          <w:color w:val="000000" w:themeColor="text1"/>
          <w:highlight w:val="none"/>
          <w14:textFill>
            <w14:solidFill>
              <w14:schemeClr w14:val="tx1"/>
            </w14:solidFill>
          </w14:textFill>
        </w:rPr>
      </w:pPr>
      <w:r>
        <w:rPr>
          <w:rFonts w:cs="Arial" w:hAnsiTheme="minorEastAsia"/>
          <w:color w:val="000000" w:themeColor="text1"/>
          <w:szCs w:val="24"/>
          <w:highlight w:val="none"/>
          <w14:textFill>
            <w14:solidFill>
              <w14:schemeClr w14:val="tx1"/>
            </w14:solidFill>
          </w14:textFill>
        </w:rPr>
        <w:t>5.</w:t>
      </w:r>
      <w:r>
        <w:rPr>
          <w:rFonts w:cs="Arial" w:hAnsiTheme="minorEastAsia"/>
          <w:color w:val="000000" w:themeColor="text1"/>
          <w:szCs w:val="24"/>
          <w:highlight w:val="none"/>
          <w14:textFill>
            <w14:solidFill>
              <w14:schemeClr w14:val="tx1"/>
            </w14:solidFill>
          </w14:textFill>
        </w:rPr>
        <w:tab/>
      </w:r>
      <w:r>
        <w:rPr>
          <w:rFonts w:ascii="Arial" w:hAnsi="Arial" w:cs="Arial"/>
          <w:color w:val="000000" w:themeColor="text1"/>
          <w:highlight w:val="none"/>
          <w14:textFill>
            <w14:solidFill>
              <w14:schemeClr w14:val="tx1"/>
            </w14:solidFill>
          </w14:textFill>
        </w:rPr>
        <w:t>合同条款偏离表；</w:t>
      </w:r>
    </w:p>
    <w:p>
      <w:pPr>
        <w:tabs>
          <w:tab w:val="left" w:pos="482"/>
          <w:tab w:val="left" w:pos="1036"/>
        </w:tabs>
        <w:ind w:left="1047" w:firstLine="482"/>
        <w:rPr>
          <w:rFonts w:ascii="Arial" w:hAnsi="Arial" w:cs="Arial"/>
          <w:color w:val="000000" w:themeColor="text1"/>
          <w:highlight w:val="none"/>
          <w14:textFill>
            <w14:solidFill>
              <w14:schemeClr w14:val="tx1"/>
            </w14:solidFill>
          </w14:textFill>
        </w:rPr>
      </w:pPr>
      <w:r>
        <w:rPr>
          <w:rFonts w:cs="Arial" w:hAnsiTheme="minorEastAsia"/>
          <w:color w:val="000000" w:themeColor="text1"/>
          <w:szCs w:val="24"/>
          <w:highlight w:val="none"/>
          <w14:textFill>
            <w14:solidFill>
              <w14:schemeClr w14:val="tx1"/>
            </w14:solidFill>
          </w14:textFill>
        </w:rPr>
        <w:t>6.</w:t>
      </w:r>
      <w:r>
        <w:rPr>
          <w:rFonts w:cs="Arial" w:hAnsiTheme="minorEastAsia"/>
          <w:color w:val="000000" w:themeColor="text1"/>
          <w:szCs w:val="24"/>
          <w:highlight w:val="none"/>
          <w14:textFill>
            <w14:solidFill>
              <w14:schemeClr w14:val="tx1"/>
            </w14:solidFill>
          </w14:textFill>
        </w:rPr>
        <w:tab/>
      </w:r>
      <w:r>
        <w:rPr>
          <w:rFonts w:hint="eastAsia" w:ascii="Arial" w:hAnsi="Arial" w:cs="Arial"/>
          <w:color w:val="000000" w:themeColor="text1"/>
          <w:highlight w:val="none"/>
          <w14:textFill>
            <w14:solidFill>
              <w14:schemeClr w14:val="tx1"/>
            </w14:solidFill>
          </w14:textFill>
        </w:rPr>
        <w:t>【</w:t>
      </w:r>
      <w:r>
        <w:rPr>
          <w:rFonts w:ascii="Arial" w:hAnsi="Arial" w:cs="Arial"/>
          <w:color w:val="000000" w:themeColor="text1"/>
          <w:highlight w:val="none"/>
          <w:u w:val="single"/>
          <w14:textFill>
            <w14:solidFill>
              <w14:schemeClr w14:val="tx1"/>
            </w14:solidFill>
          </w14:textFill>
        </w:rPr>
        <w:t>法定代表人授权书</w:t>
      </w:r>
      <w:r>
        <w:rPr>
          <w:rFonts w:hint="eastAsia" w:ascii="Arial" w:hAnsi="Arial" w:cs="Arial"/>
          <w:color w:val="000000" w:themeColor="text1"/>
          <w:highlight w:val="none"/>
          <w:u w:val="single"/>
          <w14:textFill>
            <w14:solidFill>
              <w14:schemeClr w14:val="tx1"/>
            </w14:solidFill>
          </w14:textFill>
        </w:rPr>
        <w:t xml:space="preserve"> 或者 法定代表人的身份证明复印件】</w:t>
      </w:r>
      <w:r>
        <w:rPr>
          <w:rFonts w:ascii="Arial" w:hAnsi="Arial" w:cs="Arial"/>
          <w:color w:val="000000" w:themeColor="text1"/>
          <w:highlight w:val="none"/>
          <w14:textFill>
            <w14:solidFill>
              <w14:schemeClr w14:val="tx1"/>
            </w14:solidFill>
          </w14:textFill>
        </w:rPr>
        <w:t>；</w:t>
      </w:r>
    </w:p>
    <w:p>
      <w:pPr>
        <w:tabs>
          <w:tab w:val="left" w:pos="482"/>
          <w:tab w:val="left" w:pos="1036"/>
        </w:tabs>
        <w:ind w:left="1047" w:firstLine="482"/>
        <w:rPr>
          <w:rFonts w:ascii="Arial" w:hAnsi="Arial" w:cs="Arial"/>
          <w:color w:val="000000" w:themeColor="text1"/>
          <w:highlight w:val="none"/>
          <w14:textFill>
            <w14:solidFill>
              <w14:schemeClr w14:val="tx1"/>
            </w14:solidFill>
          </w14:textFill>
        </w:rPr>
      </w:pPr>
      <w:r>
        <w:rPr>
          <w:rFonts w:cs="Arial" w:hAnsiTheme="minorEastAsia"/>
          <w:color w:val="000000" w:themeColor="text1"/>
          <w:szCs w:val="24"/>
          <w:highlight w:val="none"/>
          <w14:textFill>
            <w14:solidFill>
              <w14:schemeClr w14:val="tx1"/>
            </w14:solidFill>
          </w14:textFill>
        </w:rPr>
        <w:t>7.</w:t>
      </w:r>
      <w:r>
        <w:rPr>
          <w:rFonts w:cs="Arial" w:hAnsiTheme="minorEastAsia"/>
          <w:color w:val="000000" w:themeColor="text1"/>
          <w:szCs w:val="24"/>
          <w:highlight w:val="none"/>
          <w14:textFill>
            <w14:solidFill>
              <w14:schemeClr w14:val="tx1"/>
            </w14:solidFill>
          </w14:textFill>
        </w:rPr>
        <w:tab/>
      </w:r>
      <w:r>
        <w:rPr>
          <w:rFonts w:ascii="Arial" w:hAnsi="Arial" w:cs="Arial"/>
          <w:color w:val="000000" w:themeColor="text1"/>
          <w:highlight w:val="none"/>
          <w14:textFill>
            <w14:solidFill>
              <w14:schemeClr w14:val="tx1"/>
            </w14:solidFill>
          </w14:textFill>
        </w:rPr>
        <w:t>详细的技术服务响应；</w:t>
      </w:r>
    </w:p>
    <w:p>
      <w:pPr>
        <w:tabs>
          <w:tab w:val="left" w:pos="482"/>
          <w:tab w:val="left" w:pos="1036"/>
        </w:tabs>
        <w:ind w:left="1047" w:firstLine="482"/>
        <w:rPr>
          <w:rFonts w:ascii="Arial" w:hAnsi="Arial" w:cs="Arial"/>
          <w:color w:val="000000" w:themeColor="text1"/>
          <w:highlight w:val="none"/>
          <w14:textFill>
            <w14:solidFill>
              <w14:schemeClr w14:val="tx1"/>
            </w14:solidFill>
          </w14:textFill>
        </w:rPr>
      </w:pPr>
      <w:r>
        <w:rPr>
          <w:rFonts w:cs="Arial" w:hAnsiTheme="minorEastAsia"/>
          <w:color w:val="000000" w:themeColor="text1"/>
          <w:szCs w:val="24"/>
          <w:highlight w:val="none"/>
          <w14:textFill>
            <w14:solidFill>
              <w14:schemeClr w14:val="tx1"/>
            </w14:solidFill>
          </w14:textFill>
        </w:rPr>
        <w:t>8.</w:t>
      </w:r>
      <w:r>
        <w:rPr>
          <w:rFonts w:cs="Arial" w:hAnsiTheme="minorEastAsia"/>
          <w:color w:val="000000" w:themeColor="text1"/>
          <w:szCs w:val="24"/>
          <w:highlight w:val="none"/>
          <w14:textFill>
            <w14:solidFill>
              <w14:schemeClr w14:val="tx1"/>
            </w14:solidFill>
          </w14:textFill>
        </w:rPr>
        <w:tab/>
      </w:r>
      <w:r>
        <w:rPr>
          <w:rFonts w:ascii="Arial" w:hAnsi="Arial" w:cs="Arial"/>
          <w:color w:val="000000" w:themeColor="text1"/>
          <w:highlight w:val="none"/>
          <w14:textFill>
            <w14:solidFill>
              <w14:schemeClr w14:val="tx1"/>
            </w14:solidFill>
          </w14:textFill>
        </w:rPr>
        <w:t>资格证明文件；</w:t>
      </w:r>
    </w:p>
    <w:p>
      <w:pPr>
        <w:tabs>
          <w:tab w:val="left" w:pos="482"/>
          <w:tab w:val="left" w:pos="1036"/>
        </w:tabs>
        <w:ind w:left="1047" w:firstLine="482"/>
        <w:rPr>
          <w:rFonts w:ascii="Arial" w:hAnsi="Arial" w:cs="Arial"/>
          <w:color w:val="000000" w:themeColor="text1"/>
          <w:highlight w:val="none"/>
          <w14:textFill>
            <w14:solidFill>
              <w14:schemeClr w14:val="tx1"/>
            </w14:solidFill>
          </w14:textFill>
        </w:rPr>
      </w:pPr>
      <w:r>
        <w:rPr>
          <w:rFonts w:cs="Arial" w:hAnsiTheme="minorEastAsia"/>
          <w:color w:val="000000" w:themeColor="text1"/>
          <w:szCs w:val="24"/>
          <w:highlight w:val="none"/>
          <w14:textFill>
            <w14:solidFill>
              <w14:schemeClr w14:val="tx1"/>
            </w14:solidFill>
          </w14:textFill>
        </w:rPr>
        <w:t>9.</w:t>
      </w:r>
      <w:r>
        <w:rPr>
          <w:rFonts w:cs="Arial" w:hAnsiTheme="minorEastAsia"/>
          <w:color w:val="000000" w:themeColor="text1"/>
          <w:szCs w:val="24"/>
          <w:highlight w:val="none"/>
          <w14:textFill>
            <w14:solidFill>
              <w14:schemeClr w14:val="tx1"/>
            </w14:solidFill>
          </w14:textFill>
        </w:rPr>
        <w:tab/>
      </w:r>
      <w:r>
        <w:rPr>
          <w:rFonts w:ascii="Arial" w:hAnsi="Arial" w:cs="Arial"/>
          <w:color w:val="000000" w:themeColor="text1"/>
          <w:highlight w:val="none"/>
          <w14:textFill>
            <w14:solidFill>
              <w14:schemeClr w14:val="tx1"/>
            </w14:solidFill>
          </w14:textFill>
        </w:rPr>
        <w:t>其他。</w:t>
      </w:r>
    </w:p>
    <w:p>
      <w:pPr>
        <w:ind w:firstLine="480" w:firstLineChars="200"/>
        <w:rPr>
          <w:rFonts w:ascii="Arial" w:hAnsi="Arial" w:cs="Arial"/>
          <w:color w:val="000000" w:themeColor="text1"/>
          <w:szCs w:val="24"/>
          <w:highlight w:val="none"/>
          <w14:textFill>
            <w14:solidFill>
              <w14:schemeClr w14:val="tx1"/>
            </w14:solidFill>
          </w14:textFill>
        </w:rPr>
      </w:pPr>
      <w:r>
        <w:rPr>
          <w:rFonts w:hint="eastAsia" w:ascii="Arial" w:hAnsi="Arial" w:cs="Arial"/>
          <w:color w:val="000000" w:themeColor="text1"/>
          <w:szCs w:val="24"/>
          <w:highlight w:val="none"/>
          <w14:textFill>
            <w14:solidFill>
              <w14:schemeClr w14:val="tx1"/>
            </w14:solidFill>
          </w14:textFill>
        </w:rPr>
        <w:t>在此，</w:t>
      </w:r>
      <w:r>
        <w:rPr>
          <w:rFonts w:ascii="Arial" w:hAnsi="Arial" w:cs="Arial"/>
          <w:color w:val="000000" w:themeColor="text1"/>
          <w:szCs w:val="24"/>
          <w:highlight w:val="none"/>
          <w14:textFill>
            <w14:solidFill>
              <w14:schemeClr w14:val="tx1"/>
            </w14:solidFill>
          </w14:textFill>
        </w:rPr>
        <w:t>我方郑重承诺：</w:t>
      </w:r>
    </w:p>
    <w:p>
      <w:pPr>
        <w:ind w:firstLine="480" w:firstLineChars="200"/>
        <w:rPr>
          <w:rFonts w:cs="Arial" w:hAnsiTheme="minorEastAsia"/>
          <w:color w:val="000000" w:themeColor="text1"/>
          <w:szCs w:val="24"/>
          <w:highlight w:val="none"/>
          <w14:textFill>
            <w14:solidFill>
              <w14:schemeClr w14:val="tx1"/>
            </w14:solidFill>
          </w14:textFill>
        </w:rPr>
      </w:pPr>
      <w:bookmarkStart w:id="78" w:name="_Hlk74244142"/>
      <w:r>
        <w:rPr>
          <w:rFonts w:hint="eastAsia" w:cs="Arial" w:hAnsiTheme="minorEastAsia"/>
          <w:color w:val="000000" w:themeColor="text1"/>
          <w:szCs w:val="24"/>
          <w:highlight w:val="none"/>
          <w14:textFill>
            <w14:solidFill>
              <w14:schemeClr w14:val="tx1"/>
            </w14:solidFill>
          </w14:textFill>
        </w:rPr>
        <w:t>1、</w:t>
      </w:r>
      <w:r>
        <w:rPr>
          <w:rFonts w:cs="Arial" w:hAnsiTheme="minorEastAsia"/>
          <w:color w:val="000000" w:themeColor="text1"/>
          <w:szCs w:val="24"/>
          <w:highlight w:val="none"/>
          <w14:textFill>
            <w14:solidFill>
              <w14:schemeClr w14:val="tx1"/>
            </w14:solidFill>
          </w14:textFill>
        </w:rPr>
        <w:t>我方提交的</w:t>
      </w:r>
      <w:r>
        <w:rPr>
          <w:rFonts w:hint="eastAsia" w:cs="Arial" w:hAnsiTheme="minorEastAsia"/>
          <w:color w:val="000000" w:themeColor="text1"/>
          <w:szCs w:val="24"/>
          <w:highlight w:val="none"/>
          <w14:textFill>
            <w14:solidFill>
              <w14:schemeClr w14:val="tx1"/>
            </w14:solidFill>
          </w14:textFill>
        </w:rPr>
        <w:t>应答文件</w:t>
      </w:r>
      <w:r>
        <w:rPr>
          <w:rFonts w:cs="Arial" w:hAnsiTheme="minorEastAsia"/>
          <w:color w:val="000000" w:themeColor="text1"/>
          <w:szCs w:val="24"/>
          <w:highlight w:val="none"/>
          <w14:textFill>
            <w14:solidFill>
              <w14:schemeClr w14:val="tx1"/>
            </w14:solidFill>
          </w14:textFill>
        </w:rPr>
        <w:t>资料是完整的、真实的和准确的。</w:t>
      </w:r>
    </w:p>
    <w:p>
      <w:pPr>
        <w:ind w:firstLine="480" w:firstLineChars="200"/>
        <w:rPr>
          <w:rFonts w:cs="Arial" w:hAnsiTheme="minorEastAsia"/>
          <w:color w:val="000000" w:themeColor="text1"/>
          <w:szCs w:val="24"/>
          <w:highlight w:val="none"/>
          <w14:textFill>
            <w14:solidFill>
              <w14:schemeClr w14:val="tx1"/>
            </w14:solidFill>
          </w14:textFill>
        </w:rPr>
      </w:pPr>
      <w:r>
        <w:rPr>
          <w:rFonts w:hint="eastAsia" w:cs="Arial" w:hAnsiTheme="minorEastAsia"/>
          <w:color w:val="000000" w:themeColor="text1"/>
          <w:szCs w:val="24"/>
          <w:highlight w:val="none"/>
          <w14:textFill>
            <w14:solidFill>
              <w14:schemeClr w14:val="tx1"/>
            </w14:solidFill>
          </w14:textFill>
        </w:rPr>
        <w:t>2、</w:t>
      </w:r>
      <w:r>
        <w:rPr>
          <w:rFonts w:cs="Arial" w:hAnsiTheme="minorEastAsia"/>
          <w:color w:val="000000" w:themeColor="text1"/>
          <w:szCs w:val="24"/>
          <w:highlight w:val="none"/>
          <w14:textFill>
            <w14:solidFill>
              <w14:schemeClr w14:val="tx1"/>
            </w14:solidFill>
          </w14:textFill>
        </w:rPr>
        <w:t>我方同意按照贵方的要求，提供有关的数据和资料。为此，我们授权任何相关的个人和公司向贵方提供要求的和必要的真实情况和资料以证实我们所填报的各项内容。</w:t>
      </w:r>
    </w:p>
    <w:p>
      <w:pPr>
        <w:ind w:firstLine="480" w:firstLineChars="200"/>
        <w:rPr>
          <w:rFonts w:cs="Arial" w:hAnsiTheme="minorEastAsia"/>
          <w:color w:val="000000" w:themeColor="text1"/>
          <w:szCs w:val="24"/>
          <w:highlight w:val="none"/>
          <w14:textFill>
            <w14:solidFill>
              <w14:schemeClr w14:val="tx1"/>
            </w14:solidFill>
          </w14:textFill>
        </w:rPr>
      </w:pPr>
      <w:r>
        <w:rPr>
          <w:rFonts w:cs="Arial" w:hAnsiTheme="minorEastAsia"/>
          <w:color w:val="000000" w:themeColor="text1"/>
          <w:szCs w:val="24"/>
          <w:highlight w:val="none"/>
          <w14:textFill>
            <w14:solidFill>
              <w14:schemeClr w14:val="tx1"/>
            </w14:solidFill>
          </w14:textFill>
        </w:rPr>
        <w:t>3</w:t>
      </w:r>
      <w:r>
        <w:rPr>
          <w:rFonts w:hint="eastAsia" w:cs="Arial" w:hAnsiTheme="minorEastAsia"/>
          <w:color w:val="000000" w:themeColor="text1"/>
          <w:szCs w:val="24"/>
          <w:highlight w:val="none"/>
          <w14:textFill>
            <w14:solidFill>
              <w14:schemeClr w14:val="tx1"/>
            </w14:solidFill>
          </w14:textFill>
        </w:rPr>
        <w:t>、</w:t>
      </w:r>
      <w:r>
        <w:rPr>
          <w:rFonts w:cs="Arial" w:hAnsiTheme="minorEastAsia"/>
          <w:color w:val="000000" w:themeColor="text1"/>
          <w:szCs w:val="24"/>
          <w:highlight w:val="none"/>
          <w14:textFill>
            <w14:solidFill>
              <w14:schemeClr w14:val="tx1"/>
            </w14:solidFill>
          </w14:textFill>
        </w:rPr>
        <w:t>如果在该项目</w:t>
      </w:r>
      <w:r>
        <w:rPr>
          <w:rFonts w:hint="eastAsia" w:cs="Arial" w:hAnsiTheme="minorEastAsia"/>
          <w:color w:val="000000" w:themeColor="text1"/>
          <w:szCs w:val="24"/>
          <w:highlight w:val="none"/>
          <w14:textFill>
            <w14:solidFill>
              <w14:schemeClr w14:val="tx1"/>
            </w14:solidFill>
          </w14:textFill>
        </w:rPr>
        <w:t>遴选</w:t>
      </w:r>
      <w:r>
        <w:rPr>
          <w:rFonts w:cs="Arial" w:hAnsiTheme="minorEastAsia"/>
          <w:color w:val="000000" w:themeColor="text1"/>
          <w:szCs w:val="24"/>
          <w:highlight w:val="none"/>
          <w14:textFill>
            <w14:solidFill>
              <w14:schemeClr w14:val="tx1"/>
            </w14:solidFill>
          </w14:textFill>
        </w:rPr>
        <w:t>过程中或者在</w:t>
      </w:r>
      <w:r>
        <w:rPr>
          <w:rFonts w:hint="eastAsia" w:cs="Arial" w:hAnsiTheme="minorEastAsia"/>
          <w:color w:val="000000" w:themeColor="text1"/>
          <w:szCs w:val="24"/>
          <w:highlight w:val="none"/>
          <w14:textFill>
            <w14:solidFill>
              <w14:schemeClr w14:val="tx1"/>
            </w14:solidFill>
          </w14:textFill>
        </w:rPr>
        <w:t>成交</w:t>
      </w:r>
      <w:r>
        <w:rPr>
          <w:rFonts w:cs="Arial" w:hAnsiTheme="minorEastAsia"/>
          <w:color w:val="000000" w:themeColor="text1"/>
          <w:szCs w:val="24"/>
          <w:highlight w:val="none"/>
          <w14:textFill>
            <w14:solidFill>
              <w14:schemeClr w14:val="tx1"/>
            </w14:solidFill>
          </w14:textFill>
        </w:rPr>
        <w:t>后，采购人或有管辖权的行政监管机构发现并查实我方在该项目的</w:t>
      </w:r>
      <w:r>
        <w:rPr>
          <w:rFonts w:hint="eastAsia" w:cs="Arial" w:hAnsiTheme="minorEastAsia"/>
          <w:color w:val="000000" w:themeColor="text1"/>
          <w:szCs w:val="24"/>
          <w:highlight w:val="none"/>
          <w14:textFill>
            <w14:solidFill>
              <w14:schemeClr w14:val="tx1"/>
            </w14:solidFill>
          </w14:textFill>
        </w:rPr>
        <w:t>应答文件</w:t>
      </w:r>
      <w:r>
        <w:rPr>
          <w:rFonts w:cs="Arial" w:hAnsiTheme="minorEastAsia"/>
          <w:color w:val="000000" w:themeColor="text1"/>
          <w:szCs w:val="24"/>
          <w:highlight w:val="none"/>
          <w14:textFill>
            <w14:solidFill>
              <w14:schemeClr w14:val="tx1"/>
            </w14:solidFill>
          </w14:textFill>
        </w:rPr>
        <w:t>中所报的资料存在虚假或不真实的信息或者伪造数据、资料或证书等情况，我方将无条件地自动放弃该项目的</w:t>
      </w:r>
      <w:r>
        <w:rPr>
          <w:rFonts w:hint="eastAsia" w:cs="Arial" w:hAnsiTheme="minorEastAsia"/>
          <w:color w:val="000000" w:themeColor="text1"/>
          <w:szCs w:val="24"/>
          <w:highlight w:val="none"/>
          <w14:textFill>
            <w14:solidFill>
              <w14:schemeClr w14:val="tx1"/>
            </w14:solidFill>
          </w14:textFill>
        </w:rPr>
        <w:t>参与</w:t>
      </w:r>
      <w:r>
        <w:rPr>
          <w:rFonts w:cs="Arial" w:hAnsiTheme="minorEastAsia"/>
          <w:color w:val="000000" w:themeColor="text1"/>
          <w:szCs w:val="24"/>
          <w:highlight w:val="none"/>
          <w14:textFill>
            <w14:solidFill>
              <w14:schemeClr w14:val="tx1"/>
            </w14:solidFill>
          </w14:textFill>
        </w:rPr>
        <w:t>资格和</w:t>
      </w:r>
      <w:r>
        <w:rPr>
          <w:rFonts w:hint="eastAsia" w:cs="Arial" w:hAnsiTheme="minorEastAsia"/>
          <w:color w:val="000000" w:themeColor="text1"/>
          <w:szCs w:val="24"/>
          <w:highlight w:val="none"/>
          <w14:textFill>
            <w14:solidFill>
              <w14:schemeClr w14:val="tx1"/>
            </w14:solidFill>
          </w14:textFill>
        </w:rPr>
        <w:t>成交</w:t>
      </w:r>
      <w:r>
        <w:rPr>
          <w:rFonts w:cs="Arial" w:hAnsiTheme="minorEastAsia"/>
          <w:color w:val="000000" w:themeColor="text1"/>
          <w:szCs w:val="24"/>
          <w:highlight w:val="none"/>
          <w14:textFill>
            <w14:solidFill>
              <w14:schemeClr w14:val="tx1"/>
            </w14:solidFill>
          </w14:textFill>
        </w:rPr>
        <w:t>资格；如果我方已经收到成交通知书，我方将无条件的承认，我方收到的该项目的成交通知书为无效文件，对采购人不具有任何法律约束力，由此造成的任何损失均由我方承担；</w:t>
      </w:r>
    </w:p>
    <w:p>
      <w:pPr>
        <w:ind w:firstLine="480" w:firstLineChars="200"/>
        <w:rPr>
          <w:rFonts w:cs="Arial" w:hAnsiTheme="minorEastAsia"/>
          <w:color w:val="000000" w:themeColor="text1"/>
          <w:szCs w:val="24"/>
          <w:highlight w:val="none"/>
          <w14:textFill>
            <w14:solidFill>
              <w14:schemeClr w14:val="tx1"/>
            </w14:solidFill>
          </w14:textFill>
        </w:rPr>
      </w:pPr>
      <w:r>
        <w:rPr>
          <w:rFonts w:cs="Arial" w:hAnsiTheme="minorEastAsia"/>
          <w:color w:val="000000" w:themeColor="text1"/>
          <w:szCs w:val="24"/>
          <w:highlight w:val="none"/>
          <w14:textFill>
            <w14:solidFill>
              <w14:schemeClr w14:val="tx1"/>
            </w14:solidFill>
          </w14:textFill>
        </w:rPr>
        <w:t>4</w:t>
      </w:r>
      <w:r>
        <w:rPr>
          <w:rFonts w:hint="eastAsia" w:cs="Arial" w:hAnsiTheme="minorEastAsia"/>
          <w:color w:val="000000" w:themeColor="text1"/>
          <w:szCs w:val="24"/>
          <w:highlight w:val="none"/>
          <w14:textFill>
            <w14:solidFill>
              <w14:schemeClr w14:val="tx1"/>
            </w14:solidFill>
          </w14:textFill>
        </w:rPr>
        <w:t>、</w:t>
      </w:r>
      <w:bookmarkStart w:id="79" w:name="_Hlk69895601"/>
      <w:r>
        <w:rPr>
          <w:rFonts w:hint="eastAsia" w:cs="Arial" w:hAnsiTheme="minorEastAsia"/>
          <w:color w:val="000000" w:themeColor="text1"/>
          <w:szCs w:val="24"/>
          <w:highlight w:val="none"/>
          <w14:textFill>
            <w14:solidFill>
              <w14:schemeClr w14:val="tx1"/>
            </w14:solidFill>
          </w14:textFill>
        </w:rPr>
        <w:t>我方及我方提供的货物和服务均满足中华人民共和国法律法规的强制性规定和其他行政许可。保证提供的货物和服务等的所有权及知识产权等权利无瑕疵。</w:t>
      </w:r>
    </w:p>
    <w:bookmarkEnd w:id="78"/>
    <w:bookmarkEnd w:id="79"/>
    <w:p>
      <w:pPr>
        <w:ind w:firstLine="480" w:firstLineChars="200"/>
        <w:rPr>
          <w:rFonts w:cs="Arial" w:hAnsiTheme="minorEastAsia"/>
          <w:color w:val="000000" w:themeColor="text1"/>
          <w:szCs w:val="24"/>
          <w:highlight w:val="none"/>
          <w14:textFill>
            <w14:solidFill>
              <w14:schemeClr w14:val="tx1"/>
            </w14:solidFill>
          </w14:textFill>
        </w:rPr>
      </w:pPr>
      <w:bookmarkStart w:id="80" w:name="_Hlk69895611"/>
      <w:r>
        <w:rPr>
          <w:rFonts w:hint="eastAsia" w:cs="Arial" w:hAnsiTheme="minorEastAsia"/>
          <w:color w:val="000000" w:themeColor="text1"/>
          <w:szCs w:val="24"/>
          <w:highlight w:val="none"/>
          <w14:textFill>
            <w14:solidFill>
              <w14:schemeClr w14:val="tx1"/>
            </w14:solidFill>
          </w14:textFill>
        </w:rPr>
        <w:t>以上</w:t>
      </w:r>
      <w:r>
        <w:rPr>
          <w:rFonts w:cs="Arial" w:hAnsiTheme="minorEastAsia"/>
          <w:color w:val="000000" w:themeColor="text1"/>
          <w:szCs w:val="24"/>
          <w:highlight w:val="none"/>
          <w14:textFill>
            <w14:solidFill>
              <w14:schemeClr w14:val="tx1"/>
            </w14:solidFill>
          </w14:textFill>
        </w:rPr>
        <w:t>承诺是我方真实意思的表示且具有相对独立性，不管是否有其他相反的说明，本段承诺均为我方</w:t>
      </w:r>
      <w:r>
        <w:rPr>
          <w:rFonts w:hint="eastAsia" w:cs="Arial" w:hAnsiTheme="minorEastAsia"/>
          <w:color w:val="000000" w:themeColor="text1"/>
          <w:szCs w:val="24"/>
          <w:highlight w:val="none"/>
          <w14:textFill>
            <w14:solidFill>
              <w14:schemeClr w14:val="tx1"/>
            </w14:solidFill>
          </w14:textFill>
        </w:rPr>
        <w:t>应答文件</w:t>
      </w:r>
      <w:r>
        <w:rPr>
          <w:rFonts w:cs="Arial" w:hAnsiTheme="minorEastAsia"/>
          <w:color w:val="000000" w:themeColor="text1"/>
          <w:szCs w:val="24"/>
          <w:highlight w:val="none"/>
          <w14:textFill>
            <w14:solidFill>
              <w14:schemeClr w14:val="tx1"/>
            </w14:solidFill>
          </w14:textFill>
        </w:rPr>
        <w:t>的有效组成内容，对我方在与该项目有关的任何行为中始终具有优先的法律约束力。</w:t>
      </w:r>
    </w:p>
    <w:bookmarkEnd w:id="80"/>
    <w:p>
      <w:pPr>
        <w:ind w:firstLine="480" w:firstLineChars="20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14:textFill>
            <w14:solidFill>
              <w14:schemeClr w14:val="tx1"/>
            </w14:solidFill>
          </w14:textFill>
        </w:rPr>
        <w:t>据此函，</w:t>
      </w:r>
      <w:r>
        <w:rPr>
          <w:rFonts w:hint="eastAsia" w:ascii="Arial" w:hAnsi="Arial" w:cs="Arial"/>
          <w:color w:val="000000" w:themeColor="text1"/>
          <w:szCs w:val="24"/>
          <w:highlight w:val="none"/>
          <w14:textFill>
            <w14:solidFill>
              <w14:schemeClr w14:val="tx1"/>
            </w14:solidFill>
          </w14:textFill>
        </w:rPr>
        <w:t>我方</w:t>
      </w:r>
      <w:r>
        <w:rPr>
          <w:rFonts w:ascii="Arial" w:hAnsi="Arial" w:cs="Arial"/>
          <w:color w:val="000000" w:themeColor="text1"/>
          <w:szCs w:val="24"/>
          <w:highlight w:val="none"/>
          <w14:textFill>
            <w14:solidFill>
              <w14:schemeClr w14:val="tx1"/>
            </w14:solidFill>
          </w14:textFill>
        </w:rPr>
        <w:t>宣布同意如下</w:t>
      </w:r>
      <w:r>
        <w:rPr>
          <w:rFonts w:hint="eastAsia" w:ascii="Arial" w:hAnsi="Arial" w:cs="Arial"/>
          <w:color w:val="000000" w:themeColor="text1"/>
          <w:szCs w:val="24"/>
          <w:highlight w:val="none"/>
          <w14:textFill>
            <w14:solidFill>
              <w14:schemeClr w14:val="tx1"/>
            </w14:solidFill>
          </w14:textFill>
        </w:rPr>
        <w:t>：</w:t>
      </w:r>
    </w:p>
    <w:p>
      <w:pPr>
        <w:tabs>
          <w:tab w:val="left" w:pos="482"/>
          <w:tab w:val="left" w:pos="1036"/>
        </w:tabs>
        <w:ind w:left="1047" w:firstLine="482"/>
        <w:rPr>
          <w:rFonts w:ascii="Arial" w:hAnsi="Arial" w:cs="Arial"/>
          <w:color w:val="000000" w:themeColor="text1"/>
          <w:highlight w:val="none"/>
          <w14:textFill>
            <w14:solidFill>
              <w14:schemeClr w14:val="tx1"/>
            </w14:solidFill>
          </w14:textFill>
        </w:rPr>
      </w:pPr>
      <w:bookmarkStart w:id="81" w:name="_Hlk69895656"/>
      <w:r>
        <w:rPr>
          <w:rFonts w:cs="Arial" w:hAnsiTheme="minorEastAsia"/>
          <w:color w:val="000000" w:themeColor="text1"/>
          <w:szCs w:val="24"/>
          <w:highlight w:val="none"/>
          <w14:textFill>
            <w14:solidFill>
              <w14:schemeClr w14:val="tx1"/>
            </w14:solidFill>
          </w14:textFill>
        </w:rPr>
        <w:t>1.</w:t>
      </w:r>
      <w:r>
        <w:rPr>
          <w:rFonts w:cs="Arial" w:hAnsiTheme="minorEastAsia"/>
          <w:color w:val="000000" w:themeColor="text1"/>
          <w:szCs w:val="24"/>
          <w:highlight w:val="none"/>
          <w14:textFill>
            <w14:solidFill>
              <w14:schemeClr w14:val="tx1"/>
            </w14:solidFill>
          </w14:textFill>
        </w:rPr>
        <w:tab/>
      </w:r>
      <w:r>
        <w:rPr>
          <w:rFonts w:hint="eastAsia" w:ascii="Arial" w:hAnsi="Arial" w:cs="Arial"/>
          <w:color w:val="000000" w:themeColor="text1"/>
          <w:szCs w:val="24"/>
          <w:highlight w:val="none"/>
          <w14:textFill>
            <w14:solidFill>
              <w14:schemeClr w14:val="tx1"/>
            </w14:solidFill>
          </w14:textFill>
        </w:rPr>
        <w:t>我方</w:t>
      </w:r>
      <w:bookmarkEnd w:id="81"/>
      <w:r>
        <w:rPr>
          <w:rFonts w:hint="eastAsia" w:ascii="Arial" w:hAnsi="Arial" w:cs="Arial"/>
          <w:color w:val="000000" w:themeColor="text1"/>
          <w:szCs w:val="24"/>
          <w:highlight w:val="none"/>
          <w14:textFill>
            <w14:solidFill>
              <w14:schemeClr w14:val="tx1"/>
            </w14:solidFill>
          </w14:textFill>
        </w:rPr>
        <w:t>遴选报价详见《报价一览表》。我方完全接受并同意采购人就本合同约定内容将不再支付遴选报价以外的费用，并承诺因应答文件发生的费用缺漏项将是我方的风险，我方将无条件给予补充完备，且报价不变。我方应答文件不包含除价格外的任何其他优惠，且没有附加条件折扣。</w:t>
      </w:r>
    </w:p>
    <w:p>
      <w:pPr>
        <w:tabs>
          <w:tab w:val="left" w:pos="482"/>
          <w:tab w:val="left" w:pos="1036"/>
        </w:tabs>
        <w:ind w:left="1047" w:firstLine="482"/>
        <w:rPr>
          <w:rFonts w:ascii="Arial" w:hAnsi="Arial" w:cs="Arial"/>
          <w:color w:val="000000" w:themeColor="text1"/>
          <w:szCs w:val="24"/>
          <w:highlight w:val="none"/>
          <w14:textFill>
            <w14:solidFill>
              <w14:schemeClr w14:val="tx1"/>
            </w14:solidFill>
          </w14:textFill>
        </w:rPr>
      </w:pPr>
      <w:r>
        <w:rPr>
          <w:rFonts w:cs="Arial" w:hAnsiTheme="minorEastAsia"/>
          <w:color w:val="000000" w:themeColor="text1"/>
          <w:szCs w:val="24"/>
          <w:highlight w:val="none"/>
          <w14:textFill>
            <w14:solidFill>
              <w14:schemeClr w14:val="tx1"/>
            </w14:solidFill>
          </w14:textFill>
        </w:rPr>
        <w:t>2.</w:t>
      </w:r>
      <w:r>
        <w:rPr>
          <w:rFonts w:cs="Arial" w:hAnsiTheme="minorEastAsia"/>
          <w:color w:val="000000" w:themeColor="text1"/>
          <w:szCs w:val="24"/>
          <w:highlight w:val="none"/>
          <w14:textFill>
            <w14:solidFill>
              <w14:schemeClr w14:val="tx1"/>
            </w14:solidFill>
          </w14:textFill>
        </w:rPr>
        <w:tab/>
      </w:r>
      <w:r>
        <w:rPr>
          <w:rFonts w:ascii="Arial" w:hAnsi="Arial" w:cs="Arial"/>
          <w:b/>
          <w:color w:val="000000" w:themeColor="text1"/>
          <w:szCs w:val="24"/>
          <w:highlight w:val="none"/>
          <w14:textFill>
            <w14:solidFill>
              <w14:schemeClr w14:val="tx1"/>
            </w14:solidFill>
          </w14:textFill>
        </w:rPr>
        <w:t>本</w:t>
      </w:r>
      <w:r>
        <w:rPr>
          <w:rFonts w:ascii="Arial" w:hAnsi="Arial" w:cs="Arial"/>
          <w:b/>
          <w:bCs/>
          <w:color w:val="000000" w:themeColor="text1"/>
          <w:highlight w:val="none"/>
          <w14:textFill>
            <w14:solidFill>
              <w14:schemeClr w14:val="tx1"/>
            </w14:solidFill>
          </w14:textFill>
        </w:rPr>
        <w:t>应答有效期</w:t>
      </w:r>
      <w:r>
        <w:rPr>
          <w:rFonts w:ascii="Arial" w:hAnsi="Arial" w:cs="Arial"/>
          <w:b/>
          <w:color w:val="000000" w:themeColor="text1"/>
          <w:szCs w:val="24"/>
          <w:highlight w:val="none"/>
          <w14:textFill>
            <w14:solidFill>
              <w14:schemeClr w14:val="tx1"/>
            </w14:solidFill>
          </w14:textFill>
        </w:rPr>
        <w:t>为自首次应答文件提交截止时间</w:t>
      </w:r>
      <w:r>
        <w:rPr>
          <w:rFonts w:cs="Arial" w:hAnsiTheme="minorEastAsia"/>
          <w:b/>
          <w:color w:val="000000" w:themeColor="text1"/>
          <w:szCs w:val="24"/>
          <w:highlight w:val="none"/>
          <w14:textFill>
            <w14:solidFill>
              <w14:schemeClr w14:val="tx1"/>
            </w14:solidFill>
          </w14:textFill>
        </w:rPr>
        <w:t>起</w:t>
      </w:r>
      <w:r>
        <w:rPr>
          <w:rFonts w:hint="eastAsia" w:cs="Arial" w:hAnsiTheme="minorEastAsia"/>
          <w:b/>
          <w:color w:val="000000" w:themeColor="text1"/>
          <w:szCs w:val="24"/>
          <w:highlight w:val="none"/>
          <w:u w:val="single"/>
          <w14:textFill>
            <w14:solidFill>
              <w14:schemeClr w14:val="tx1"/>
            </w14:solidFill>
          </w14:textFill>
        </w:rPr>
        <w:t>【9</w:t>
      </w:r>
      <w:r>
        <w:rPr>
          <w:rFonts w:cs="Arial" w:hAnsiTheme="minorEastAsia"/>
          <w:b/>
          <w:color w:val="000000" w:themeColor="text1"/>
          <w:szCs w:val="24"/>
          <w:highlight w:val="none"/>
          <w:u w:val="single"/>
          <w14:textFill>
            <w14:solidFill>
              <w14:schemeClr w14:val="tx1"/>
            </w14:solidFill>
          </w14:textFill>
        </w:rPr>
        <w:t>0</w:t>
      </w:r>
      <w:r>
        <w:rPr>
          <w:rFonts w:hint="eastAsia" w:cs="Arial" w:hAnsiTheme="minorEastAsia"/>
          <w:b/>
          <w:color w:val="000000" w:themeColor="text1"/>
          <w:szCs w:val="24"/>
          <w:highlight w:val="none"/>
          <w:u w:val="single"/>
          <w14:textFill>
            <w14:solidFill>
              <w14:schemeClr w14:val="tx1"/>
            </w14:solidFill>
          </w14:textFill>
        </w:rPr>
        <w:t>】</w:t>
      </w:r>
      <w:r>
        <w:rPr>
          <w:rFonts w:cs="Arial" w:hAnsiTheme="minorEastAsia"/>
          <w:b/>
          <w:color w:val="000000" w:themeColor="text1"/>
          <w:szCs w:val="24"/>
          <w:highlight w:val="none"/>
          <w14:textFill>
            <w14:solidFill>
              <w14:schemeClr w14:val="tx1"/>
            </w14:solidFill>
          </w14:textFill>
        </w:rPr>
        <w:t xml:space="preserve">日 </w:t>
      </w:r>
      <w:r>
        <w:rPr>
          <w:rFonts w:cs="Arial" w:hAnsiTheme="minorEastAsia"/>
          <w:color w:val="000000" w:themeColor="text1"/>
          <w:szCs w:val="24"/>
          <w:highlight w:val="none"/>
          <w14:textFill>
            <w14:solidFill>
              <w14:schemeClr w14:val="tx1"/>
            </w14:solidFill>
          </w14:textFill>
        </w:rPr>
        <w:t>。</w:t>
      </w:r>
    </w:p>
    <w:p>
      <w:pPr>
        <w:tabs>
          <w:tab w:val="left" w:pos="482"/>
          <w:tab w:val="left" w:pos="1036"/>
        </w:tabs>
        <w:ind w:left="1047" w:firstLine="482"/>
        <w:rPr>
          <w:rFonts w:ascii="Arial" w:hAnsi="Arial" w:cs="Arial"/>
          <w:color w:val="000000" w:themeColor="text1"/>
          <w:szCs w:val="24"/>
          <w:highlight w:val="none"/>
          <w14:textFill>
            <w14:solidFill>
              <w14:schemeClr w14:val="tx1"/>
            </w14:solidFill>
          </w14:textFill>
        </w:rPr>
      </w:pPr>
      <w:bookmarkStart w:id="82" w:name="_Hlk69895712"/>
      <w:r>
        <w:rPr>
          <w:rFonts w:cs="Arial" w:hAnsiTheme="minorEastAsia"/>
          <w:color w:val="000000" w:themeColor="text1"/>
          <w:szCs w:val="24"/>
          <w:highlight w:val="none"/>
          <w14:textFill>
            <w14:solidFill>
              <w14:schemeClr w14:val="tx1"/>
            </w14:solidFill>
          </w14:textFill>
        </w:rPr>
        <w:t>3.</w:t>
      </w:r>
      <w:r>
        <w:rPr>
          <w:rFonts w:cs="Arial" w:hAnsiTheme="minorEastAsia"/>
          <w:color w:val="000000" w:themeColor="text1"/>
          <w:szCs w:val="24"/>
          <w:highlight w:val="none"/>
          <w14:textFill>
            <w14:solidFill>
              <w14:schemeClr w14:val="tx1"/>
            </w14:solidFill>
          </w14:textFill>
        </w:rPr>
        <w:tab/>
      </w:r>
      <w:r>
        <w:rPr>
          <w:rFonts w:ascii="Arial" w:hAnsi="Arial" w:cs="Arial"/>
          <w:color w:val="000000" w:themeColor="text1"/>
          <w:szCs w:val="24"/>
          <w:highlight w:val="none"/>
          <w14:textFill>
            <w14:solidFill>
              <w14:schemeClr w14:val="tx1"/>
            </w14:solidFill>
          </w14:textFill>
        </w:rPr>
        <w:t>我方完全理解贵方不一定接受最低</w:t>
      </w:r>
      <w:r>
        <w:rPr>
          <w:rFonts w:hint="eastAsia" w:ascii="Arial" w:hAnsi="Arial" w:cs="Arial"/>
          <w:color w:val="000000" w:themeColor="text1"/>
          <w:szCs w:val="24"/>
          <w:highlight w:val="none"/>
          <w14:textFill>
            <w14:solidFill>
              <w14:schemeClr w14:val="tx1"/>
            </w14:solidFill>
          </w14:textFill>
        </w:rPr>
        <w:t>的报价</w:t>
      </w:r>
      <w:r>
        <w:rPr>
          <w:rFonts w:ascii="Arial" w:hAnsi="Arial" w:cs="Arial"/>
          <w:color w:val="000000" w:themeColor="text1"/>
          <w:szCs w:val="24"/>
          <w:highlight w:val="none"/>
          <w14:textFill>
            <w14:solidFill>
              <w14:schemeClr w14:val="tx1"/>
            </w14:solidFill>
          </w14:textFill>
        </w:rPr>
        <w:t>或收到的任何</w:t>
      </w:r>
      <w:r>
        <w:rPr>
          <w:rFonts w:hint="eastAsia" w:ascii="Arial" w:hAnsi="Arial" w:cs="Arial"/>
          <w:color w:val="000000" w:themeColor="text1"/>
          <w:szCs w:val="24"/>
          <w:highlight w:val="none"/>
          <w14:textFill>
            <w14:solidFill>
              <w14:schemeClr w14:val="tx1"/>
            </w14:solidFill>
          </w14:textFill>
        </w:rPr>
        <w:t>应答文件</w:t>
      </w:r>
      <w:r>
        <w:rPr>
          <w:rFonts w:ascii="Arial" w:hAnsi="Arial" w:cs="Arial"/>
          <w:color w:val="000000" w:themeColor="text1"/>
          <w:szCs w:val="24"/>
          <w:highlight w:val="none"/>
          <w14:textFill>
            <w14:solidFill>
              <w14:schemeClr w14:val="tx1"/>
            </w14:solidFill>
          </w14:textFill>
        </w:rPr>
        <w:t>。</w:t>
      </w:r>
      <w:bookmarkEnd w:id="82"/>
    </w:p>
    <w:p>
      <w:pPr>
        <w:tabs>
          <w:tab w:val="left" w:pos="482"/>
          <w:tab w:val="left" w:pos="1036"/>
        </w:tabs>
        <w:ind w:left="1047" w:firstLine="482"/>
        <w:rPr>
          <w:rFonts w:ascii="Arial" w:hAnsi="Arial" w:cs="Arial"/>
          <w:color w:val="000000" w:themeColor="text1"/>
          <w:szCs w:val="24"/>
          <w:highlight w:val="none"/>
          <w14:textFill>
            <w14:solidFill>
              <w14:schemeClr w14:val="tx1"/>
            </w14:solidFill>
          </w14:textFill>
        </w:rPr>
      </w:pPr>
      <w:bookmarkStart w:id="83" w:name="_Hlk69895722"/>
      <w:r>
        <w:rPr>
          <w:rFonts w:cs="Arial" w:hAnsiTheme="minorEastAsia"/>
          <w:color w:val="000000" w:themeColor="text1"/>
          <w:szCs w:val="24"/>
          <w:highlight w:val="none"/>
          <w14:textFill>
            <w14:solidFill>
              <w14:schemeClr w14:val="tx1"/>
            </w14:solidFill>
          </w14:textFill>
        </w:rPr>
        <w:t>4.</w:t>
      </w:r>
      <w:r>
        <w:rPr>
          <w:rFonts w:cs="Arial" w:hAnsiTheme="minorEastAsia"/>
          <w:color w:val="000000" w:themeColor="text1"/>
          <w:szCs w:val="24"/>
          <w:highlight w:val="none"/>
          <w14:textFill>
            <w14:solidFill>
              <w14:schemeClr w14:val="tx1"/>
            </w14:solidFill>
          </w14:textFill>
        </w:rPr>
        <w:tab/>
      </w:r>
      <w:r>
        <w:rPr>
          <w:rFonts w:hint="eastAsia" w:ascii="Arial" w:hAnsi="Arial" w:cs="Arial"/>
          <w:color w:val="000000" w:themeColor="text1"/>
          <w:szCs w:val="24"/>
          <w:highlight w:val="none"/>
          <w14:textFill>
            <w14:solidFill>
              <w14:schemeClr w14:val="tx1"/>
            </w14:solidFill>
          </w14:textFill>
        </w:rPr>
        <w:t>一旦我方成交，我方将严格履行合同规定的责任和义务。</w:t>
      </w:r>
      <w:bookmarkEnd w:id="83"/>
    </w:p>
    <w:p>
      <w:pPr>
        <w:tabs>
          <w:tab w:val="left" w:pos="482"/>
          <w:tab w:val="left" w:pos="1036"/>
        </w:tabs>
        <w:ind w:left="1047" w:firstLine="482"/>
        <w:rPr>
          <w:rFonts w:ascii="Arial" w:hAnsi="Arial" w:cs="Arial"/>
          <w:color w:val="000000" w:themeColor="text1"/>
          <w:szCs w:val="24"/>
          <w:highlight w:val="none"/>
          <w14:textFill>
            <w14:solidFill>
              <w14:schemeClr w14:val="tx1"/>
            </w14:solidFill>
          </w14:textFill>
        </w:rPr>
      </w:pPr>
      <w:bookmarkStart w:id="84" w:name="_Hlk69895739"/>
      <w:r>
        <w:rPr>
          <w:rFonts w:cs="Arial" w:hAnsiTheme="minorEastAsia"/>
          <w:color w:val="000000" w:themeColor="text1"/>
          <w:szCs w:val="24"/>
          <w:highlight w:val="none"/>
          <w14:textFill>
            <w14:solidFill>
              <w14:schemeClr w14:val="tx1"/>
            </w14:solidFill>
          </w14:textFill>
        </w:rPr>
        <w:t>5.</w:t>
      </w:r>
      <w:r>
        <w:rPr>
          <w:rFonts w:cs="Arial" w:hAnsiTheme="minorEastAsia"/>
          <w:color w:val="000000" w:themeColor="text1"/>
          <w:szCs w:val="24"/>
          <w:highlight w:val="none"/>
          <w14:textFill>
            <w14:solidFill>
              <w14:schemeClr w14:val="tx1"/>
            </w14:solidFill>
          </w14:textFill>
        </w:rPr>
        <w:tab/>
      </w:r>
      <w:r>
        <w:rPr>
          <w:rFonts w:hint="eastAsia" w:ascii="Arial" w:hAnsi="Arial" w:cs="Arial"/>
          <w:color w:val="000000" w:themeColor="text1"/>
          <w:szCs w:val="24"/>
          <w:highlight w:val="none"/>
          <w14:textFill>
            <w14:solidFill>
              <w14:schemeClr w14:val="tx1"/>
            </w14:solidFill>
          </w14:textFill>
        </w:rPr>
        <w:t>我方接受并同意采购文件关于遴选保证金不予退还的规定。</w:t>
      </w:r>
    </w:p>
    <w:bookmarkEnd w:id="84"/>
    <w:p>
      <w:pPr>
        <w:tabs>
          <w:tab w:val="left" w:pos="482"/>
          <w:tab w:val="left" w:pos="1036"/>
        </w:tabs>
        <w:ind w:left="1047" w:firstLine="482"/>
        <w:rPr>
          <w:rFonts w:ascii="Arial" w:hAnsi="Arial" w:cs="Arial"/>
          <w:color w:val="000000" w:themeColor="text1"/>
          <w:szCs w:val="24"/>
          <w:highlight w:val="none"/>
          <w14:textFill>
            <w14:solidFill>
              <w14:schemeClr w14:val="tx1"/>
            </w14:solidFill>
          </w14:textFill>
        </w:rPr>
      </w:pPr>
      <w:r>
        <w:rPr>
          <w:rFonts w:cs="Arial" w:hAnsiTheme="minorEastAsia"/>
          <w:color w:val="000000" w:themeColor="text1"/>
          <w:szCs w:val="24"/>
          <w:highlight w:val="none"/>
          <w14:textFill>
            <w14:solidFill>
              <w14:schemeClr w14:val="tx1"/>
            </w14:solidFill>
          </w14:textFill>
        </w:rPr>
        <w:t>6.</w:t>
      </w:r>
      <w:r>
        <w:rPr>
          <w:rFonts w:cs="Arial" w:hAnsiTheme="minorEastAsia"/>
          <w:color w:val="000000" w:themeColor="text1"/>
          <w:szCs w:val="24"/>
          <w:highlight w:val="none"/>
          <w14:textFill>
            <w14:solidFill>
              <w14:schemeClr w14:val="tx1"/>
            </w14:solidFill>
          </w14:textFill>
        </w:rPr>
        <w:tab/>
      </w:r>
      <w:r>
        <w:rPr>
          <w:rFonts w:hint="eastAsia" w:ascii="Arial" w:hAnsi="Arial" w:cs="Arial"/>
          <w:color w:val="000000" w:themeColor="text1"/>
          <w:szCs w:val="24"/>
          <w:highlight w:val="none"/>
          <w14:textFill>
            <w14:solidFill>
              <w14:schemeClr w14:val="tx1"/>
            </w14:solidFill>
          </w14:textFill>
        </w:rPr>
        <w:t>我方已详细审查全部采购文件，包括采购文件的澄清或修改通知（如果有的话）。我们完全理解并同意放弃对这方面有不明及误解的权力。</w:t>
      </w:r>
    </w:p>
    <w:p>
      <w:pPr>
        <w:tabs>
          <w:tab w:val="left" w:pos="482"/>
          <w:tab w:val="left" w:pos="1036"/>
        </w:tabs>
        <w:ind w:left="1047" w:firstLine="482"/>
        <w:rPr>
          <w:rFonts w:ascii="Arial" w:hAnsi="Arial" w:cs="Arial"/>
          <w:color w:val="000000" w:themeColor="text1"/>
          <w:szCs w:val="24"/>
          <w:highlight w:val="none"/>
          <w14:textFill>
            <w14:solidFill>
              <w14:schemeClr w14:val="tx1"/>
            </w14:solidFill>
          </w14:textFill>
        </w:rPr>
      </w:pPr>
      <w:bookmarkStart w:id="85" w:name="_Hlk69895787"/>
      <w:r>
        <w:rPr>
          <w:rFonts w:cs="Arial" w:hAnsiTheme="minorEastAsia"/>
          <w:color w:val="000000" w:themeColor="text1"/>
          <w:szCs w:val="24"/>
          <w:highlight w:val="none"/>
          <w14:textFill>
            <w14:solidFill>
              <w14:schemeClr w14:val="tx1"/>
            </w14:solidFill>
          </w14:textFill>
        </w:rPr>
        <w:t>7.</w:t>
      </w:r>
      <w:r>
        <w:rPr>
          <w:rFonts w:cs="Arial" w:hAnsiTheme="minorEastAsia"/>
          <w:color w:val="000000" w:themeColor="text1"/>
          <w:szCs w:val="24"/>
          <w:highlight w:val="none"/>
          <w14:textFill>
            <w14:solidFill>
              <w14:schemeClr w14:val="tx1"/>
            </w14:solidFill>
          </w14:textFill>
        </w:rPr>
        <w:tab/>
      </w:r>
      <w:r>
        <w:rPr>
          <w:rFonts w:hint="eastAsia" w:ascii="Arial" w:hAnsi="Arial" w:cs="Arial"/>
          <w:color w:val="000000" w:themeColor="text1"/>
          <w:szCs w:val="24"/>
          <w:highlight w:val="none"/>
          <w14:textFill>
            <w14:solidFill>
              <w14:schemeClr w14:val="tx1"/>
            </w14:solidFill>
          </w14:textFill>
        </w:rPr>
        <w:t>我方承诺除合同条款偏离表“偏离说明”栏中列明的“优于”或“不满足”项外，我方无条件满足并接受采购文件规定的所有其它合同条款。我方承诺合同条款偏离表内容（包括该表未列出的一致且满足的条款）与应答文件其它位置响应不一致的，以合同条款偏离表内容为准。</w:t>
      </w:r>
      <w:bookmarkEnd w:id="85"/>
    </w:p>
    <w:p>
      <w:pPr>
        <w:tabs>
          <w:tab w:val="left" w:pos="482"/>
          <w:tab w:val="left" w:pos="1036"/>
        </w:tabs>
        <w:ind w:left="1047" w:firstLine="482"/>
        <w:rPr>
          <w:rFonts w:ascii="Arial" w:hAnsi="Arial" w:cs="Arial"/>
          <w:color w:val="000000" w:themeColor="text1"/>
          <w:szCs w:val="24"/>
          <w:highlight w:val="none"/>
          <w14:textFill>
            <w14:solidFill>
              <w14:schemeClr w14:val="tx1"/>
            </w14:solidFill>
          </w14:textFill>
        </w:rPr>
      </w:pPr>
      <w:r>
        <w:rPr>
          <w:rFonts w:cs="Arial" w:hAnsiTheme="minorEastAsia"/>
          <w:color w:val="000000" w:themeColor="text1"/>
          <w:szCs w:val="24"/>
          <w:highlight w:val="none"/>
          <w14:textFill>
            <w14:solidFill>
              <w14:schemeClr w14:val="tx1"/>
            </w14:solidFill>
          </w14:textFill>
        </w:rPr>
        <w:t>8.</w:t>
      </w:r>
      <w:r>
        <w:rPr>
          <w:rFonts w:cs="Arial" w:hAnsiTheme="minorEastAsia"/>
          <w:color w:val="000000" w:themeColor="text1"/>
          <w:szCs w:val="24"/>
          <w:highlight w:val="none"/>
          <w14:textFill>
            <w14:solidFill>
              <w14:schemeClr w14:val="tx1"/>
            </w14:solidFill>
          </w14:textFill>
        </w:rPr>
        <w:tab/>
      </w:r>
      <w:r>
        <w:rPr>
          <w:rFonts w:ascii="Arial" w:hAnsi="Arial" w:cs="Arial"/>
          <w:color w:val="000000" w:themeColor="text1"/>
          <w:szCs w:val="24"/>
          <w:highlight w:val="none"/>
          <w14:textFill>
            <w14:solidFill>
              <w14:schemeClr w14:val="tx1"/>
            </w14:solidFill>
          </w14:textFill>
        </w:rPr>
        <w:t>与本</w:t>
      </w:r>
      <w:r>
        <w:rPr>
          <w:rFonts w:hint="eastAsia" w:ascii="Arial" w:hAnsi="Arial" w:cs="Arial"/>
          <w:color w:val="000000" w:themeColor="text1"/>
          <w:highlight w:val="none"/>
          <w14:textFill>
            <w14:solidFill>
              <w14:schemeClr w14:val="tx1"/>
            </w14:solidFill>
          </w14:textFill>
        </w:rPr>
        <w:t>次遴选</w:t>
      </w:r>
      <w:r>
        <w:rPr>
          <w:rFonts w:ascii="Arial" w:hAnsi="Arial" w:cs="Arial"/>
          <w:color w:val="000000" w:themeColor="text1"/>
          <w:szCs w:val="24"/>
          <w:highlight w:val="none"/>
          <w14:textFill>
            <w14:solidFill>
              <w14:schemeClr w14:val="tx1"/>
            </w14:solidFill>
          </w14:textFill>
        </w:rPr>
        <w:t>有关的一切正式往来通讯请寄：</w:t>
      </w:r>
    </w:p>
    <w:p>
      <w:pPr>
        <w:rPr>
          <w:rFonts w:ascii="Arial" w:hAnsi="Arial" w:cs="Arial"/>
          <w:color w:val="000000" w:themeColor="text1"/>
          <w:szCs w:val="24"/>
          <w:highlight w:val="none"/>
          <w:u w:val="single"/>
          <w14:textFill>
            <w14:solidFill>
              <w14:schemeClr w14:val="tx1"/>
            </w14:solidFill>
          </w14:textFill>
        </w:rPr>
      </w:pPr>
      <w:r>
        <w:rPr>
          <w:rFonts w:ascii="Arial" w:hAnsi="Arial" w:cs="Arial"/>
          <w:color w:val="000000" w:themeColor="text1"/>
          <w:szCs w:val="24"/>
          <w:highlight w:val="none"/>
          <w14:textFill>
            <w14:solidFill>
              <w14:schemeClr w14:val="tx1"/>
            </w14:solidFill>
          </w14:textFill>
        </w:rPr>
        <w:t xml:space="preserve">    地址：</w:t>
      </w:r>
      <w:r>
        <w:rPr>
          <w:rFonts w:ascii="Arial" w:hAnsi="Arial" w:cs="Arial"/>
          <w:color w:val="000000" w:themeColor="text1"/>
          <w:szCs w:val="24"/>
          <w:highlight w:val="none"/>
          <w:u w:val="single"/>
          <w14:textFill>
            <w14:solidFill>
              <w14:schemeClr w14:val="tx1"/>
            </w14:solidFill>
          </w14:textFill>
        </w:rPr>
        <w:t xml:space="preserve">                  </w:t>
      </w:r>
      <w:r>
        <w:rPr>
          <w:rFonts w:ascii="Arial" w:hAnsi="Arial" w:cs="Arial"/>
          <w:color w:val="000000" w:themeColor="text1"/>
          <w:szCs w:val="24"/>
          <w:highlight w:val="none"/>
          <w14:textFill>
            <w14:solidFill>
              <w14:schemeClr w14:val="tx1"/>
            </w14:solidFill>
          </w14:textFill>
        </w:rPr>
        <w:t>传真：</w:t>
      </w:r>
      <w:r>
        <w:rPr>
          <w:rFonts w:ascii="Arial" w:hAnsi="Arial" w:cs="Arial"/>
          <w:color w:val="000000" w:themeColor="text1"/>
          <w:szCs w:val="24"/>
          <w:highlight w:val="none"/>
          <w:u w:val="single"/>
          <w14:textFill>
            <w14:solidFill>
              <w14:schemeClr w14:val="tx1"/>
            </w14:solidFill>
          </w14:textFill>
        </w:rPr>
        <w:t xml:space="preserve">                  </w:t>
      </w:r>
    </w:p>
    <w:p>
      <w:pPr>
        <w:ind w:firstLine="480" w:firstLineChars="200"/>
        <w:rPr>
          <w:rFonts w:ascii="Arial" w:hAnsi="Arial" w:cs="Arial"/>
          <w:color w:val="000000" w:themeColor="text1"/>
          <w:szCs w:val="24"/>
          <w:highlight w:val="none"/>
          <w:u w:val="single"/>
          <w14:textFill>
            <w14:solidFill>
              <w14:schemeClr w14:val="tx1"/>
            </w14:solidFill>
          </w14:textFill>
        </w:rPr>
      </w:pPr>
      <w:r>
        <w:rPr>
          <w:rFonts w:ascii="Arial" w:hAnsi="Arial" w:cs="Arial"/>
          <w:color w:val="000000" w:themeColor="text1"/>
          <w:szCs w:val="24"/>
          <w:highlight w:val="none"/>
          <w14:textFill>
            <w14:solidFill>
              <w14:schemeClr w14:val="tx1"/>
            </w14:solidFill>
          </w14:textFill>
        </w:rPr>
        <w:t>电话：</w:t>
      </w:r>
      <w:r>
        <w:rPr>
          <w:rFonts w:ascii="Arial" w:hAnsi="Arial" w:cs="Arial"/>
          <w:color w:val="000000" w:themeColor="text1"/>
          <w:szCs w:val="24"/>
          <w:highlight w:val="none"/>
          <w:u w:val="single"/>
          <w14:textFill>
            <w14:solidFill>
              <w14:schemeClr w14:val="tx1"/>
            </w14:solidFill>
          </w14:textFill>
        </w:rPr>
        <w:t xml:space="preserve">                  </w:t>
      </w:r>
      <w:r>
        <w:rPr>
          <w:rFonts w:hint="eastAsia" w:hAnsi="Calibri" w:cs="Times New Roman"/>
          <w:color w:val="000000" w:themeColor="text1"/>
          <w:highlight w:val="none"/>
          <w14:textFill>
            <w14:solidFill>
              <w14:schemeClr w14:val="tx1"/>
            </w14:solidFill>
          </w14:textFill>
        </w:rPr>
        <w:t>电子邮箱____________________</w:t>
      </w:r>
    </w:p>
    <w:p>
      <w:pPr>
        <w:ind w:firstLine="480" w:firstLineChars="200"/>
        <w:rPr>
          <w:rFonts w:ascii="Arial" w:hAnsi="Arial" w:cs="Arial"/>
          <w:color w:val="000000" w:themeColor="text1"/>
          <w:szCs w:val="24"/>
          <w:highlight w:val="none"/>
          <w:u w:val="single"/>
          <w14:textFill>
            <w14:solidFill>
              <w14:schemeClr w14:val="tx1"/>
            </w14:solidFill>
          </w14:textFill>
        </w:rPr>
      </w:pPr>
    </w:p>
    <w:p>
      <w:pPr>
        <w:ind w:firstLine="480" w:firstLineChars="200"/>
        <w:rPr>
          <w:rFonts w:ascii="Arial" w:hAnsi="Arial" w:cs="Arial"/>
          <w:color w:val="000000" w:themeColor="text1"/>
          <w:szCs w:val="24"/>
          <w:highlight w:val="none"/>
          <w:u w:val="single"/>
          <w14:textFill>
            <w14:solidFill>
              <w14:schemeClr w14:val="tx1"/>
            </w14:solidFill>
          </w14:textFill>
        </w:rPr>
      </w:pPr>
    </w:p>
    <w:p>
      <w:pPr>
        <w:ind w:firstLine="488" w:firstLineChars="200"/>
        <w:rPr>
          <w:rFonts w:ascii="Arial" w:hAnsi="Arial" w:cs="Arial"/>
          <w:color w:val="000000" w:themeColor="text1"/>
          <w:szCs w:val="24"/>
          <w:highlight w:val="none"/>
          <w:u w:val="single"/>
          <w14:textFill>
            <w14:solidFill>
              <w14:schemeClr w14:val="tx1"/>
            </w14:solidFill>
          </w14:textFill>
        </w:rPr>
      </w:pPr>
      <w:r>
        <w:rPr>
          <w:rFonts w:hint="eastAsia" w:hAnsi="Calibri" w:cs="Times New Roman"/>
          <w:color w:val="000000" w:themeColor="text1"/>
          <w:spacing w:val="2"/>
          <w:highlight w:val="none"/>
          <w14:textFill>
            <w14:solidFill>
              <w14:schemeClr w14:val="tx1"/>
            </w14:solidFill>
          </w14:textFill>
        </w:rPr>
        <w:t>法定代表人签署或被授权人签字</w:t>
      </w:r>
      <w:r>
        <w:rPr>
          <w:rFonts w:ascii="Arial" w:hAnsi="Arial" w:cs="Arial"/>
          <w:color w:val="000000" w:themeColor="text1"/>
          <w:szCs w:val="24"/>
          <w:highlight w:val="none"/>
          <w14:textFill>
            <w14:solidFill>
              <w14:schemeClr w14:val="tx1"/>
            </w14:solidFill>
          </w14:textFill>
        </w:rPr>
        <w:t>：</w:t>
      </w:r>
      <w:r>
        <w:rPr>
          <w:rFonts w:ascii="Arial" w:hAnsi="Arial" w:cs="Arial"/>
          <w:color w:val="000000" w:themeColor="text1"/>
          <w:szCs w:val="24"/>
          <w:highlight w:val="none"/>
          <w:u w:val="single"/>
          <w14:textFill>
            <w14:solidFill>
              <w14:schemeClr w14:val="tx1"/>
            </w14:solidFill>
          </w14:textFill>
        </w:rPr>
        <w:t xml:space="preserve">                            </w:t>
      </w:r>
    </w:p>
    <w:p>
      <w:pPr>
        <w:ind w:firstLine="480" w:firstLineChars="200"/>
        <w:rPr>
          <w:rFonts w:ascii="Arial" w:hAnsi="Arial" w:cs="Arial"/>
          <w:color w:val="000000" w:themeColor="text1"/>
          <w:szCs w:val="24"/>
          <w:highlight w:val="none"/>
          <w:u w:val="single"/>
          <w14:textFill>
            <w14:solidFill>
              <w14:schemeClr w14:val="tx1"/>
            </w14:solidFill>
          </w14:textFill>
        </w:rPr>
      </w:pPr>
      <w:r>
        <w:rPr>
          <w:rFonts w:ascii="Arial" w:hAnsi="Arial" w:cs="Arial"/>
          <w:color w:val="000000" w:themeColor="text1"/>
          <w:szCs w:val="24"/>
          <w:highlight w:val="none"/>
          <w14:textFill>
            <w14:solidFill>
              <w14:schemeClr w14:val="tx1"/>
            </w14:solidFill>
          </w14:textFill>
        </w:rPr>
        <w:t>参选供应商名称</w:t>
      </w:r>
      <w:r>
        <w:rPr>
          <w:rFonts w:hint="eastAsia" w:ascii="Arial" w:hAnsi="Arial" w:cs="Arial"/>
          <w:color w:val="000000" w:themeColor="text1"/>
          <w:szCs w:val="24"/>
          <w:highlight w:val="none"/>
          <w14:textFill>
            <w14:solidFill>
              <w14:schemeClr w14:val="tx1"/>
            </w14:solidFill>
          </w14:textFill>
        </w:rPr>
        <w:t>（公章）</w:t>
      </w:r>
      <w:r>
        <w:rPr>
          <w:rFonts w:ascii="Arial" w:hAnsi="Arial" w:cs="Arial"/>
          <w:color w:val="000000" w:themeColor="text1"/>
          <w:szCs w:val="24"/>
          <w:highlight w:val="none"/>
          <w14:textFill>
            <w14:solidFill>
              <w14:schemeClr w14:val="tx1"/>
            </w14:solidFill>
          </w14:textFill>
        </w:rPr>
        <w:t>：</w:t>
      </w:r>
      <w:r>
        <w:rPr>
          <w:rFonts w:ascii="Arial" w:hAnsi="Arial" w:cs="Arial"/>
          <w:color w:val="000000" w:themeColor="text1"/>
          <w:szCs w:val="24"/>
          <w:highlight w:val="none"/>
          <w:u w:val="single"/>
          <w14:textFill>
            <w14:solidFill>
              <w14:schemeClr w14:val="tx1"/>
            </w14:solidFill>
          </w14:textFill>
        </w:rPr>
        <w:t xml:space="preserve">                                    </w:t>
      </w:r>
    </w:p>
    <w:p>
      <w:pPr>
        <w:ind w:firstLine="480" w:firstLineChars="200"/>
        <w:rPr>
          <w:rFonts w:ascii="Arial" w:hAnsi="Arial" w:cs="Arial"/>
          <w:color w:val="000000" w:themeColor="text1"/>
          <w:szCs w:val="24"/>
          <w:highlight w:val="none"/>
          <w14:textFill>
            <w14:solidFill>
              <w14:schemeClr w14:val="tx1"/>
            </w14:solidFill>
          </w14:textFill>
        </w:rPr>
      </w:pPr>
      <w:r>
        <w:rPr>
          <w:rFonts w:hint="eastAsia" w:ascii="Arial" w:hAnsi="Arial" w:cs="Arial"/>
          <w:color w:val="000000" w:themeColor="text1"/>
          <w:szCs w:val="24"/>
          <w:highlight w:val="none"/>
          <w14:textFill>
            <w14:solidFill>
              <w14:schemeClr w14:val="tx1"/>
            </w14:solidFill>
          </w14:textFill>
        </w:rPr>
        <w:t>日期：</w:t>
      </w:r>
      <w:r>
        <w:rPr>
          <w:rFonts w:hint="eastAsia" w:ascii="Arial" w:hAnsi="Arial" w:cs="Arial"/>
          <w:color w:val="000000" w:themeColor="text1"/>
          <w:szCs w:val="24"/>
          <w:highlight w:val="none"/>
          <w:u w:val="single"/>
          <w14:textFill>
            <w14:solidFill>
              <w14:schemeClr w14:val="tx1"/>
            </w14:solidFill>
          </w14:textFill>
        </w:rPr>
        <w:t xml:space="preserve"> </w:t>
      </w:r>
      <w:r>
        <w:rPr>
          <w:rFonts w:ascii="Arial" w:hAnsi="Arial" w:cs="Arial"/>
          <w:color w:val="000000" w:themeColor="text1"/>
          <w:szCs w:val="24"/>
          <w:highlight w:val="none"/>
          <w:u w:val="single"/>
          <w14:textFill>
            <w14:solidFill>
              <w14:schemeClr w14:val="tx1"/>
            </w14:solidFill>
          </w14:textFill>
        </w:rPr>
        <w:t xml:space="preserve">                                </w:t>
      </w:r>
    </w:p>
    <w:p>
      <w:pPr>
        <w:ind w:firstLine="480" w:firstLineChars="200"/>
        <w:rPr>
          <w:rFonts w:ascii="Arial" w:hAnsi="Arial" w:cs="Arial"/>
          <w:color w:val="000000" w:themeColor="text1"/>
          <w:szCs w:val="24"/>
          <w:highlight w:val="none"/>
          <w:u w:val="single"/>
          <w14:textFill>
            <w14:solidFill>
              <w14:schemeClr w14:val="tx1"/>
            </w14:solidFill>
          </w14:textFill>
        </w:rPr>
      </w:pPr>
    </w:p>
    <w:p>
      <w:pPr>
        <w:ind w:firstLine="480" w:firstLineChars="200"/>
        <w:rPr>
          <w:rFonts w:ascii="Arial" w:hAnsi="Arial" w:cs="Arial"/>
          <w:color w:val="000000" w:themeColor="text1"/>
          <w:szCs w:val="24"/>
          <w:highlight w:val="none"/>
          <w14:textFill>
            <w14:solidFill>
              <w14:schemeClr w14:val="tx1"/>
            </w14:solidFill>
          </w14:textFill>
        </w:rPr>
      </w:pPr>
    </w:p>
    <w:p>
      <w:pPr>
        <w:ind w:firstLine="480" w:firstLineChars="200"/>
        <w:rPr>
          <w:rFonts w:ascii="Arial" w:hAnsi="Arial" w:cs="Arial"/>
          <w:color w:val="000000" w:themeColor="text1"/>
          <w:szCs w:val="24"/>
          <w:highlight w:val="none"/>
          <w:u w:val="single"/>
          <w14:textFill>
            <w14:solidFill>
              <w14:schemeClr w14:val="tx1"/>
            </w14:solidFill>
          </w14:textFill>
        </w:rPr>
      </w:pPr>
    </w:p>
    <w:p>
      <w:pPr>
        <w:ind w:firstLine="480" w:firstLineChars="200"/>
        <w:rPr>
          <w:rFonts w:ascii="Arial" w:hAnsi="Arial" w:cs="Arial"/>
          <w:color w:val="000000" w:themeColor="text1"/>
          <w:szCs w:val="24"/>
          <w:highlight w:val="none"/>
          <w:u w:val="single"/>
          <w14:textFill>
            <w14:solidFill>
              <w14:schemeClr w14:val="tx1"/>
            </w14:solidFill>
          </w14:textFill>
        </w:rPr>
      </w:pPr>
    </w:p>
    <w:p>
      <w:pPr>
        <w:ind w:firstLine="480" w:firstLineChars="200"/>
        <w:rPr>
          <w:rFonts w:ascii="Arial" w:hAnsi="Arial" w:eastAsia="仿宋_GB2312" w:cs="Arial"/>
          <w:color w:val="000000" w:themeColor="text1"/>
          <w:highlight w:val="none"/>
          <w14:textFill>
            <w14:solidFill>
              <w14:schemeClr w14:val="tx1"/>
            </w14:solidFill>
          </w14:textFill>
        </w:rPr>
        <w:sectPr>
          <w:pgSz w:w="11906" w:h="16838"/>
          <w:pgMar w:top="1247" w:right="1247" w:bottom="1247" w:left="1247" w:header="851" w:footer="863" w:gutter="0"/>
          <w:pgNumType w:start="1"/>
          <w:cols w:space="425" w:num="1"/>
          <w:titlePg/>
          <w:docGrid w:linePitch="312" w:charSpace="0"/>
        </w:sectPr>
      </w:pPr>
    </w:p>
    <w:p>
      <w:pPr>
        <w:pStyle w:val="4"/>
        <w:ind w:firstLine="640"/>
        <w:rPr>
          <w:color w:val="000000" w:themeColor="text1"/>
          <w:highlight w:val="none"/>
          <w14:textFill>
            <w14:solidFill>
              <w14:schemeClr w14:val="tx1"/>
            </w14:solidFill>
          </w14:textFill>
        </w:rPr>
      </w:pPr>
      <w:bookmarkStart w:id="86" w:name="_Toc3507"/>
      <w:r>
        <w:rPr>
          <w:color w:val="000000" w:themeColor="text1"/>
          <w:highlight w:val="none"/>
          <w14:textFill>
            <w14:solidFill>
              <w14:schemeClr w14:val="tx1"/>
            </w14:solidFill>
          </w14:textFill>
        </w:rPr>
        <w:t xml:space="preserve">附件2 </w:t>
      </w:r>
      <w:r>
        <w:rPr>
          <w:rFonts w:hint="eastAsia"/>
          <w:color w:val="000000" w:themeColor="text1"/>
          <w:highlight w:val="none"/>
          <w14:textFill>
            <w14:solidFill>
              <w14:schemeClr w14:val="tx1"/>
            </w14:solidFill>
          </w14:textFill>
        </w:rPr>
        <w:t>报价</w:t>
      </w:r>
      <w:r>
        <w:rPr>
          <w:color w:val="000000" w:themeColor="text1"/>
          <w:highlight w:val="none"/>
          <w14:textFill>
            <w14:solidFill>
              <w14:schemeClr w14:val="tx1"/>
            </w14:solidFill>
          </w14:textFill>
        </w:rPr>
        <w:t>一览表格式</w:t>
      </w:r>
      <w:bookmarkEnd w:id="86"/>
    </w:p>
    <w:p>
      <w:pPr>
        <w:spacing w:line="360" w:lineRule="auto"/>
        <w:ind w:left="964" w:firstLine="640"/>
        <w:jc w:val="center"/>
        <w:rPr>
          <w:rFonts w:hAnsi="宋体" w:cs="Times New Roman"/>
          <w:b/>
          <w:color w:val="000000" w:themeColor="text1"/>
          <w:sz w:val="32"/>
          <w:szCs w:val="32"/>
          <w:highlight w:val="none"/>
          <w14:textFill>
            <w14:solidFill>
              <w14:schemeClr w14:val="tx1"/>
            </w14:solidFill>
          </w14:textFill>
        </w:rPr>
      </w:pPr>
      <w:r>
        <w:rPr>
          <w:rFonts w:hint="eastAsia" w:hAnsi="宋体" w:cs="Times New Roman"/>
          <w:b/>
          <w:color w:val="000000" w:themeColor="text1"/>
          <w:sz w:val="32"/>
          <w:szCs w:val="32"/>
          <w:highlight w:val="none"/>
          <w14:textFill>
            <w14:solidFill>
              <w14:schemeClr w14:val="tx1"/>
            </w14:solidFill>
          </w14:textFill>
        </w:rPr>
        <w:t>报价一览表</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r>
        <w:rPr>
          <w:color w:val="000000" w:themeColor="text1"/>
          <w:highlight w:val="none"/>
          <w14:textFill>
            <w14:solidFill>
              <w14:schemeClr w14:val="tx1"/>
            </w14:solidFill>
          </w14:textFill>
        </w:rPr>
        <w:t>____________________________</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项目编号：</w:t>
      </w:r>
      <w:r>
        <w:rPr>
          <w:color w:val="000000" w:themeColor="text1"/>
          <w:highlight w:val="none"/>
          <w14:textFill>
            <w14:solidFill>
              <w14:schemeClr w14:val="tx1"/>
            </w14:solidFill>
          </w14:textFill>
        </w:rPr>
        <w:t>____________________________</w:t>
      </w:r>
    </w:p>
    <w:tbl>
      <w:tblPr>
        <w:tblStyle w:val="26"/>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5"/>
        <w:gridCol w:w="2523"/>
        <w:gridCol w:w="222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left w:val="single" w:color="000000" w:sz="4" w:space="0"/>
            </w:tcBorders>
            <w:vAlign w:val="center"/>
          </w:tcPr>
          <w:p>
            <w:pPr>
              <w:jc w:val="center"/>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包件号</w:t>
            </w:r>
          </w:p>
        </w:tc>
        <w:tc>
          <w:tcPr>
            <w:tcW w:w="1275" w:type="dxa"/>
            <w:tcBorders>
              <w:left w:val="single" w:color="000000" w:sz="4" w:space="0"/>
            </w:tcBorders>
            <w:vAlign w:val="center"/>
          </w:tcPr>
          <w:p>
            <w:pPr>
              <w:jc w:val="center"/>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包件名称</w:t>
            </w:r>
          </w:p>
        </w:tc>
        <w:tc>
          <w:tcPr>
            <w:tcW w:w="2523" w:type="dxa"/>
            <w:vAlign w:val="center"/>
          </w:tcPr>
          <w:p>
            <w:pPr>
              <w:jc w:val="center"/>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遴选报价总价</w:t>
            </w:r>
          </w:p>
          <w:p>
            <w:pPr>
              <w:jc w:val="center"/>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（单位人民币元）</w:t>
            </w:r>
          </w:p>
        </w:tc>
        <w:tc>
          <w:tcPr>
            <w:tcW w:w="2227" w:type="dxa"/>
            <w:vAlign w:val="center"/>
          </w:tcPr>
          <w:p>
            <w:pPr>
              <w:jc w:val="center"/>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遴选保证金</w:t>
            </w:r>
          </w:p>
        </w:tc>
        <w:tc>
          <w:tcPr>
            <w:tcW w:w="1843" w:type="dxa"/>
            <w:vAlign w:val="center"/>
          </w:tcPr>
          <w:p>
            <w:pPr>
              <w:jc w:val="center"/>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988" w:type="dxa"/>
            <w:tcBorders>
              <w:left w:val="single" w:color="000000" w:sz="4" w:space="0"/>
            </w:tcBorders>
            <w:vAlign w:val="center"/>
          </w:tcPr>
          <w:p>
            <w:pPr>
              <w:spacing w:line="240" w:lineRule="auto"/>
              <w:jc w:val="center"/>
              <w:rPr>
                <w:rFonts w:hAnsi="Calibri" w:cs="Times New Roman"/>
                <w:color w:val="000000" w:themeColor="text1"/>
                <w:highlight w:val="none"/>
                <w14:textFill>
                  <w14:solidFill>
                    <w14:schemeClr w14:val="tx1"/>
                  </w14:solidFill>
                </w14:textFill>
              </w:rPr>
            </w:pPr>
          </w:p>
        </w:tc>
        <w:tc>
          <w:tcPr>
            <w:tcW w:w="1275" w:type="dxa"/>
            <w:tcBorders>
              <w:left w:val="single" w:color="000000" w:sz="4" w:space="0"/>
            </w:tcBorders>
            <w:vAlign w:val="center"/>
          </w:tcPr>
          <w:p>
            <w:pPr>
              <w:spacing w:line="240" w:lineRule="auto"/>
              <w:jc w:val="center"/>
              <w:rPr>
                <w:rFonts w:hAnsi="Calibri" w:cs="Times New Roman"/>
                <w:color w:val="000000" w:themeColor="text1"/>
                <w:highlight w:val="none"/>
                <w14:textFill>
                  <w14:solidFill>
                    <w14:schemeClr w14:val="tx1"/>
                  </w14:solidFill>
                </w14:textFill>
              </w:rPr>
            </w:pPr>
          </w:p>
        </w:tc>
        <w:tc>
          <w:tcPr>
            <w:tcW w:w="2523" w:type="dxa"/>
            <w:vAlign w:val="center"/>
          </w:tcPr>
          <w:p>
            <w:pPr>
              <w:spacing w:line="240" w:lineRule="auto"/>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大写：</w:t>
            </w:r>
          </w:p>
          <w:p>
            <w:pPr>
              <w:spacing w:line="240" w:lineRule="auto"/>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小写：</w:t>
            </w:r>
          </w:p>
        </w:tc>
        <w:tc>
          <w:tcPr>
            <w:tcW w:w="2227" w:type="dxa"/>
            <w:vAlign w:val="center"/>
          </w:tcPr>
          <w:p>
            <w:pPr>
              <w:spacing w:line="240" w:lineRule="auto"/>
              <w:jc w:val="center"/>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【保证金金额及形式，例如“XX元，电汇” 】</w:t>
            </w:r>
          </w:p>
        </w:tc>
        <w:tc>
          <w:tcPr>
            <w:tcW w:w="1843" w:type="dxa"/>
            <w:vAlign w:val="center"/>
          </w:tcPr>
          <w:p>
            <w:pPr>
              <w:spacing w:line="240" w:lineRule="auto"/>
              <w:jc w:val="center"/>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【如无备注事项可填写“无”】</w:t>
            </w:r>
          </w:p>
        </w:tc>
      </w:tr>
    </w:tbl>
    <w:p>
      <w:pPr>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p>
    <w:p>
      <w:pPr>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遴选报价总价填写无条件折扣后的总价，不得填写除价格外的任何其他优惠。</w:t>
      </w:r>
    </w:p>
    <w:p>
      <w:pPr>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不得填写有条件折扣。</w:t>
      </w:r>
    </w:p>
    <w:p>
      <w:pPr>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此表中，总价应与附件3分项报价表中的总价一致。</w:t>
      </w:r>
    </w:p>
    <w:p>
      <w:pPr>
        <w:ind w:firstLine="480" w:firstLineChars="200"/>
        <w:rPr>
          <w:color w:val="000000" w:themeColor="text1"/>
          <w:highlight w:val="none"/>
          <w14:textFill>
            <w14:solidFill>
              <w14:schemeClr w14:val="tx1"/>
            </w14:solidFill>
          </w14:textFill>
        </w:rPr>
      </w:pPr>
    </w:p>
    <w:p>
      <w:pP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参选供应商名称</w:t>
      </w:r>
      <w:r>
        <w:rPr>
          <w:rFonts w:hint="eastAsia"/>
          <w:color w:val="000000" w:themeColor="text1"/>
          <w:highlight w:val="none"/>
          <w14:textFill>
            <w14:solidFill>
              <w14:schemeClr w14:val="tx1"/>
            </w14:solidFill>
          </w14:textFill>
        </w:rPr>
        <w:t>（公章）</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p>
    <w:p>
      <w:pPr>
        <w:ind w:firstLine="490"/>
        <w:rPr>
          <w:color w:val="000000" w:themeColor="text1"/>
          <w:highlight w:val="none"/>
          <w:u w:val="single"/>
          <w14:textFill>
            <w14:solidFill>
              <w14:schemeClr w14:val="tx1"/>
            </w14:solidFill>
          </w14:textFill>
        </w:rPr>
      </w:pPr>
      <w:r>
        <w:rPr>
          <w:rFonts w:hint="eastAsia" w:hAnsi="Calibri" w:cs="Times New Roman"/>
          <w:color w:val="000000" w:themeColor="text1"/>
          <w:spacing w:val="2"/>
          <w:highlight w:val="none"/>
          <w14:textFill>
            <w14:solidFill>
              <w14:schemeClr w14:val="tx1"/>
            </w14:solidFill>
          </w14:textFill>
        </w:rPr>
        <w:t>法定代表人签署或被授权人签字</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p>
    <w:p>
      <w:pP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日期 ：</w:t>
      </w:r>
      <w:r>
        <w:rPr>
          <w:color w:val="000000" w:themeColor="text1"/>
          <w:highlight w:val="none"/>
          <w:u w:val="single"/>
          <w14:textFill>
            <w14:solidFill>
              <w14:schemeClr w14:val="tx1"/>
            </w14:solidFill>
          </w14:textFill>
        </w:rPr>
        <w:t xml:space="preserve">                         </w:t>
      </w:r>
    </w:p>
    <w:p>
      <w:pPr>
        <w:rPr>
          <w:color w:val="000000" w:themeColor="text1"/>
          <w:highlight w:val="none"/>
          <w14:textFill>
            <w14:solidFill>
              <w14:schemeClr w14:val="tx1"/>
            </w14:solidFill>
          </w14:textFill>
        </w:rPr>
      </w:pPr>
    </w:p>
    <w:p>
      <w:pPr>
        <w:ind w:firstLine="480" w:firstLineChars="200"/>
        <w:rPr>
          <w:color w:val="000000" w:themeColor="text1"/>
          <w:highlight w:val="none"/>
          <w14:textFill>
            <w14:solidFill>
              <w14:schemeClr w14:val="tx1"/>
            </w14:solidFill>
          </w14:textFill>
        </w:rPr>
      </w:pPr>
    </w:p>
    <w:p>
      <w:pPr>
        <w:ind w:firstLine="480" w:firstLineChars="200"/>
        <w:rPr>
          <w:color w:val="000000" w:themeColor="text1"/>
          <w:highlight w:val="none"/>
          <w14:textFill>
            <w14:solidFill>
              <w14:schemeClr w14:val="tx1"/>
            </w14:solidFill>
          </w14:textFill>
        </w:rPr>
      </w:pPr>
    </w:p>
    <w:p>
      <w:pPr>
        <w:widowControl/>
        <w:adjustRightInd/>
        <w:snapToGrid/>
        <w:spacing w:line="240" w:lineRule="auto"/>
        <w:jc w:val="left"/>
        <w:rPr>
          <w:rFonts w:hAnsi="Cambria" w:eastAsia="黑体" w:cs="Times New Roman"/>
          <w:b/>
          <w:bCs/>
          <w:color w:val="000000" w:themeColor="text1"/>
          <w:kern w:val="0"/>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ind w:firstLine="640"/>
        <w:rPr>
          <w:color w:val="000000" w:themeColor="text1"/>
          <w:highlight w:val="none"/>
          <w14:textFill>
            <w14:solidFill>
              <w14:schemeClr w14:val="tx1"/>
            </w14:solidFill>
          </w14:textFill>
        </w:rPr>
      </w:pPr>
      <w:bookmarkStart w:id="87" w:name="_Toc1243"/>
      <w:bookmarkStart w:id="88" w:name="_Toc126334127"/>
      <w:r>
        <w:rPr>
          <w:rFonts w:hint="eastAsia"/>
          <w:color w:val="000000" w:themeColor="text1"/>
          <w:highlight w:val="none"/>
          <w14:textFill>
            <w14:solidFill>
              <w14:schemeClr w14:val="tx1"/>
            </w14:solidFill>
          </w14:textFill>
        </w:rPr>
        <w:t>参选供应商开票信息表格式</w:t>
      </w:r>
      <w:bookmarkEnd w:id="87"/>
      <w:bookmarkEnd w:id="88"/>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r>
        <w:rPr>
          <w:color w:val="000000" w:themeColor="text1"/>
          <w:highlight w:val="none"/>
          <w14:textFill>
            <w14:solidFill>
              <w14:schemeClr w14:val="tx1"/>
            </w14:solidFill>
          </w14:textFill>
        </w:rPr>
        <w:t>____________________________</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项目编号：</w:t>
      </w:r>
      <w:r>
        <w:rPr>
          <w:color w:val="000000" w:themeColor="text1"/>
          <w:highlight w:val="none"/>
          <w14:textFill>
            <w14:solidFill>
              <w14:schemeClr w14:val="tx1"/>
            </w14:solidFill>
          </w14:textFill>
        </w:rPr>
        <w:t>____________________________</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如果我单位中标/成交，请贵单位开具以下服务费发票：</w:t>
      </w:r>
    </w:p>
    <w:p>
      <w:pPr>
        <w:pStyle w:val="51"/>
        <w:ind w:firstLine="480"/>
        <w:rPr>
          <w:color w:val="000000" w:themeColor="text1"/>
          <w:highlight w:val="none"/>
          <w14:textFill>
            <w14:solidFill>
              <w14:schemeClr w14:val="tx1"/>
            </w14:solidFill>
          </w14:textFill>
        </w:rPr>
      </w:pPr>
      <w:r>
        <w:rPr>
          <w:rFonts w:hint="eastAsia" w:hAnsiTheme="minorEastAsia"/>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增值税普通发票      </w:t>
      </w:r>
      <w:r>
        <w:rPr>
          <w:rFonts w:hint="eastAsia" w:hAnsiTheme="minorEastAsia"/>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增值税专用发票  （请在方框</w:t>
      </w:r>
      <w:r>
        <w:rPr>
          <w:rFonts w:hint="eastAsia" w:hAnsiTheme="minorEastAsia"/>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内打勾）</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我单位开票信息为：</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单位全称：</w:t>
      </w:r>
      <w:r>
        <w:rPr>
          <w:color w:val="000000" w:themeColor="text1"/>
          <w:highlight w:val="none"/>
          <w14:textFill>
            <w14:solidFill>
              <w14:schemeClr w14:val="tx1"/>
            </w14:solidFill>
          </w14:textFill>
        </w:rPr>
        <w:t>____________________________</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纳税人识别号：</w:t>
      </w:r>
      <w:r>
        <w:rPr>
          <w:color w:val="000000" w:themeColor="text1"/>
          <w:highlight w:val="none"/>
          <w14:textFill>
            <w14:solidFill>
              <w14:schemeClr w14:val="tx1"/>
            </w14:solidFill>
          </w14:textFill>
        </w:rPr>
        <w:t>____________________________</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增值税专用发票地址：</w:t>
      </w:r>
      <w:r>
        <w:rPr>
          <w:color w:val="000000" w:themeColor="text1"/>
          <w:highlight w:val="none"/>
          <w14:textFill>
            <w14:solidFill>
              <w14:schemeClr w14:val="tx1"/>
            </w14:solidFill>
          </w14:textFill>
        </w:rPr>
        <w:t>____________________________</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增值税专用发票电话：</w:t>
      </w:r>
      <w:r>
        <w:rPr>
          <w:color w:val="000000" w:themeColor="text1"/>
          <w:highlight w:val="none"/>
          <w14:textFill>
            <w14:solidFill>
              <w14:schemeClr w14:val="tx1"/>
            </w14:solidFill>
          </w14:textFill>
        </w:rPr>
        <w:t>____________________________</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增值税专用发票开户行名称：</w:t>
      </w:r>
      <w:r>
        <w:rPr>
          <w:color w:val="000000" w:themeColor="text1"/>
          <w:highlight w:val="none"/>
          <w14:textFill>
            <w14:solidFill>
              <w14:schemeClr w14:val="tx1"/>
            </w14:solidFill>
          </w14:textFill>
        </w:rPr>
        <w:t>____________________________</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增值税专用发票开户行账号：</w:t>
      </w:r>
      <w:r>
        <w:rPr>
          <w:color w:val="000000" w:themeColor="text1"/>
          <w:highlight w:val="none"/>
          <w14:textFill>
            <w14:solidFill>
              <w14:schemeClr w14:val="tx1"/>
            </w14:solidFill>
          </w14:textFill>
        </w:rPr>
        <w:t>____________________________</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电子发票邮箱接收地址：</w:t>
      </w:r>
      <w:r>
        <w:rPr>
          <w:color w:val="000000" w:themeColor="text1"/>
          <w:highlight w:val="none"/>
          <w14:textFill>
            <w14:solidFill>
              <w14:schemeClr w14:val="tx1"/>
            </w14:solidFill>
          </w14:textFill>
        </w:rPr>
        <w:t>____________________________</w:t>
      </w:r>
    </w:p>
    <w:p>
      <w:pPr>
        <w:pStyle w:val="51"/>
        <w:ind w:firstLine="480"/>
        <w:rPr>
          <w:color w:val="000000" w:themeColor="text1"/>
          <w:highlight w:val="none"/>
          <w14:textFill>
            <w14:solidFill>
              <w14:schemeClr w14:val="tx1"/>
            </w14:solidFill>
          </w14:textFill>
        </w:rPr>
      </w:pP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我单位在项目流程未完成期间，所提供的发票信息已有变动或正处于工商信息变动期，我单位将及时与财务部门或当地税务部门或相关部门咨询，向本项目负责人提供最新的开票信息并保证提供的开票信息有效。</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我单位确认所填开票信息正确无误，以上信息已与我单位财务人员核实，若因开票信息错误等原因造成的相关损失，由我单位自行承担。</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我单位将在贵单位发票开出后，派人到现场领取。</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邮寄服务并非中化商务有限公司提供，存在发票丢失、损毁的风险，我单位自行负责。</w:t>
      </w:r>
    </w:p>
    <w:p>
      <w:pPr>
        <w:pStyle w:val="51"/>
        <w:ind w:firstLine="48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参选供应商名称(公章)：</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w:t>
      </w:r>
    </w:p>
    <w:p>
      <w:pPr>
        <w:ind w:firstLine="480" w:firstLineChars="200"/>
        <w:rPr>
          <w:color w:val="000000" w:themeColor="text1"/>
          <w:highlight w:val="none"/>
          <w14:textFill>
            <w14:solidFill>
              <w14:schemeClr w14:val="tx1"/>
            </w14:solidFill>
          </w14:textFill>
        </w:rPr>
      </w:pPr>
    </w:p>
    <w:p>
      <w:pPr>
        <w:ind w:firstLine="480" w:firstLineChars="200"/>
        <w:rPr>
          <w:color w:val="000000" w:themeColor="text1"/>
          <w:highlight w:val="none"/>
          <w14:textFill>
            <w14:solidFill>
              <w14:schemeClr w14:val="tx1"/>
            </w14:solidFill>
          </w14:textFill>
        </w:rPr>
      </w:pPr>
    </w:p>
    <w:p>
      <w:pPr>
        <w:ind w:firstLine="48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附：如为一般纳税人，则需提供一般纳税人资格证书(证明)复印件，或国家税务局网站一般纳税人资格查询截图</w:t>
      </w:r>
    </w:p>
    <w:p>
      <w:pPr>
        <w:spacing w:line="360" w:lineRule="auto"/>
        <w:ind w:left="960" w:firstLine="643"/>
        <w:jc w:val="center"/>
        <w:rPr>
          <w:rFonts w:hAnsi="宋体" w:cs="Times New Roman"/>
          <w:color w:val="000000" w:themeColor="text1"/>
          <w:sz w:val="32"/>
          <w:szCs w:val="32"/>
          <w:highlight w:val="none"/>
          <w14:textFill>
            <w14:solidFill>
              <w14:schemeClr w14:val="tx1"/>
            </w14:solidFill>
          </w14:textFill>
        </w:rPr>
      </w:pPr>
      <w:bookmarkStart w:id="89" w:name="_Toc83547687"/>
    </w:p>
    <w:bookmarkEnd w:id="89"/>
    <w:p>
      <w:pPr>
        <w:widowControl/>
        <w:adjustRightInd/>
        <w:snapToGrid/>
        <w:spacing w:line="240" w:lineRule="auto"/>
        <w:ind w:firstLine="640"/>
        <w:jc w:val="left"/>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br w:type="page"/>
      </w:r>
    </w:p>
    <w:p>
      <w:pPr>
        <w:ind w:left="300" w:firstLine="482"/>
        <w:rPr>
          <w:rFonts w:hAnsi="宋体" w:cs="Times New Roman"/>
          <w:color w:val="000000" w:themeColor="text1"/>
          <w:highlight w:val="none"/>
          <w14:textFill>
            <w14:solidFill>
              <w14:schemeClr w14:val="tx1"/>
            </w14:solidFill>
          </w14:textFill>
        </w:rPr>
        <w:sectPr>
          <w:pgSz w:w="11906" w:h="16838"/>
          <w:pgMar w:top="1440" w:right="1247" w:bottom="1440" w:left="1247" w:header="851" w:footer="992" w:gutter="0"/>
          <w:cols w:space="425" w:num="1"/>
          <w:titlePg/>
          <w:docGrid w:type="lines" w:linePitch="312" w:charSpace="0"/>
        </w:sectPr>
      </w:pPr>
    </w:p>
    <w:p>
      <w:pPr>
        <w:pStyle w:val="4"/>
        <w:ind w:firstLine="640"/>
        <w:rPr>
          <w:color w:val="000000" w:themeColor="text1"/>
          <w:highlight w:val="none"/>
          <w14:textFill>
            <w14:solidFill>
              <w14:schemeClr w14:val="tx1"/>
            </w14:solidFill>
          </w14:textFill>
        </w:rPr>
      </w:pPr>
      <w:bookmarkStart w:id="90" w:name="_Toc4012"/>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分项报价表格式</w:t>
      </w:r>
      <w:bookmarkEnd w:id="90"/>
    </w:p>
    <w:p>
      <w:pPr>
        <w:spacing w:line="360" w:lineRule="auto"/>
        <w:ind w:left="964" w:right="-48" w:rightChars="-20" w:firstLine="640"/>
        <w:jc w:val="center"/>
        <w:rPr>
          <w:rFonts w:hAnsi="宋体" w:cs="Times New Roman"/>
          <w:b/>
          <w:color w:val="000000" w:themeColor="text1"/>
          <w:sz w:val="32"/>
          <w:szCs w:val="32"/>
          <w:highlight w:val="none"/>
          <w14:textFill>
            <w14:solidFill>
              <w14:schemeClr w14:val="tx1"/>
            </w14:solidFill>
          </w14:textFill>
        </w:rPr>
      </w:pPr>
      <w:r>
        <w:rPr>
          <w:rFonts w:hint="eastAsia" w:hAnsi="宋体" w:cs="Times New Roman"/>
          <w:b/>
          <w:color w:val="000000" w:themeColor="text1"/>
          <w:sz w:val="32"/>
          <w:szCs w:val="32"/>
          <w:highlight w:val="none"/>
          <w14:textFill>
            <w14:solidFill>
              <w14:schemeClr w14:val="tx1"/>
            </w14:solidFill>
          </w14:textFill>
        </w:rPr>
        <w:t>分项报价表</w:t>
      </w:r>
    </w:p>
    <w:p>
      <w:pPr>
        <w:spacing w:line="360" w:lineRule="auto"/>
        <w:ind w:left="720" w:right="-48" w:rightChars="-20" w:firstLine="482"/>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项目名称：</w:t>
      </w:r>
      <w:r>
        <w:rPr>
          <w:color w:val="000000" w:themeColor="text1"/>
          <w:highlight w:val="none"/>
          <w14:textFill>
            <w14:solidFill>
              <w14:schemeClr w14:val="tx1"/>
            </w14:solidFill>
          </w14:textFill>
        </w:rPr>
        <w:t>____________________________</w:t>
      </w:r>
    </w:p>
    <w:p>
      <w:pPr>
        <w:spacing w:line="360" w:lineRule="auto"/>
        <w:ind w:left="720" w:right="-48" w:rightChars="-20" w:firstLine="482"/>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项目编号/包件号：</w:t>
      </w:r>
      <w:r>
        <w:rPr>
          <w:color w:val="000000" w:themeColor="text1"/>
          <w:highlight w:val="none"/>
          <w14:textFill>
            <w14:solidFill>
              <w14:schemeClr w14:val="tx1"/>
            </w14:solidFill>
          </w14:textFill>
        </w:rPr>
        <w:t>____________________________</w:t>
      </w:r>
      <w:r>
        <w:rPr>
          <w:rFonts w:hint="eastAsia" w:hAnsi="Calibri" w:cs="Times New Roman"/>
          <w:color w:val="000000" w:themeColor="text1"/>
          <w:highlight w:val="none"/>
          <w14:textFill>
            <w14:solidFill>
              <w14:schemeClr w14:val="tx1"/>
            </w14:solidFill>
          </w14:textFill>
        </w:rPr>
        <w:t>包件名称：</w:t>
      </w:r>
      <w:r>
        <w:rPr>
          <w:color w:val="000000" w:themeColor="text1"/>
          <w:highlight w:val="none"/>
          <w14:textFill>
            <w14:solidFill>
              <w14:schemeClr w14:val="tx1"/>
            </w14:solidFill>
          </w14:textFill>
        </w:rPr>
        <w:t>____________________________</w:t>
      </w:r>
      <w:r>
        <w:rPr>
          <w:rFonts w:hint="eastAsia" w:hAnsi="Calibri" w:cs="Times New Roman"/>
          <w:color w:val="000000" w:themeColor="text1"/>
          <w:highlight w:val="none"/>
          <w14:textFill>
            <w14:solidFill>
              <w14:schemeClr w14:val="tx1"/>
            </w14:solidFill>
          </w14:textFill>
        </w:rPr>
        <w:t xml:space="preserve">          价格单位：人民币元</w:t>
      </w:r>
    </w:p>
    <w:tbl>
      <w:tblPr>
        <w:tblStyle w:val="26"/>
        <w:tblW w:w="141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59"/>
        <w:gridCol w:w="2551"/>
        <w:gridCol w:w="3119"/>
        <w:gridCol w:w="2268"/>
        <w:gridCol w:w="1559"/>
        <w:gridCol w:w="1701"/>
        <w:gridCol w:w="7"/>
        <w:gridCol w:w="197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3510" w:type="dxa"/>
            <w:gridSpan w:val="2"/>
          </w:tcPr>
          <w:p>
            <w:pPr>
              <w:widowControl/>
              <w:adjustRightInd/>
              <w:snapToGrid/>
              <w:spacing w:line="240" w:lineRule="auto"/>
              <w:jc w:val="center"/>
              <w:rPr>
                <w:rFonts w:hAnsi="Calibri" w:cs="Times New Roman"/>
                <w:color w:val="000000" w:themeColor="text1"/>
                <w:highlight w:val="none"/>
                <w14:textFill>
                  <w14:solidFill>
                    <w14:schemeClr w14:val="tx1"/>
                  </w14:solidFill>
                </w14:textFill>
              </w:rPr>
            </w:pPr>
            <w:r>
              <w:rPr>
                <w:rFonts w:hAnsi="Calibri" w:cs="Times New Roman"/>
                <w:color w:val="000000" w:themeColor="text1"/>
                <w:highlight w:val="none"/>
                <w14:textFill>
                  <w14:solidFill>
                    <w14:schemeClr w14:val="tx1"/>
                  </w14:solidFill>
                </w14:textFill>
              </w:rPr>
              <w:t>内容</w:t>
            </w:r>
          </w:p>
        </w:tc>
        <w:tc>
          <w:tcPr>
            <w:tcW w:w="3119" w:type="dxa"/>
            <w:vAlign w:val="center"/>
          </w:tcPr>
          <w:p>
            <w:pPr>
              <w:widowControl/>
              <w:adjustRightInd/>
              <w:snapToGrid/>
              <w:spacing w:line="240" w:lineRule="auto"/>
              <w:jc w:val="center"/>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简要描述</w:t>
            </w:r>
          </w:p>
        </w:tc>
        <w:tc>
          <w:tcPr>
            <w:tcW w:w="2268" w:type="dxa"/>
            <w:tcBorders>
              <w:right w:val="single" w:color="auto" w:sz="4" w:space="0"/>
            </w:tcBorders>
            <w:vAlign w:val="center"/>
          </w:tcPr>
          <w:p>
            <w:pPr>
              <w:widowControl/>
              <w:adjustRightInd/>
              <w:snapToGrid/>
              <w:spacing w:line="240" w:lineRule="auto"/>
              <w:jc w:val="center"/>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数量或计价方式、标准</w:t>
            </w:r>
          </w:p>
        </w:tc>
        <w:tc>
          <w:tcPr>
            <w:tcW w:w="1559" w:type="dxa"/>
            <w:tcBorders>
              <w:left w:val="single" w:color="auto" w:sz="4" w:space="0"/>
            </w:tcBorders>
            <w:vAlign w:val="center"/>
          </w:tcPr>
          <w:p>
            <w:pPr>
              <w:widowControl/>
              <w:adjustRightInd/>
              <w:snapToGrid/>
              <w:spacing w:line="240" w:lineRule="auto"/>
              <w:jc w:val="center"/>
              <w:rPr>
                <w:rFonts w:hAnsi="Calibri" w:cs="Times New Roman"/>
                <w:color w:val="000000" w:themeColor="text1"/>
                <w:highlight w:val="none"/>
                <w14:textFill>
                  <w14:solidFill>
                    <w14:schemeClr w14:val="tx1"/>
                  </w14:solidFill>
                </w14:textFill>
              </w:rPr>
            </w:pPr>
            <w:r>
              <w:rPr>
                <w:rFonts w:hAnsi="Calibri" w:cs="Times New Roman"/>
                <w:color w:val="000000" w:themeColor="text1"/>
                <w:highlight w:val="none"/>
                <w14:textFill>
                  <w14:solidFill>
                    <w14:schemeClr w14:val="tx1"/>
                  </w14:solidFill>
                </w14:textFill>
              </w:rPr>
              <w:t>单价</w:t>
            </w:r>
          </w:p>
        </w:tc>
        <w:tc>
          <w:tcPr>
            <w:tcW w:w="1701" w:type="dxa"/>
            <w:tcBorders>
              <w:left w:val="single" w:color="auto" w:sz="4" w:space="0"/>
            </w:tcBorders>
            <w:vAlign w:val="center"/>
          </w:tcPr>
          <w:p>
            <w:pPr>
              <w:widowControl/>
              <w:adjustRightInd/>
              <w:snapToGrid/>
              <w:spacing w:line="240" w:lineRule="auto"/>
              <w:jc w:val="center"/>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分项</w:t>
            </w:r>
            <w:r>
              <w:rPr>
                <w:rFonts w:hAnsi="Calibri" w:cs="Times New Roman"/>
                <w:color w:val="000000" w:themeColor="text1"/>
                <w:highlight w:val="none"/>
                <w14:textFill>
                  <w14:solidFill>
                    <w14:schemeClr w14:val="tx1"/>
                  </w14:solidFill>
                </w14:textFill>
              </w:rPr>
              <w:t>合计</w:t>
            </w:r>
          </w:p>
        </w:tc>
        <w:tc>
          <w:tcPr>
            <w:tcW w:w="1985" w:type="dxa"/>
            <w:gridSpan w:val="2"/>
            <w:tcBorders>
              <w:left w:val="single" w:color="auto" w:sz="4" w:space="0"/>
            </w:tcBorders>
            <w:vAlign w:val="center"/>
          </w:tcPr>
          <w:p>
            <w:pPr>
              <w:widowControl/>
              <w:adjustRightInd/>
              <w:snapToGrid/>
              <w:spacing w:line="240" w:lineRule="auto"/>
              <w:jc w:val="center"/>
              <w:rPr>
                <w:rFonts w:hAnsi="Calibri" w:cs="Times New Roman"/>
                <w:color w:val="000000" w:themeColor="text1"/>
                <w:highlight w:val="none"/>
                <w14:textFill>
                  <w14:solidFill>
                    <w14:schemeClr w14:val="tx1"/>
                  </w14:solidFill>
                </w14:textFill>
              </w:rPr>
            </w:pPr>
            <w:r>
              <w:rPr>
                <w:rFonts w:hAnsi="Calibri" w:cs="Times New Roman"/>
                <w:color w:val="000000" w:themeColor="text1"/>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r>
              <w:rPr>
                <w:rFonts w:hAnsi="Calibri" w:cs="Times New Roman"/>
                <w:color w:val="000000" w:themeColor="text1"/>
                <w:highlight w:val="none"/>
                <w14:textFill>
                  <w14:solidFill>
                    <w14:schemeClr w14:val="tx1"/>
                  </w14:solidFill>
                </w14:textFill>
              </w:rPr>
              <w:t>1</w:t>
            </w:r>
          </w:p>
        </w:tc>
        <w:tc>
          <w:tcPr>
            <w:tcW w:w="2551" w:type="dxa"/>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3119" w:type="dxa"/>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2268" w:type="dxa"/>
            <w:tcBorders>
              <w:right w:val="single" w:color="auto" w:sz="4" w:space="0"/>
            </w:tcBorders>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559" w:type="dxa"/>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701" w:type="dxa"/>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985" w:type="dxa"/>
            <w:gridSpan w:val="2"/>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r>
              <w:rPr>
                <w:rFonts w:hAnsi="Calibri" w:cs="Times New Roman"/>
                <w:color w:val="000000" w:themeColor="text1"/>
                <w:highlight w:val="none"/>
                <w14:textFill>
                  <w14:solidFill>
                    <w14:schemeClr w14:val="tx1"/>
                  </w14:solidFill>
                </w14:textFill>
              </w:rPr>
              <w:t>2</w:t>
            </w:r>
          </w:p>
        </w:tc>
        <w:tc>
          <w:tcPr>
            <w:tcW w:w="2551" w:type="dxa"/>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3119" w:type="dxa"/>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2268" w:type="dxa"/>
            <w:tcBorders>
              <w:right w:val="single" w:color="auto" w:sz="4" w:space="0"/>
            </w:tcBorders>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559" w:type="dxa"/>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701" w:type="dxa"/>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985" w:type="dxa"/>
            <w:gridSpan w:val="2"/>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r>
              <w:rPr>
                <w:rFonts w:hAnsi="Calibri" w:cs="Times New Roman"/>
                <w:color w:val="000000" w:themeColor="text1"/>
                <w:highlight w:val="none"/>
                <w14:textFill>
                  <w14:solidFill>
                    <w14:schemeClr w14:val="tx1"/>
                  </w14:solidFill>
                </w14:textFill>
              </w:rPr>
              <w:t>3</w:t>
            </w:r>
          </w:p>
        </w:tc>
        <w:tc>
          <w:tcPr>
            <w:tcW w:w="2551" w:type="dxa"/>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3119" w:type="dxa"/>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2268" w:type="dxa"/>
            <w:tcBorders>
              <w:right w:val="single" w:color="auto" w:sz="4" w:space="0"/>
            </w:tcBorders>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559" w:type="dxa"/>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701" w:type="dxa"/>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985" w:type="dxa"/>
            <w:gridSpan w:val="2"/>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r>
              <w:rPr>
                <w:rFonts w:hAnsi="Calibri" w:cs="Times New Roman"/>
                <w:color w:val="000000" w:themeColor="text1"/>
                <w:highlight w:val="none"/>
                <w14:textFill>
                  <w14:solidFill>
                    <w14:schemeClr w14:val="tx1"/>
                  </w14:solidFill>
                </w14:textFill>
              </w:rPr>
              <w:t>4</w:t>
            </w:r>
          </w:p>
        </w:tc>
        <w:tc>
          <w:tcPr>
            <w:tcW w:w="2551" w:type="dxa"/>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3119" w:type="dxa"/>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2268" w:type="dxa"/>
            <w:tcBorders>
              <w:right w:val="single" w:color="auto" w:sz="4" w:space="0"/>
            </w:tcBorders>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559" w:type="dxa"/>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701" w:type="dxa"/>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985" w:type="dxa"/>
            <w:gridSpan w:val="2"/>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r>
              <w:rPr>
                <w:rFonts w:hAnsi="Calibri" w:cs="Times New Roman"/>
                <w:color w:val="000000" w:themeColor="text1"/>
                <w:highlight w:val="none"/>
                <w14:textFill>
                  <w14:solidFill>
                    <w14:schemeClr w14:val="tx1"/>
                  </w14:solidFill>
                </w14:textFill>
              </w:rPr>
              <w:t>5</w:t>
            </w:r>
          </w:p>
        </w:tc>
        <w:tc>
          <w:tcPr>
            <w:tcW w:w="2551" w:type="dxa"/>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3119" w:type="dxa"/>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2268" w:type="dxa"/>
            <w:tcBorders>
              <w:right w:val="single" w:color="auto" w:sz="4" w:space="0"/>
            </w:tcBorders>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559" w:type="dxa"/>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701" w:type="dxa"/>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985" w:type="dxa"/>
            <w:gridSpan w:val="2"/>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r>
              <w:rPr>
                <w:rFonts w:hAnsi="Calibri" w:cs="Times New Roman"/>
                <w:color w:val="000000" w:themeColor="text1"/>
                <w:highlight w:val="none"/>
                <w14:textFill>
                  <w14:solidFill>
                    <w14:schemeClr w14:val="tx1"/>
                  </w14:solidFill>
                </w14:textFill>
              </w:rPr>
              <w:t>6</w:t>
            </w:r>
          </w:p>
        </w:tc>
        <w:tc>
          <w:tcPr>
            <w:tcW w:w="2551" w:type="dxa"/>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3119" w:type="dxa"/>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2268" w:type="dxa"/>
            <w:tcBorders>
              <w:right w:val="single" w:color="auto" w:sz="4" w:space="0"/>
            </w:tcBorders>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559" w:type="dxa"/>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701" w:type="dxa"/>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985" w:type="dxa"/>
            <w:gridSpan w:val="2"/>
            <w:tcBorders>
              <w:left w:val="single" w:color="auto" w:sz="4" w:space="0"/>
            </w:tcBorders>
            <w:vAlign w:val="center"/>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 w:hRule="atLeast"/>
        </w:trPr>
        <w:tc>
          <w:tcPr>
            <w:tcW w:w="10456" w:type="dxa"/>
            <w:gridSpan w:val="5"/>
            <w:tcBorders>
              <w:left w:val="single" w:color="auto" w:sz="4" w:space="0"/>
            </w:tcBorders>
          </w:tcPr>
          <w:p>
            <w:pPr>
              <w:widowControl/>
              <w:adjustRightInd/>
              <w:snapToGrid/>
              <w:spacing w:line="240" w:lineRule="auto"/>
              <w:jc w:val="right"/>
              <w:rPr>
                <w:rFonts w:hAnsi="Calibri" w:cs="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遴选报价总价</w:t>
            </w:r>
          </w:p>
        </w:tc>
        <w:tc>
          <w:tcPr>
            <w:tcW w:w="1708" w:type="dxa"/>
            <w:gridSpan w:val="2"/>
            <w:tcBorders>
              <w:left w:val="single" w:color="auto" w:sz="4" w:space="0"/>
            </w:tcBorders>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c>
          <w:tcPr>
            <w:tcW w:w="1978" w:type="dxa"/>
            <w:tcBorders>
              <w:left w:val="single" w:color="auto" w:sz="4" w:space="0"/>
            </w:tcBorders>
          </w:tcPr>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tc>
      </w:tr>
    </w:tbl>
    <w:p>
      <w:pPr>
        <w:ind w:left="1256" w:right="-48" w:rightChars="-20" w:firstLine="482"/>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注：</w:t>
      </w:r>
      <w:r>
        <w:rPr>
          <w:rFonts w:hint="eastAsia" w:hAnsi="Calibri" w:cs="Times New Roman"/>
          <w:color w:val="000000" w:themeColor="text1"/>
          <w:highlight w:val="none"/>
          <w14:textFill>
            <w14:solidFill>
              <w14:schemeClr w14:val="tx1"/>
            </w14:solidFill>
          </w14:textFill>
        </w:rPr>
        <w:tab/>
      </w:r>
      <w:r>
        <w:rPr>
          <w:rFonts w:hint="eastAsia" w:hAnsi="Calibri" w:cs="Times New Roman"/>
          <w:color w:val="000000" w:themeColor="text1"/>
          <w:highlight w:val="none"/>
          <w14:textFill>
            <w14:solidFill>
              <w14:schemeClr w14:val="tx1"/>
            </w14:solidFill>
          </w14:textFill>
        </w:rPr>
        <w:t>1、总价应为各分项合计汇总之和。。</w:t>
      </w:r>
    </w:p>
    <w:p>
      <w:pPr>
        <w:ind w:left="795" w:right="-48" w:rightChars="-20" w:firstLine="480" w:firstLineChars="200"/>
        <w:rPr>
          <w:rFonts w:hAnsi="Calibri" w:cs="Times New Roman"/>
          <w:color w:val="000000" w:themeColor="text1"/>
          <w:highlight w:val="none"/>
          <w14:textFill>
            <w14:solidFill>
              <w14:schemeClr w14:val="tx1"/>
            </w14:solidFill>
          </w14:textFill>
        </w:rPr>
      </w:pPr>
      <w:r>
        <w:rPr>
          <w:rFonts w:hAnsi="Calibri" w:cs="Times New Roman"/>
          <w:color w:val="000000" w:themeColor="text1"/>
          <w:highlight w:val="none"/>
          <w14:textFill>
            <w14:solidFill>
              <w14:schemeClr w14:val="tx1"/>
            </w14:solidFill>
          </w14:textFill>
        </w:rPr>
        <w:t>2</w:t>
      </w:r>
      <w:r>
        <w:rPr>
          <w:rFonts w:hint="eastAsia" w:hAnsi="Calibri" w:cs="Times New Roman"/>
          <w:color w:val="000000" w:themeColor="text1"/>
          <w:highlight w:val="none"/>
          <w14:textFill>
            <w14:solidFill>
              <w14:schemeClr w14:val="tx1"/>
            </w14:solidFill>
          </w14:textFill>
        </w:rPr>
        <w:t>、如果不提供分项报价表将视为没有实质性响应采购文件。</w:t>
      </w:r>
    </w:p>
    <w:p>
      <w:pPr>
        <w:spacing w:line="360" w:lineRule="auto"/>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参选供应商名称（盖章）：____________________</w:t>
      </w:r>
    </w:p>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sectPr>
          <w:pgSz w:w="16838" w:h="11906" w:orient="landscape"/>
          <w:pgMar w:top="851" w:right="1440" w:bottom="993" w:left="1440" w:header="851" w:footer="620" w:gutter="0"/>
          <w:cols w:space="425" w:num="1"/>
          <w:docGrid w:type="lines" w:linePitch="326" w:charSpace="0"/>
        </w:sectPr>
      </w:pPr>
      <w:bookmarkStart w:id="91" w:name="_Toc353348622"/>
      <w:bookmarkStart w:id="92" w:name="_Toc350850482"/>
      <w:bookmarkStart w:id="93" w:name="_Toc350862083"/>
    </w:p>
    <w:p>
      <w:pPr>
        <w:pStyle w:val="4"/>
        <w:ind w:firstLine="640"/>
        <w:rPr>
          <w:rFonts w:hAnsi="宋体"/>
          <w:color w:val="000000" w:themeColor="text1"/>
          <w:highlight w:val="none"/>
          <w14:textFill>
            <w14:solidFill>
              <w14:schemeClr w14:val="tx1"/>
            </w14:solidFill>
          </w14:textFill>
        </w:rPr>
      </w:pPr>
      <w:bookmarkStart w:id="94" w:name="_Toc9293"/>
      <w:r>
        <w:rPr>
          <w:rFonts w:hint="eastAsia" w:hAnsi="Calibri"/>
          <w:color w:val="000000" w:themeColor="text1"/>
          <w:highlight w:val="none"/>
          <w14:textFill>
            <w14:solidFill>
              <w14:schemeClr w14:val="tx1"/>
            </w14:solidFill>
          </w14:textFill>
        </w:rPr>
        <w:t>附件</w:t>
      </w:r>
      <w:r>
        <w:rPr>
          <w:rFonts w:hAnsi="Calibri"/>
          <w:color w:val="000000" w:themeColor="text1"/>
          <w:highlight w:val="none"/>
          <w14:textFill>
            <w14:solidFill>
              <w14:schemeClr w14:val="tx1"/>
            </w14:solidFill>
          </w14:textFill>
        </w:rPr>
        <w:t xml:space="preserve">4 </w:t>
      </w:r>
      <w:r>
        <w:rPr>
          <w:rFonts w:hint="eastAsia" w:hAnsi="宋体"/>
          <w:color w:val="000000" w:themeColor="text1"/>
          <w:highlight w:val="none"/>
          <w14:textFill>
            <w14:solidFill>
              <w14:schemeClr w14:val="tx1"/>
            </w14:solidFill>
          </w14:textFill>
        </w:rPr>
        <w:t>技术服务需求偏离表格式</w:t>
      </w:r>
      <w:bookmarkEnd w:id="94"/>
    </w:p>
    <w:p>
      <w:pPr>
        <w:spacing w:after="240" w:line="360" w:lineRule="auto"/>
        <w:ind w:left="904" w:right="-48" w:rightChars="-20" w:firstLine="600"/>
        <w:jc w:val="center"/>
        <w:rPr>
          <w:rFonts w:hAnsi="宋体"/>
          <w:b/>
          <w:color w:val="000000" w:themeColor="text1"/>
          <w:sz w:val="30"/>
          <w:highlight w:val="none"/>
          <w14:textFill>
            <w14:solidFill>
              <w14:schemeClr w14:val="tx1"/>
            </w14:solidFill>
          </w14:textFill>
        </w:rPr>
      </w:pPr>
      <w:r>
        <w:rPr>
          <w:rFonts w:hint="eastAsia" w:hAnsi="宋体"/>
          <w:b/>
          <w:color w:val="000000" w:themeColor="text1"/>
          <w:sz w:val="30"/>
          <w:highlight w:val="none"/>
          <w14:textFill>
            <w14:solidFill>
              <w14:schemeClr w14:val="tx1"/>
            </w14:solidFill>
          </w14:textFill>
        </w:rPr>
        <w:t>技术服务需求偏离表</w:t>
      </w:r>
    </w:p>
    <w:p>
      <w:pPr>
        <w:spacing w:line="360" w:lineRule="auto"/>
        <w:ind w:left="720" w:right="-48" w:rightChars="-20" w:firstLine="482"/>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项目名称：</w:t>
      </w:r>
    </w:p>
    <w:p>
      <w:pPr>
        <w:spacing w:line="360" w:lineRule="auto"/>
        <w:ind w:left="720" w:firstLine="482"/>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项目编号/包件号：                       包件名称：</w:t>
      </w:r>
    </w:p>
    <w:tbl>
      <w:tblPr>
        <w:tblStyle w:val="26"/>
        <w:tblW w:w="880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2179"/>
        <w:gridCol w:w="2462"/>
        <w:gridCol w:w="20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1559"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指标项</w:t>
            </w:r>
          </w:p>
        </w:tc>
        <w:tc>
          <w:tcPr>
            <w:tcW w:w="2179"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采购文件需求要求</w:t>
            </w:r>
          </w:p>
        </w:tc>
        <w:tc>
          <w:tcPr>
            <w:tcW w:w="2462"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所投报货物及服务的技术参数和性能</w:t>
            </w:r>
          </w:p>
        </w:tc>
        <w:tc>
          <w:tcPr>
            <w:tcW w:w="2074"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34" w:type="dxa"/>
          </w:tcPr>
          <w:p>
            <w:pPr>
              <w:spacing w:line="240" w:lineRule="auto"/>
              <w:rPr>
                <w:color w:val="000000" w:themeColor="text1"/>
                <w:highlight w:val="none"/>
                <w14:textFill>
                  <w14:solidFill>
                    <w14:schemeClr w14:val="tx1"/>
                  </w14:solidFill>
                </w14:textFill>
              </w:rPr>
            </w:pPr>
          </w:p>
        </w:tc>
        <w:tc>
          <w:tcPr>
            <w:tcW w:w="1559" w:type="dxa"/>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【填写采购文件技术服务需求中条文的编号】</w:t>
            </w:r>
          </w:p>
        </w:tc>
        <w:tc>
          <w:tcPr>
            <w:tcW w:w="2179" w:type="dxa"/>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【直接复制采购文件的技术服务需求中该编号对应的具体条文要求】</w:t>
            </w:r>
          </w:p>
        </w:tc>
        <w:tc>
          <w:tcPr>
            <w:tcW w:w="2462" w:type="dxa"/>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【填写所提供货物及服务对该要求的技术参数或性能响应或者供应商对该条文的商务或其他响应】</w:t>
            </w:r>
          </w:p>
        </w:tc>
        <w:tc>
          <w:tcPr>
            <w:tcW w:w="2074" w:type="dxa"/>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【填写：优于（即“正偏离”）、满足（即无偏离）或不满足（即负偏离），并可进一步进行偏离说明】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pPr>
              <w:spacing w:line="240" w:lineRule="auto"/>
              <w:rPr>
                <w:color w:val="000000" w:themeColor="text1"/>
                <w:highlight w:val="none"/>
                <w14:textFill>
                  <w14:solidFill>
                    <w14:schemeClr w14:val="tx1"/>
                  </w14:solidFill>
                </w14:textFill>
              </w:rPr>
            </w:pPr>
          </w:p>
        </w:tc>
        <w:tc>
          <w:tcPr>
            <w:tcW w:w="1559" w:type="dxa"/>
          </w:tcPr>
          <w:p>
            <w:pPr>
              <w:spacing w:line="240" w:lineRule="auto"/>
              <w:rPr>
                <w:color w:val="000000" w:themeColor="text1"/>
                <w:highlight w:val="none"/>
                <w14:textFill>
                  <w14:solidFill>
                    <w14:schemeClr w14:val="tx1"/>
                  </w14:solidFill>
                </w14:textFill>
              </w:rPr>
            </w:pPr>
          </w:p>
        </w:tc>
        <w:tc>
          <w:tcPr>
            <w:tcW w:w="2179" w:type="dxa"/>
          </w:tcPr>
          <w:p>
            <w:pPr>
              <w:spacing w:line="240" w:lineRule="auto"/>
              <w:rPr>
                <w:color w:val="000000" w:themeColor="text1"/>
                <w:highlight w:val="none"/>
                <w14:textFill>
                  <w14:solidFill>
                    <w14:schemeClr w14:val="tx1"/>
                  </w14:solidFill>
                </w14:textFill>
              </w:rPr>
            </w:pPr>
          </w:p>
        </w:tc>
        <w:tc>
          <w:tcPr>
            <w:tcW w:w="2462" w:type="dxa"/>
          </w:tcPr>
          <w:p>
            <w:pPr>
              <w:spacing w:line="240" w:lineRule="auto"/>
              <w:rPr>
                <w:color w:val="000000" w:themeColor="text1"/>
                <w:highlight w:val="none"/>
                <w14:textFill>
                  <w14:solidFill>
                    <w14:schemeClr w14:val="tx1"/>
                  </w14:solidFill>
                </w14:textFill>
              </w:rPr>
            </w:pPr>
          </w:p>
        </w:tc>
        <w:tc>
          <w:tcPr>
            <w:tcW w:w="2074" w:type="dxa"/>
          </w:tcPr>
          <w:p>
            <w:pPr>
              <w:spacing w:line="240" w:lineRule="auto"/>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pPr>
              <w:spacing w:line="240" w:lineRule="auto"/>
              <w:rPr>
                <w:color w:val="000000" w:themeColor="text1"/>
                <w:highlight w:val="none"/>
                <w14:textFill>
                  <w14:solidFill>
                    <w14:schemeClr w14:val="tx1"/>
                  </w14:solidFill>
                </w14:textFill>
              </w:rPr>
            </w:pPr>
          </w:p>
        </w:tc>
        <w:tc>
          <w:tcPr>
            <w:tcW w:w="1559" w:type="dxa"/>
          </w:tcPr>
          <w:p>
            <w:pPr>
              <w:spacing w:line="240" w:lineRule="auto"/>
              <w:rPr>
                <w:color w:val="000000" w:themeColor="text1"/>
                <w:highlight w:val="none"/>
                <w14:textFill>
                  <w14:solidFill>
                    <w14:schemeClr w14:val="tx1"/>
                  </w14:solidFill>
                </w14:textFill>
              </w:rPr>
            </w:pPr>
          </w:p>
        </w:tc>
        <w:tc>
          <w:tcPr>
            <w:tcW w:w="2179" w:type="dxa"/>
          </w:tcPr>
          <w:p>
            <w:pPr>
              <w:spacing w:line="240" w:lineRule="auto"/>
              <w:rPr>
                <w:color w:val="000000" w:themeColor="text1"/>
                <w:highlight w:val="none"/>
                <w14:textFill>
                  <w14:solidFill>
                    <w14:schemeClr w14:val="tx1"/>
                  </w14:solidFill>
                </w14:textFill>
              </w:rPr>
            </w:pPr>
          </w:p>
        </w:tc>
        <w:tc>
          <w:tcPr>
            <w:tcW w:w="2462" w:type="dxa"/>
          </w:tcPr>
          <w:p>
            <w:pPr>
              <w:spacing w:line="240" w:lineRule="auto"/>
              <w:rPr>
                <w:color w:val="000000" w:themeColor="text1"/>
                <w:highlight w:val="none"/>
                <w14:textFill>
                  <w14:solidFill>
                    <w14:schemeClr w14:val="tx1"/>
                  </w14:solidFill>
                </w14:textFill>
              </w:rPr>
            </w:pPr>
          </w:p>
        </w:tc>
        <w:tc>
          <w:tcPr>
            <w:tcW w:w="2074" w:type="dxa"/>
          </w:tcPr>
          <w:p>
            <w:pPr>
              <w:spacing w:line="240" w:lineRule="auto"/>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pPr>
              <w:spacing w:line="240" w:lineRule="auto"/>
              <w:rPr>
                <w:color w:val="000000" w:themeColor="text1"/>
                <w:highlight w:val="none"/>
                <w14:textFill>
                  <w14:solidFill>
                    <w14:schemeClr w14:val="tx1"/>
                  </w14:solidFill>
                </w14:textFill>
              </w:rPr>
            </w:pPr>
          </w:p>
        </w:tc>
        <w:tc>
          <w:tcPr>
            <w:tcW w:w="1559" w:type="dxa"/>
          </w:tcPr>
          <w:p>
            <w:pPr>
              <w:spacing w:line="240" w:lineRule="auto"/>
              <w:rPr>
                <w:color w:val="000000" w:themeColor="text1"/>
                <w:highlight w:val="none"/>
                <w14:textFill>
                  <w14:solidFill>
                    <w14:schemeClr w14:val="tx1"/>
                  </w14:solidFill>
                </w14:textFill>
              </w:rPr>
            </w:pPr>
          </w:p>
        </w:tc>
        <w:tc>
          <w:tcPr>
            <w:tcW w:w="2179" w:type="dxa"/>
          </w:tcPr>
          <w:p>
            <w:pPr>
              <w:spacing w:line="240" w:lineRule="auto"/>
              <w:rPr>
                <w:color w:val="000000" w:themeColor="text1"/>
                <w:highlight w:val="none"/>
                <w14:textFill>
                  <w14:solidFill>
                    <w14:schemeClr w14:val="tx1"/>
                  </w14:solidFill>
                </w14:textFill>
              </w:rPr>
            </w:pPr>
          </w:p>
        </w:tc>
        <w:tc>
          <w:tcPr>
            <w:tcW w:w="2462" w:type="dxa"/>
          </w:tcPr>
          <w:p>
            <w:pPr>
              <w:spacing w:line="240" w:lineRule="auto"/>
              <w:rPr>
                <w:color w:val="000000" w:themeColor="text1"/>
                <w:highlight w:val="none"/>
                <w14:textFill>
                  <w14:solidFill>
                    <w14:schemeClr w14:val="tx1"/>
                  </w14:solidFill>
                </w14:textFill>
              </w:rPr>
            </w:pPr>
          </w:p>
        </w:tc>
        <w:tc>
          <w:tcPr>
            <w:tcW w:w="2074" w:type="dxa"/>
          </w:tcPr>
          <w:p>
            <w:pPr>
              <w:spacing w:line="240" w:lineRule="auto"/>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pPr>
              <w:spacing w:line="240" w:lineRule="auto"/>
              <w:rPr>
                <w:color w:val="000000" w:themeColor="text1"/>
                <w:highlight w:val="none"/>
                <w14:textFill>
                  <w14:solidFill>
                    <w14:schemeClr w14:val="tx1"/>
                  </w14:solidFill>
                </w14:textFill>
              </w:rPr>
            </w:pPr>
          </w:p>
        </w:tc>
        <w:tc>
          <w:tcPr>
            <w:tcW w:w="1559" w:type="dxa"/>
          </w:tcPr>
          <w:p>
            <w:pPr>
              <w:spacing w:line="240" w:lineRule="auto"/>
              <w:rPr>
                <w:color w:val="000000" w:themeColor="text1"/>
                <w:highlight w:val="none"/>
                <w14:textFill>
                  <w14:solidFill>
                    <w14:schemeClr w14:val="tx1"/>
                  </w14:solidFill>
                </w14:textFill>
              </w:rPr>
            </w:pPr>
          </w:p>
        </w:tc>
        <w:tc>
          <w:tcPr>
            <w:tcW w:w="2179" w:type="dxa"/>
          </w:tcPr>
          <w:p>
            <w:pPr>
              <w:spacing w:line="240" w:lineRule="auto"/>
              <w:rPr>
                <w:color w:val="000000" w:themeColor="text1"/>
                <w:highlight w:val="none"/>
                <w14:textFill>
                  <w14:solidFill>
                    <w14:schemeClr w14:val="tx1"/>
                  </w14:solidFill>
                </w14:textFill>
              </w:rPr>
            </w:pPr>
          </w:p>
        </w:tc>
        <w:tc>
          <w:tcPr>
            <w:tcW w:w="2462" w:type="dxa"/>
          </w:tcPr>
          <w:p>
            <w:pPr>
              <w:spacing w:line="240" w:lineRule="auto"/>
              <w:rPr>
                <w:color w:val="000000" w:themeColor="text1"/>
                <w:highlight w:val="none"/>
                <w14:textFill>
                  <w14:solidFill>
                    <w14:schemeClr w14:val="tx1"/>
                  </w14:solidFill>
                </w14:textFill>
              </w:rPr>
            </w:pPr>
          </w:p>
        </w:tc>
        <w:tc>
          <w:tcPr>
            <w:tcW w:w="2074" w:type="dxa"/>
          </w:tcPr>
          <w:p>
            <w:pPr>
              <w:spacing w:line="240" w:lineRule="auto"/>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pPr>
              <w:spacing w:line="240" w:lineRule="auto"/>
              <w:rPr>
                <w:color w:val="000000" w:themeColor="text1"/>
                <w:highlight w:val="none"/>
                <w14:textFill>
                  <w14:solidFill>
                    <w14:schemeClr w14:val="tx1"/>
                  </w14:solidFill>
                </w14:textFill>
              </w:rPr>
            </w:pPr>
          </w:p>
        </w:tc>
        <w:tc>
          <w:tcPr>
            <w:tcW w:w="1559" w:type="dxa"/>
          </w:tcPr>
          <w:p>
            <w:pPr>
              <w:spacing w:line="240" w:lineRule="auto"/>
              <w:rPr>
                <w:color w:val="000000" w:themeColor="text1"/>
                <w:highlight w:val="none"/>
                <w14:textFill>
                  <w14:solidFill>
                    <w14:schemeClr w14:val="tx1"/>
                  </w14:solidFill>
                </w14:textFill>
              </w:rPr>
            </w:pPr>
          </w:p>
        </w:tc>
        <w:tc>
          <w:tcPr>
            <w:tcW w:w="2179" w:type="dxa"/>
          </w:tcPr>
          <w:p>
            <w:pPr>
              <w:spacing w:line="240" w:lineRule="auto"/>
              <w:rPr>
                <w:color w:val="000000" w:themeColor="text1"/>
                <w:highlight w:val="none"/>
                <w14:textFill>
                  <w14:solidFill>
                    <w14:schemeClr w14:val="tx1"/>
                  </w14:solidFill>
                </w14:textFill>
              </w:rPr>
            </w:pPr>
          </w:p>
        </w:tc>
        <w:tc>
          <w:tcPr>
            <w:tcW w:w="2462" w:type="dxa"/>
          </w:tcPr>
          <w:p>
            <w:pPr>
              <w:spacing w:line="240" w:lineRule="auto"/>
              <w:rPr>
                <w:color w:val="000000" w:themeColor="text1"/>
                <w:highlight w:val="none"/>
                <w14:textFill>
                  <w14:solidFill>
                    <w14:schemeClr w14:val="tx1"/>
                  </w14:solidFill>
                </w14:textFill>
              </w:rPr>
            </w:pPr>
          </w:p>
        </w:tc>
        <w:tc>
          <w:tcPr>
            <w:tcW w:w="2074" w:type="dxa"/>
          </w:tcPr>
          <w:p>
            <w:pPr>
              <w:spacing w:line="240" w:lineRule="auto"/>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pPr>
              <w:spacing w:line="240" w:lineRule="auto"/>
              <w:rPr>
                <w:color w:val="000000" w:themeColor="text1"/>
                <w:highlight w:val="none"/>
                <w14:textFill>
                  <w14:solidFill>
                    <w14:schemeClr w14:val="tx1"/>
                  </w14:solidFill>
                </w14:textFill>
              </w:rPr>
            </w:pPr>
          </w:p>
        </w:tc>
        <w:tc>
          <w:tcPr>
            <w:tcW w:w="1559" w:type="dxa"/>
          </w:tcPr>
          <w:p>
            <w:pPr>
              <w:spacing w:line="240" w:lineRule="auto"/>
              <w:rPr>
                <w:color w:val="000000" w:themeColor="text1"/>
                <w:highlight w:val="none"/>
                <w14:textFill>
                  <w14:solidFill>
                    <w14:schemeClr w14:val="tx1"/>
                  </w14:solidFill>
                </w14:textFill>
              </w:rPr>
            </w:pPr>
          </w:p>
        </w:tc>
        <w:tc>
          <w:tcPr>
            <w:tcW w:w="2179" w:type="dxa"/>
          </w:tcPr>
          <w:p>
            <w:pPr>
              <w:spacing w:line="240" w:lineRule="auto"/>
              <w:rPr>
                <w:color w:val="000000" w:themeColor="text1"/>
                <w:highlight w:val="none"/>
                <w14:textFill>
                  <w14:solidFill>
                    <w14:schemeClr w14:val="tx1"/>
                  </w14:solidFill>
                </w14:textFill>
              </w:rPr>
            </w:pPr>
          </w:p>
        </w:tc>
        <w:tc>
          <w:tcPr>
            <w:tcW w:w="2462" w:type="dxa"/>
          </w:tcPr>
          <w:p>
            <w:pPr>
              <w:spacing w:line="240" w:lineRule="auto"/>
              <w:rPr>
                <w:color w:val="000000" w:themeColor="text1"/>
                <w:highlight w:val="none"/>
                <w14:textFill>
                  <w14:solidFill>
                    <w14:schemeClr w14:val="tx1"/>
                  </w14:solidFill>
                </w14:textFill>
              </w:rPr>
            </w:pPr>
          </w:p>
        </w:tc>
        <w:tc>
          <w:tcPr>
            <w:tcW w:w="2074" w:type="dxa"/>
          </w:tcPr>
          <w:p>
            <w:pPr>
              <w:spacing w:line="240" w:lineRule="auto"/>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pPr>
              <w:spacing w:line="240" w:lineRule="auto"/>
              <w:rPr>
                <w:color w:val="000000" w:themeColor="text1"/>
                <w:highlight w:val="none"/>
                <w14:textFill>
                  <w14:solidFill>
                    <w14:schemeClr w14:val="tx1"/>
                  </w14:solidFill>
                </w14:textFill>
              </w:rPr>
            </w:pPr>
          </w:p>
        </w:tc>
        <w:tc>
          <w:tcPr>
            <w:tcW w:w="1559" w:type="dxa"/>
          </w:tcPr>
          <w:p>
            <w:pPr>
              <w:spacing w:line="240" w:lineRule="auto"/>
              <w:rPr>
                <w:color w:val="000000" w:themeColor="text1"/>
                <w:highlight w:val="none"/>
                <w14:textFill>
                  <w14:solidFill>
                    <w14:schemeClr w14:val="tx1"/>
                  </w14:solidFill>
                </w14:textFill>
              </w:rPr>
            </w:pPr>
          </w:p>
        </w:tc>
        <w:tc>
          <w:tcPr>
            <w:tcW w:w="2179" w:type="dxa"/>
          </w:tcPr>
          <w:p>
            <w:pPr>
              <w:spacing w:line="240" w:lineRule="auto"/>
              <w:rPr>
                <w:color w:val="000000" w:themeColor="text1"/>
                <w:highlight w:val="none"/>
                <w14:textFill>
                  <w14:solidFill>
                    <w14:schemeClr w14:val="tx1"/>
                  </w14:solidFill>
                </w14:textFill>
              </w:rPr>
            </w:pPr>
          </w:p>
        </w:tc>
        <w:tc>
          <w:tcPr>
            <w:tcW w:w="2462" w:type="dxa"/>
          </w:tcPr>
          <w:p>
            <w:pPr>
              <w:spacing w:line="240" w:lineRule="auto"/>
              <w:rPr>
                <w:color w:val="000000" w:themeColor="text1"/>
                <w:highlight w:val="none"/>
                <w14:textFill>
                  <w14:solidFill>
                    <w14:schemeClr w14:val="tx1"/>
                  </w14:solidFill>
                </w14:textFill>
              </w:rPr>
            </w:pPr>
          </w:p>
        </w:tc>
        <w:tc>
          <w:tcPr>
            <w:tcW w:w="2074" w:type="dxa"/>
          </w:tcPr>
          <w:p>
            <w:pPr>
              <w:spacing w:line="240" w:lineRule="auto"/>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pPr>
              <w:spacing w:line="240" w:lineRule="auto"/>
              <w:rPr>
                <w:color w:val="000000" w:themeColor="text1"/>
                <w:highlight w:val="none"/>
                <w14:textFill>
                  <w14:solidFill>
                    <w14:schemeClr w14:val="tx1"/>
                  </w14:solidFill>
                </w14:textFill>
              </w:rPr>
            </w:pPr>
          </w:p>
        </w:tc>
        <w:tc>
          <w:tcPr>
            <w:tcW w:w="1559" w:type="dxa"/>
          </w:tcPr>
          <w:p>
            <w:pPr>
              <w:spacing w:line="240" w:lineRule="auto"/>
              <w:rPr>
                <w:color w:val="000000" w:themeColor="text1"/>
                <w:highlight w:val="none"/>
                <w14:textFill>
                  <w14:solidFill>
                    <w14:schemeClr w14:val="tx1"/>
                  </w14:solidFill>
                </w14:textFill>
              </w:rPr>
            </w:pPr>
          </w:p>
        </w:tc>
        <w:tc>
          <w:tcPr>
            <w:tcW w:w="2179" w:type="dxa"/>
          </w:tcPr>
          <w:p>
            <w:pPr>
              <w:spacing w:line="240" w:lineRule="auto"/>
              <w:rPr>
                <w:color w:val="000000" w:themeColor="text1"/>
                <w:highlight w:val="none"/>
                <w14:textFill>
                  <w14:solidFill>
                    <w14:schemeClr w14:val="tx1"/>
                  </w14:solidFill>
                </w14:textFill>
              </w:rPr>
            </w:pPr>
          </w:p>
        </w:tc>
        <w:tc>
          <w:tcPr>
            <w:tcW w:w="2462" w:type="dxa"/>
          </w:tcPr>
          <w:p>
            <w:pPr>
              <w:spacing w:line="240" w:lineRule="auto"/>
              <w:rPr>
                <w:color w:val="000000" w:themeColor="text1"/>
                <w:highlight w:val="none"/>
                <w14:textFill>
                  <w14:solidFill>
                    <w14:schemeClr w14:val="tx1"/>
                  </w14:solidFill>
                </w14:textFill>
              </w:rPr>
            </w:pPr>
          </w:p>
        </w:tc>
        <w:tc>
          <w:tcPr>
            <w:tcW w:w="2074" w:type="dxa"/>
          </w:tcPr>
          <w:p>
            <w:pPr>
              <w:spacing w:line="240" w:lineRule="auto"/>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pPr>
              <w:spacing w:line="240" w:lineRule="auto"/>
              <w:rPr>
                <w:color w:val="000000" w:themeColor="text1"/>
                <w:highlight w:val="none"/>
                <w14:textFill>
                  <w14:solidFill>
                    <w14:schemeClr w14:val="tx1"/>
                  </w14:solidFill>
                </w14:textFill>
              </w:rPr>
            </w:pPr>
          </w:p>
        </w:tc>
        <w:tc>
          <w:tcPr>
            <w:tcW w:w="1559" w:type="dxa"/>
          </w:tcPr>
          <w:p>
            <w:pPr>
              <w:spacing w:line="240" w:lineRule="auto"/>
              <w:rPr>
                <w:color w:val="000000" w:themeColor="text1"/>
                <w:highlight w:val="none"/>
                <w14:textFill>
                  <w14:solidFill>
                    <w14:schemeClr w14:val="tx1"/>
                  </w14:solidFill>
                </w14:textFill>
              </w:rPr>
            </w:pPr>
          </w:p>
        </w:tc>
        <w:tc>
          <w:tcPr>
            <w:tcW w:w="2179" w:type="dxa"/>
          </w:tcPr>
          <w:p>
            <w:pPr>
              <w:spacing w:line="240" w:lineRule="auto"/>
              <w:rPr>
                <w:color w:val="000000" w:themeColor="text1"/>
                <w:highlight w:val="none"/>
                <w14:textFill>
                  <w14:solidFill>
                    <w14:schemeClr w14:val="tx1"/>
                  </w14:solidFill>
                </w14:textFill>
              </w:rPr>
            </w:pPr>
          </w:p>
        </w:tc>
        <w:tc>
          <w:tcPr>
            <w:tcW w:w="2462" w:type="dxa"/>
          </w:tcPr>
          <w:p>
            <w:pPr>
              <w:spacing w:line="240" w:lineRule="auto"/>
              <w:rPr>
                <w:color w:val="000000" w:themeColor="text1"/>
                <w:highlight w:val="none"/>
                <w14:textFill>
                  <w14:solidFill>
                    <w14:schemeClr w14:val="tx1"/>
                  </w14:solidFill>
                </w14:textFill>
              </w:rPr>
            </w:pPr>
          </w:p>
        </w:tc>
        <w:tc>
          <w:tcPr>
            <w:tcW w:w="2074" w:type="dxa"/>
          </w:tcPr>
          <w:p>
            <w:pPr>
              <w:spacing w:line="240" w:lineRule="auto"/>
              <w:rPr>
                <w:color w:val="000000" w:themeColor="text1"/>
                <w:highlight w:val="none"/>
                <w14:textFill>
                  <w14:solidFill>
                    <w14:schemeClr w14:val="tx1"/>
                  </w14:solidFill>
                </w14:textFill>
              </w:rPr>
            </w:pPr>
          </w:p>
        </w:tc>
      </w:tr>
    </w:tbl>
    <w:p>
      <w:pPr>
        <w:spacing w:line="360" w:lineRule="auto"/>
        <w:ind w:left="720" w:right="-48" w:rightChars="-20" w:firstLine="482"/>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参选供应商名称（盖章）：</w:t>
      </w:r>
      <w:r>
        <w:rPr>
          <w:rFonts w:hint="eastAsia"/>
          <w:color w:val="000000" w:themeColor="text1"/>
          <w:highlight w:val="none"/>
          <w14:textFill>
            <w14:solidFill>
              <w14:schemeClr w14:val="tx1"/>
            </w14:solidFill>
          </w14:textFill>
        </w:rPr>
        <w:t>_____________________</w:t>
      </w:r>
    </w:p>
    <w:p>
      <w:pPr>
        <w:pStyle w:val="55"/>
        <w:ind w:firstLine="482"/>
        <w:rPr>
          <w:color w:val="000000" w:themeColor="text1"/>
          <w:highlight w:val="none"/>
          <w14:textFill>
            <w14:solidFill>
              <w14:schemeClr w14:val="tx1"/>
            </w14:solidFill>
          </w14:textFill>
        </w:rPr>
      </w:pPr>
    </w:p>
    <w:p>
      <w:pPr>
        <w:pStyle w:val="55"/>
        <w:ind w:left="709" w:firstLine="482"/>
        <w:rPr>
          <w:color w:val="000000" w:themeColor="text1"/>
          <w:highlight w:val="none"/>
          <w14:textFill>
            <w14:solidFill>
              <w14:schemeClr w14:val="tx1"/>
            </w14:solidFill>
          </w14:textFill>
        </w:rPr>
      </w:pPr>
      <w:bookmarkStart w:id="95" w:name="_Hlk74245038"/>
      <w:r>
        <w:rPr>
          <w:rFonts w:hint="eastAsia"/>
          <w:color w:val="000000" w:themeColor="text1"/>
          <w:highlight w:val="none"/>
          <w14:textFill>
            <w14:solidFill>
              <w14:schemeClr w14:val="tx1"/>
            </w14:solidFill>
          </w14:textFill>
        </w:rPr>
        <w:t>注：</w:t>
      </w:r>
      <w:r>
        <w:rPr>
          <w:color w:val="000000" w:themeColor="text1"/>
          <w:highlight w:val="none"/>
          <w14:textFill>
            <w14:solidFill>
              <w14:schemeClr w14:val="tx1"/>
            </w14:solidFill>
          </w14:textFill>
        </w:rPr>
        <w:tab/>
      </w:r>
      <w:bookmarkStart w:id="96" w:name="_Hlk69896015"/>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参选供应商如果对遴选文件第四章“技术服务需求”的响应有任何偏离（偏离包括正偏离和负偏离），请在本表中将偏离条文逐条列明并填写；其它响应与技术服务需求条文一致且满足的（即无偏离）的条文不必列出。未列出填写的，均视为与技术服务需求和需求中执行的标准条文一致且满足。如未列出任何条款，视为参选供应商技术服务响应与技术服务需求条文全部一致且满足。</w:t>
      </w:r>
    </w:p>
    <w:p>
      <w:pPr>
        <w:pStyle w:val="55"/>
        <w:ind w:left="70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bookmarkEnd w:id="96"/>
    </w:p>
    <w:p>
      <w:pPr>
        <w:pStyle w:val="55"/>
        <w:ind w:left="709"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p>
    <w:bookmarkEnd w:id="95"/>
    <w:p>
      <w:pPr>
        <w:widowControl/>
        <w:adjustRightInd/>
        <w:snapToGrid/>
        <w:spacing w:line="240" w:lineRule="auto"/>
        <w:jc w:val="left"/>
        <w:rPr>
          <w:rFonts w:hAnsi="Cambria" w:eastAsia="黑体" w:cs="Times New Roman"/>
          <w:b/>
          <w:bCs/>
          <w:color w:val="000000" w:themeColor="text1"/>
          <w:kern w:val="0"/>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ind w:firstLine="640"/>
        <w:rPr>
          <w:color w:val="000000" w:themeColor="text1"/>
          <w:highlight w:val="none"/>
          <w14:textFill>
            <w14:solidFill>
              <w14:schemeClr w14:val="tx1"/>
            </w14:solidFill>
          </w14:textFill>
        </w:rPr>
      </w:pPr>
      <w:bookmarkStart w:id="97" w:name="_Toc30042"/>
      <w:r>
        <w:rPr>
          <w:rFonts w:hint="eastAsia"/>
          <w:color w:val="000000" w:themeColor="text1"/>
          <w:highlight w:val="none"/>
          <w14:textFill>
            <w14:solidFill>
              <w14:schemeClr w14:val="tx1"/>
            </w14:solidFill>
          </w14:textFill>
        </w:rPr>
        <w:t>附件5 合同条款偏离表格式</w:t>
      </w:r>
      <w:bookmarkEnd w:id="97"/>
    </w:p>
    <w:p>
      <w:pPr>
        <w:spacing w:after="240" w:line="360" w:lineRule="auto"/>
        <w:ind w:left="904" w:right="-48" w:rightChars="-20" w:firstLine="600"/>
        <w:jc w:val="center"/>
        <w:rPr>
          <w:rFonts w:hAnsi="宋体" w:cs="Times New Roman"/>
          <w:b/>
          <w:color w:val="000000" w:themeColor="text1"/>
          <w:sz w:val="30"/>
          <w:highlight w:val="none"/>
          <w14:textFill>
            <w14:solidFill>
              <w14:schemeClr w14:val="tx1"/>
            </w14:solidFill>
          </w14:textFill>
        </w:rPr>
      </w:pPr>
      <w:r>
        <w:rPr>
          <w:rFonts w:hint="eastAsia" w:hAnsi="宋体" w:cs="Times New Roman"/>
          <w:b/>
          <w:color w:val="000000" w:themeColor="text1"/>
          <w:sz w:val="30"/>
          <w:highlight w:val="none"/>
          <w14:textFill>
            <w14:solidFill>
              <w14:schemeClr w14:val="tx1"/>
            </w14:solidFill>
          </w14:textFill>
        </w:rPr>
        <w:t>合同条款偏离表</w:t>
      </w:r>
    </w:p>
    <w:p>
      <w:pPr>
        <w:spacing w:line="360" w:lineRule="auto"/>
        <w:ind w:left="720" w:right="-48" w:rightChars="-20" w:firstLine="482"/>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项目名称：</w:t>
      </w:r>
    </w:p>
    <w:p>
      <w:pPr>
        <w:spacing w:line="360" w:lineRule="auto"/>
        <w:ind w:left="720" w:firstLine="482"/>
        <w:rPr>
          <w:rFonts w:hAnsi="宋体"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项目编号/包件号：                       包件名称：</w:t>
      </w:r>
    </w:p>
    <w:tbl>
      <w:tblPr>
        <w:tblStyle w:val="26"/>
        <w:tblW w:w="89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20"/>
        <w:gridCol w:w="2400"/>
        <w:gridCol w:w="2470"/>
        <w:gridCol w:w="1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240" w:lineRule="auto"/>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序号</w:t>
            </w:r>
          </w:p>
        </w:tc>
        <w:tc>
          <w:tcPr>
            <w:tcW w:w="1920" w:type="dxa"/>
            <w:vAlign w:val="center"/>
          </w:tcPr>
          <w:p>
            <w:pPr>
              <w:spacing w:line="240" w:lineRule="auto"/>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采购文件条目号</w:t>
            </w:r>
          </w:p>
        </w:tc>
        <w:tc>
          <w:tcPr>
            <w:tcW w:w="2400" w:type="dxa"/>
            <w:vAlign w:val="center"/>
          </w:tcPr>
          <w:p>
            <w:pPr>
              <w:spacing w:line="240" w:lineRule="auto"/>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采购文件的合同条款</w:t>
            </w:r>
          </w:p>
        </w:tc>
        <w:tc>
          <w:tcPr>
            <w:tcW w:w="2470" w:type="dxa"/>
            <w:vAlign w:val="center"/>
          </w:tcPr>
          <w:p>
            <w:pPr>
              <w:spacing w:line="240" w:lineRule="auto"/>
              <w:rPr>
                <w:rFonts w:hAnsi="Calibri" w:cs="Times New Roman"/>
                <w:color w:val="000000" w:themeColor="text1"/>
                <w:highlight w:val="none"/>
                <w14:textFill>
                  <w14:solidFill>
                    <w14:schemeClr w14:val="tx1"/>
                  </w14:solidFill>
                </w14:textFill>
              </w:rPr>
            </w:pPr>
            <w:r>
              <w:rPr>
                <w:rFonts w:hint="eastAsia" w:hAnsi="Calibri" w:cs="Times New Roman"/>
                <w:color w:val="000000" w:themeColor="text1"/>
                <w:highlight w:val="none"/>
                <w14:textFill>
                  <w14:solidFill>
                    <w14:schemeClr w14:val="tx1"/>
                  </w14:solidFill>
                </w14:textFill>
              </w:rPr>
              <w:t>应答文件对合同条款的响应</w:t>
            </w:r>
          </w:p>
        </w:tc>
        <w:tc>
          <w:tcPr>
            <w:tcW w:w="1418" w:type="dxa"/>
            <w:vAlign w:val="center"/>
          </w:tcPr>
          <w:p>
            <w:pPr>
              <w:spacing w:line="240" w:lineRule="auto"/>
              <w:rPr>
                <w:rFonts w:hAnsi="Calibri" w:cs="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偏离</w:t>
            </w:r>
            <w:r>
              <w:rPr>
                <w:rFonts w:hint="eastAsia" w:hAnsi="Calibri" w:cs="Times New Roman"/>
                <w:color w:val="000000" w:themeColor="text1"/>
                <w:highlight w:val="none"/>
                <w14:textFill>
                  <w14:solidFill>
                    <w14:schemeClr w14:val="tx1"/>
                  </w14:solidFill>
                </w14:textFill>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1920" w:type="dxa"/>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【填写采购文件合同草案条款的编号】</w:t>
            </w:r>
          </w:p>
        </w:tc>
        <w:tc>
          <w:tcPr>
            <w:tcW w:w="2400" w:type="dxa"/>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【填写采购文件的合同草案条款中该编号对应的具体条款内容】</w:t>
            </w:r>
          </w:p>
        </w:tc>
        <w:tc>
          <w:tcPr>
            <w:tcW w:w="2470" w:type="dxa"/>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【填写参选供应商对该条款内容的响应】</w:t>
            </w:r>
          </w:p>
        </w:tc>
        <w:tc>
          <w:tcPr>
            <w:tcW w:w="1418" w:type="dxa"/>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【填写：优于（即“正偏离”）、满足（即无偏离）或不满足（即负偏离），并可进一步进行偏离说明】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192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240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247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1418" w:type="dxa"/>
          </w:tcPr>
          <w:p>
            <w:pPr>
              <w:spacing w:line="360" w:lineRule="auto"/>
              <w:ind w:left="720" w:firstLine="482"/>
              <w:rPr>
                <w:rFonts w:hAnsi="Calibri" w:cs="Times New Roman"/>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192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240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247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1418" w:type="dxa"/>
          </w:tcPr>
          <w:p>
            <w:pPr>
              <w:spacing w:line="360" w:lineRule="auto"/>
              <w:ind w:left="720" w:firstLine="482"/>
              <w:rPr>
                <w:rFonts w:hAnsi="Calibri" w:cs="Times New Roman"/>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192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240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247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1418" w:type="dxa"/>
          </w:tcPr>
          <w:p>
            <w:pPr>
              <w:spacing w:line="360" w:lineRule="auto"/>
              <w:ind w:left="720" w:firstLine="482"/>
              <w:rPr>
                <w:rFonts w:hAnsi="Calibri" w:cs="Times New Roman"/>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192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240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247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1418" w:type="dxa"/>
          </w:tcPr>
          <w:p>
            <w:pPr>
              <w:spacing w:line="360" w:lineRule="auto"/>
              <w:ind w:left="720" w:firstLine="482"/>
              <w:rPr>
                <w:rFonts w:hAnsi="Calibri" w:cs="Times New Roman"/>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192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240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247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1418" w:type="dxa"/>
          </w:tcPr>
          <w:p>
            <w:pPr>
              <w:spacing w:line="360" w:lineRule="auto"/>
              <w:ind w:left="720" w:firstLine="482"/>
              <w:rPr>
                <w:rFonts w:hAnsi="Calibri" w:cs="Times New Roman"/>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192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240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247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1418" w:type="dxa"/>
          </w:tcPr>
          <w:p>
            <w:pPr>
              <w:spacing w:line="360" w:lineRule="auto"/>
              <w:ind w:left="720" w:firstLine="482"/>
              <w:rPr>
                <w:rFonts w:hAnsi="Calibri" w:cs="Times New Roman"/>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192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240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2470" w:type="dxa"/>
          </w:tcPr>
          <w:p>
            <w:pPr>
              <w:spacing w:line="360" w:lineRule="auto"/>
              <w:ind w:left="720" w:firstLine="482"/>
              <w:rPr>
                <w:rFonts w:hAnsi="Calibri" w:cs="Times New Roman"/>
                <w:color w:val="000000" w:themeColor="text1"/>
                <w:highlight w:val="none"/>
                <w14:textFill>
                  <w14:solidFill>
                    <w14:schemeClr w14:val="tx1"/>
                  </w14:solidFill>
                </w14:textFill>
              </w:rPr>
            </w:pPr>
          </w:p>
        </w:tc>
        <w:tc>
          <w:tcPr>
            <w:tcW w:w="1418" w:type="dxa"/>
          </w:tcPr>
          <w:p>
            <w:pPr>
              <w:spacing w:line="360" w:lineRule="auto"/>
              <w:ind w:left="720" w:firstLine="482"/>
              <w:rPr>
                <w:rFonts w:hAnsi="Calibri" w:cs="Times New Roman"/>
                <w:color w:val="000000" w:themeColor="text1"/>
                <w:highlight w:val="none"/>
                <w14:textFill>
                  <w14:solidFill>
                    <w14:schemeClr w14:val="tx1"/>
                  </w14:solidFill>
                </w14:textFill>
              </w:rPr>
            </w:pPr>
          </w:p>
        </w:tc>
      </w:tr>
    </w:tbl>
    <w:p>
      <w:pPr>
        <w:spacing w:line="360" w:lineRule="auto"/>
        <w:ind w:left="720" w:firstLine="482"/>
        <w:rPr>
          <w:rFonts w:hAnsi="Calibri" w:cs="Times New Roman"/>
          <w:color w:val="000000" w:themeColor="text1"/>
          <w:highlight w:val="none"/>
          <w14:textFill>
            <w14:solidFill>
              <w14:schemeClr w14:val="tx1"/>
            </w14:solidFill>
          </w14:textFill>
        </w:rPr>
      </w:pPr>
    </w:p>
    <w:p>
      <w:pPr>
        <w:spacing w:line="360" w:lineRule="auto"/>
        <w:ind w:left="720" w:right="-48" w:rightChars="-20" w:firstLine="482"/>
        <w:jc w:val="lef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参选供应商名称（盖章）：</w:t>
      </w:r>
      <w:r>
        <w:rPr>
          <w:rFonts w:hint="eastAsia" w:hAnsi="Calibri" w:cs="Times New Roman"/>
          <w:color w:val="000000" w:themeColor="text1"/>
          <w:highlight w:val="none"/>
          <w14:textFill>
            <w14:solidFill>
              <w14:schemeClr w14:val="tx1"/>
            </w14:solidFill>
          </w14:textFill>
        </w:rPr>
        <w:t>_____________________</w:t>
      </w:r>
    </w:p>
    <w:p>
      <w:pPr>
        <w:spacing w:line="360" w:lineRule="auto"/>
        <w:ind w:left="720" w:firstLine="482"/>
        <w:rPr>
          <w:rFonts w:hAnsi="宋体" w:cs="Times New Roman"/>
          <w:color w:val="000000" w:themeColor="text1"/>
          <w:highlight w:val="none"/>
          <w14:textFill>
            <w14:solidFill>
              <w14:schemeClr w14:val="tx1"/>
            </w14:solidFill>
          </w14:textFill>
        </w:rPr>
      </w:pPr>
    </w:p>
    <w:p>
      <w:pPr>
        <w:pStyle w:val="55"/>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、参选供应商如果对采购文件第五章“合同草案条款”中的合同条款的响应有任何偏离，请在本表中详细列明填写；满足的合同条款不必列出。</w:t>
      </w:r>
    </w:p>
    <w:p>
      <w:pPr>
        <w:pStyle w:val="55"/>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、除以上“偏离说明”栏中列明的“不满足”或“优于”项外，视为参选供应商无条件满足并接受采购文件规定的所有其它合同条款。</w:t>
      </w:r>
    </w:p>
    <w:p>
      <w:pPr>
        <w:pStyle w:val="55"/>
        <w:ind w:firstLine="4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3、如不列出，视为参选供应商无条件满足并接受采购文件规定的所有合同条款。</w:t>
      </w:r>
    </w:p>
    <w:p>
      <w:pPr>
        <w:rPr>
          <w:color w:val="000000" w:themeColor="text1"/>
          <w:highlight w:val="none"/>
          <w14:textFill>
            <w14:solidFill>
              <w14:schemeClr w14:val="tx1"/>
            </w14:solidFill>
          </w14:textFill>
        </w:rPr>
      </w:pPr>
    </w:p>
    <w:bookmarkEnd w:id="91"/>
    <w:bookmarkEnd w:id="92"/>
    <w:bookmarkEnd w:id="93"/>
    <w:p>
      <w:pPr>
        <w:pStyle w:val="4"/>
        <w:ind w:firstLine="6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98" w:name="_Toc2774"/>
      <w:bookmarkStart w:id="99" w:name="_Toc353348618"/>
      <w:bookmarkStart w:id="100" w:name="_Toc350862079"/>
      <w:bookmarkStart w:id="101" w:name="_Toc350850478"/>
      <w:bookmarkStart w:id="102" w:name="_Toc451779067"/>
      <w:bookmarkStart w:id="103" w:name="_Toc469921740"/>
      <w:bookmarkStart w:id="104" w:name="_Toc451524465"/>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法定代表人授权书格式</w:t>
      </w:r>
      <w:bookmarkEnd w:id="98"/>
    </w:p>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【参选供应商为无法定代表人的其他团体组织等时，法定代表人则系指其负责人。法定代表人（或负责人）签字、盖手签章或盖姓名章均为有效法定代表人签署。】</w:t>
      </w:r>
    </w:p>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【遴选资料表加注“*”的应答文件构成部分其它文件均由法定代表人在相应位置直接签署时，无需提供法定代表人授权书，但应提供法定代表人身份证明复印件。</w:t>
      </w:r>
      <w:bookmarkStart w:id="105" w:name="_Hlk74244320"/>
      <w:r>
        <w:rPr>
          <w:rFonts w:hint="eastAsia"/>
          <w:color w:val="000000" w:themeColor="text1"/>
          <w:highlight w:val="none"/>
          <w14:textFill>
            <w14:solidFill>
              <w14:schemeClr w14:val="tx1"/>
            </w14:solidFill>
          </w14:textFill>
        </w:rPr>
        <w:t>法定代表人或被授权人为外籍</w:t>
      </w:r>
      <w:r>
        <w:rPr>
          <w:rFonts w:hint="eastAsia" w:ascii="Arial" w:hAnsi="Arial" w:eastAsia="宋体" w:cs="Arial"/>
          <w:color w:val="000000" w:themeColor="text1"/>
          <w:highlight w:val="none"/>
          <w14:textFill>
            <w14:solidFill>
              <w14:schemeClr w14:val="tx1"/>
            </w14:solidFill>
          </w14:textFill>
        </w:rPr>
        <w:t>人士</w:t>
      </w:r>
      <w:r>
        <w:rPr>
          <w:rFonts w:hint="eastAsia"/>
          <w:color w:val="000000" w:themeColor="text1"/>
          <w:highlight w:val="none"/>
          <w14:textFill>
            <w14:solidFill>
              <w14:schemeClr w14:val="tx1"/>
            </w14:solidFill>
          </w14:textFill>
        </w:rPr>
        <w:t>的，居民身份证使用护照替代。</w:t>
      </w:r>
      <w:bookmarkEnd w:id="105"/>
      <w:r>
        <w:rPr>
          <w:rFonts w:hint="eastAsia"/>
          <w:color w:val="000000" w:themeColor="text1"/>
          <w:highlight w:val="none"/>
          <w14:textFill>
            <w14:solidFill>
              <w14:schemeClr w14:val="tx1"/>
            </w14:solidFill>
          </w14:textFill>
        </w:rPr>
        <w:t>】</w:t>
      </w:r>
    </w:p>
    <w:p>
      <w:pPr>
        <w:spacing w:after="240" w:line="360" w:lineRule="auto"/>
        <w:ind w:left="904" w:right="-48" w:rightChars="-20" w:firstLine="600"/>
        <w:jc w:val="center"/>
        <w:rPr>
          <w:rFonts w:hAnsi="宋体" w:cs="Times New Roman"/>
          <w:b/>
          <w:color w:val="000000" w:themeColor="text1"/>
          <w:sz w:val="30"/>
          <w:highlight w:val="none"/>
          <w14:textFill>
            <w14:solidFill>
              <w14:schemeClr w14:val="tx1"/>
            </w14:solidFill>
          </w14:textFill>
        </w:rPr>
      </w:pPr>
      <w:r>
        <w:rPr>
          <w:rFonts w:hint="eastAsia" w:hAnsi="宋体" w:cs="Times New Roman"/>
          <w:b/>
          <w:color w:val="000000" w:themeColor="text1"/>
          <w:sz w:val="30"/>
          <w:highlight w:val="none"/>
          <w14:textFill>
            <w14:solidFill>
              <w14:schemeClr w14:val="tx1"/>
            </w14:solidFill>
          </w14:textFill>
        </w:rPr>
        <w:t>法定代表人授权书</w:t>
      </w:r>
    </w:p>
    <w:p>
      <w:pPr>
        <w:spacing w:line="360" w:lineRule="auto"/>
        <w:ind w:left="720" w:right="-48" w:rightChars="-20" w:firstLine="482"/>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致</w:t>
      </w:r>
      <w:r>
        <w:rPr>
          <w:rFonts w:hint="eastAsia" w:hAnsi="宋体" w:cs="Times New Roman"/>
          <w:color w:val="000000" w:themeColor="text1"/>
          <w:highlight w:val="none"/>
          <w:u w:val="single"/>
          <w14:textFill>
            <w14:solidFill>
              <w14:schemeClr w14:val="tx1"/>
            </w14:solidFill>
          </w14:textFill>
        </w:rPr>
        <w:t>【采购人】</w:t>
      </w:r>
      <w:r>
        <w:rPr>
          <w:rFonts w:hint="eastAsia" w:hAnsi="宋体" w:cs="Times New Roman"/>
          <w:color w:val="000000" w:themeColor="text1"/>
          <w:highlight w:val="none"/>
          <w14:textFill>
            <w14:solidFill>
              <w14:schemeClr w14:val="tx1"/>
            </w14:solidFill>
          </w14:textFill>
        </w:rPr>
        <w:t>：</w:t>
      </w:r>
    </w:p>
    <w:p>
      <w:pPr>
        <w:spacing w:line="360" w:lineRule="auto"/>
        <w:ind w:firstLine="480" w:firstLineChars="20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14:textFill>
            <w14:solidFill>
              <w14:schemeClr w14:val="tx1"/>
            </w14:solidFill>
          </w14:textFill>
        </w:rPr>
        <w:t>本授权书声明：注册于</w:t>
      </w:r>
      <w:r>
        <w:rPr>
          <w:rFonts w:ascii="Arial" w:hAnsi="Arial" w:cs="Arial"/>
          <w:color w:val="000000" w:themeColor="text1"/>
          <w:szCs w:val="24"/>
          <w:highlight w:val="none"/>
          <w:u w:val="single"/>
          <w14:textFill>
            <w14:solidFill>
              <w14:schemeClr w14:val="tx1"/>
            </w14:solidFill>
          </w14:textFill>
        </w:rPr>
        <w:t xml:space="preserve">    </w:t>
      </w:r>
      <w:r>
        <w:rPr>
          <w:rFonts w:hint="eastAsia" w:ascii="Arial" w:hAnsi="Arial" w:cs="Arial"/>
          <w:color w:val="000000" w:themeColor="text1"/>
          <w:szCs w:val="24"/>
          <w:highlight w:val="none"/>
          <w:u w:val="single"/>
          <w14:textFill>
            <w14:solidFill>
              <w14:schemeClr w14:val="tx1"/>
            </w14:solidFill>
          </w14:textFill>
        </w:rPr>
        <w:t>【</w:t>
      </w:r>
      <w:r>
        <w:rPr>
          <w:rFonts w:ascii="Arial" w:hAnsi="Arial" w:cs="Arial"/>
          <w:color w:val="000000" w:themeColor="text1"/>
          <w:szCs w:val="24"/>
          <w:highlight w:val="none"/>
          <w:u w:val="single"/>
          <w14:textFill>
            <w14:solidFill>
              <w14:schemeClr w14:val="tx1"/>
            </w14:solidFill>
          </w14:textFill>
        </w:rPr>
        <w:t>注册地址</w:t>
      </w:r>
      <w:r>
        <w:rPr>
          <w:rFonts w:hint="eastAsia" w:ascii="Arial" w:hAnsi="Arial" w:cs="Arial"/>
          <w:color w:val="000000" w:themeColor="text1"/>
          <w:szCs w:val="24"/>
          <w:highlight w:val="none"/>
          <w:u w:val="single"/>
          <w14:textFill>
            <w14:solidFill>
              <w14:schemeClr w14:val="tx1"/>
            </w14:solidFill>
          </w14:textFill>
        </w:rPr>
        <w:t xml:space="preserve">】 </w:t>
      </w:r>
      <w:r>
        <w:rPr>
          <w:rFonts w:ascii="Arial" w:hAnsi="Arial" w:cs="Arial"/>
          <w:color w:val="000000" w:themeColor="text1"/>
          <w:szCs w:val="24"/>
          <w:highlight w:val="none"/>
          <w:u w:val="single"/>
          <w14:textFill>
            <w14:solidFill>
              <w14:schemeClr w14:val="tx1"/>
            </w14:solidFill>
          </w14:textFill>
        </w:rPr>
        <w:t xml:space="preserve"> </w:t>
      </w:r>
      <w:r>
        <w:rPr>
          <w:rFonts w:ascii="Arial" w:hAnsi="Arial" w:cs="Arial"/>
          <w:color w:val="000000" w:themeColor="text1"/>
          <w:szCs w:val="24"/>
          <w:highlight w:val="none"/>
          <w14:textFill>
            <w14:solidFill>
              <w14:schemeClr w14:val="tx1"/>
            </w14:solidFill>
          </w14:textFill>
        </w:rPr>
        <w:t>的</w:t>
      </w:r>
      <w:r>
        <w:rPr>
          <w:rFonts w:ascii="Arial" w:hAnsi="Arial" w:cs="Arial"/>
          <w:color w:val="000000" w:themeColor="text1"/>
          <w:szCs w:val="24"/>
          <w:highlight w:val="none"/>
          <w:u w:val="single"/>
          <w14:textFill>
            <w14:solidFill>
              <w14:schemeClr w14:val="tx1"/>
            </w14:solidFill>
          </w14:textFill>
        </w:rPr>
        <w:t xml:space="preserve">  </w:t>
      </w:r>
      <w:r>
        <w:rPr>
          <w:rFonts w:hint="eastAsia" w:ascii="Arial" w:hAnsi="Arial" w:cs="Arial"/>
          <w:color w:val="000000" w:themeColor="text1"/>
          <w:szCs w:val="24"/>
          <w:highlight w:val="none"/>
          <w:u w:val="single"/>
          <w14:textFill>
            <w14:solidFill>
              <w14:schemeClr w14:val="tx1"/>
            </w14:solidFill>
          </w14:textFill>
        </w:rPr>
        <w:t>【某某公司或某某单位】</w:t>
      </w:r>
      <w:r>
        <w:rPr>
          <w:rFonts w:ascii="Arial" w:hAnsi="Arial" w:cs="Arial"/>
          <w:color w:val="000000" w:themeColor="text1"/>
          <w:szCs w:val="24"/>
          <w:highlight w:val="none"/>
          <w:u w:val="single"/>
          <w14:textFill>
            <w14:solidFill>
              <w14:schemeClr w14:val="tx1"/>
            </w14:solidFill>
          </w14:textFill>
        </w:rPr>
        <w:t xml:space="preserve"> </w:t>
      </w:r>
      <w:r>
        <w:rPr>
          <w:rFonts w:ascii="Arial" w:hAnsi="Arial" w:cs="Arial"/>
          <w:color w:val="000000" w:themeColor="text1"/>
          <w:szCs w:val="24"/>
          <w:highlight w:val="none"/>
          <w14:textFill>
            <w14:solidFill>
              <w14:schemeClr w14:val="tx1"/>
            </w14:solidFill>
          </w14:textFill>
        </w:rPr>
        <w:t>的在下面签字的</w:t>
      </w:r>
      <w:r>
        <w:rPr>
          <w:rFonts w:ascii="Arial" w:hAnsi="Arial" w:cs="Arial"/>
          <w:color w:val="000000" w:themeColor="text1"/>
          <w:szCs w:val="24"/>
          <w:highlight w:val="none"/>
          <w:u w:val="single"/>
          <w14:textFill>
            <w14:solidFill>
              <w14:schemeClr w14:val="tx1"/>
            </w14:solidFill>
          </w14:textFill>
        </w:rPr>
        <w:t xml:space="preserve">   </w:t>
      </w:r>
      <w:r>
        <w:rPr>
          <w:rFonts w:hint="eastAsia" w:ascii="Arial" w:hAnsi="Arial" w:cs="Arial"/>
          <w:color w:val="000000" w:themeColor="text1"/>
          <w:szCs w:val="24"/>
          <w:highlight w:val="none"/>
          <w:u w:val="single"/>
          <w14:textFill>
            <w14:solidFill>
              <w14:schemeClr w14:val="tx1"/>
            </w14:solidFill>
          </w14:textFill>
        </w:rPr>
        <w:t>【</w:t>
      </w:r>
      <w:r>
        <w:rPr>
          <w:rFonts w:ascii="Arial" w:hAnsi="Arial" w:cs="Arial"/>
          <w:color w:val="000000" w:themeColor="text1"/>
          <w:szCs w:val="24"/>
          <w:highlight w:val="none"/>
          <w:u w:val="single"/>
          <w14:textFill>
            <w14:solidFill>
              <w14:schemeClr w14:val="tx1"/>
            </w14:solidFill>
          </w14:textFill>
        </w:rPr>
        <w:t>法定代表人或负责人姓名、职务</w:t>
      </w:r>
      <w:r>
        <w:rPr>
          <w:rFonts w:hint="eastAsia" w:ascii="Arial" w:hAnsi="Arial" w:cs="Arial"/>
          <w:color w:val="000000" w:themeColor="text1"/>
          <w:szCs w:val="24"/>
          <w:highlight w:val="none"/>
          <w:u w:val="single"/>
          <w14:textFill>
            <w14:solidFill>
              <w14:schemeClr w14:val="tx1"/>
            </w14:solidFill>
          </w14:textFill>
        </w:rPr>
        <w:t xml:space="preserve">】 </w:t>
      </w:r>
      <w:r>
        <w:rPr>
          <w:rFonts w:ascii="Arial" w:hAnsi="Arial" w:cs="Arial"/>
          <w:color w:val="000000" w:themeColor="text1"/>
          <w:szCs w:val="24"/>
          <w:highlight w:val="none"/>
          <w14:textFill>
            <w14:solidFill>
              <w14:schemeClr w14:val="tx1"/>
            </w14:solidFill>
          </w14:textFill>
        </w:rPr>
        <w:t>代表本</w:t>
      </w:r>
      <w:r>
        <w:rPr>
          <w:rFonts w:hint="eastAsia" w:ascii="Arial" w:hAnsi="Arial" w:cs="Arial"/>
          <w:color w:val="000000" w:themeColor="text1"/>
          <w:szCs w:val="24"/>
          <w:highlight w:val="none"/>
          <w14:textFill>
            <w14:solidFill>
              <w14:schemeClr w14:val="tx1"/>
            </w14:solidFill>
          </w14:textFill>
        </w:rPr>
        <w:t>单位</w:t>
      </w:r>
      <w:r>
        <w:rPr>
          <w:rFonts w:ascii="Arial" w:hAnsi="Arial" w:cs="Arial"/>
          <w:color w:val="000000" w:themeColor="text1"/>
          <w:szCs w:val="24"/>
          <w:highlight w:val="none"/>
          <w14:textFill>
            <w14:solidFill>
              <w14:schemeClr w14:val="tx1"/>
            </w14:solidFill>
          </w14:textFill>
        </w:rPr>
        <w:t>授权在下面签字的</w:t>
      </w:r>
      <w:r>
        <w:rPr>
          <w:rFonts w:hint="eastAsia" w:ascii="Arial" w:hAnsi="Arial" w:cs="Arial"/>
          <w:color w:val="000000" w:themeColor="text1"/>
          <w:szCs w:val="24"/>
          <w:highlight w:val="none"/>
          <w:u w:val="single"/>
          <w14:textFill>
            <w14:solidFill>
              <w14:schemeClr w14:val="tx1"/>
            </w14:solidFill>
          </w14:textFill>
        </w:rPr>
        <w:t>【</w:t>
      </w:r>
      <w:r>
        <w:rPr>
          <w:rFonts w:ascii="Arial" w:hAnsi="Arial" w:cs="Arial"/>
          <w:color w:val="000000" w:themeColor="text1"/>
          <w:szCs w:val="24"/>
          <w:highlight w:val="none"/>
          <w:u w:val="single"/>
          <w14:textFill>
            <w14:solidFill>
              <w14:schemeClr w14:val="tx1"/>
            </w14:solidFill>
          </w14:textFill>
        </w:rPr>
        <w:t>被授权人的姓名、职务</w:t>
      </w:r>
      <w:r>
        <w:rPr>
          <w:rFonts w:hint="eastAsia" w:ascii="Arial" w:hAnsi="Arial" w:cs="Arial"/>
          <w:color w:val="000000" w:themeColor="text1"/>
          <w:szCs w:val="24"/>
          <w:highlight w:val="none"/>
          <w:u w:val="single"/>
          <w14:textFill>
            <w14:solidFill>
              <w14:schemeClr w14:val="tx1"/>
            </w14:solidFill>
          </w14:textFill>
        </w:rPr>
        <w:t xml:space="preserve">】 </w:t>
      </w:r>
      <w:r>
        <w:rPr>
          <w:rFonts w:ascii="Arial" w:hAnsi="Arial" w:cs="Arial"/>
          <w:color w:val="000000" w:themeColor="text1"/>
          <w:szCs w:val="24"/>
          <w:highlight w:val="none"/>
          <w14:textFill>
            <w14:solidFill>
              <w14:schemeClr w14:val="tx1"/>
            </w14:solidFill>
          </w14:textFill>
        </w:rPr>
        <w:t>为本</w:t>
      </w:r>
      <w:r>
        <w:rPr>
          <w:rFonts w:hint="eastAsia" w:ascii="Arial" w:hAnsi="Arial" w:cs="Arial"/>
          <w:color w:val="000000" w:themeColor="text1"/>
          <w:szCs w:val="24"/>
          <w:highlight w:val="none"/>
          <w14:textFill>
            <w14:solidFill>
              <w14:schemeClr w14:val="tx1"/>
            </w14:solidFill>
          </w14:textFill>
        </w:rPr>
        <w:t>单位</w:t>
      </w:r>
      <w:r>
        <w:rPr>
          <w:rFonts w:ascii="Arial" w:hAnsi="Arial" w:cs="Arial"/>
          <w:color w:val="000000" w:themeColor="text1"/>
          <w:szCs w:val="24"/>
          <w:highlight w:val="none"/>
          <w14:textFill>
            <w14:solidFill>
              <w14:schemeClr w14:val="tx1"/>
            </w14:solidFill>
          </w14:textFill>
        </w:rPr>
        <w:t>的合法代理人，就</w:t>
      </w:r>
      <w:r>
        <w:rPr>
          <w:rFonts w:ascii="Arial" w:hAnsi="Arial" w:cs="Arial"/>
          <w:color w:val="000000" w:themeColor="text1"/>
          <w:szCs w:val="24"/>
          <w:highlight w:val="none"/>
          <w:u w:val="single"/>
          <w14:textFill>
            <w14:solidFill>
              <w14:schemeClr w14:val="tx1"/>
            </w14:solidFill>
          </w14:textFill>
        </w:rPr>
        <w:t xml:space="preserve"> </w:t>
      </w:r>
      <w:r>
        <w:rPr>
          <w:rFonts w:hint="eastAsia" w:ascii="Arial" w:hAnsi="Arial" w:cs="Arial"/>
          <w:color w:val="000000" w:themeColor="text1"/>
          <w:szCs w:val="24"/>
          <w:highlight w:val="none"/>
          <w:u w:val="single"/>
          <w14:textFill>
            <w14:solidFill>
              <w14:schemeClr w14:val="tx1"/>
            </w14:solidFill>
          </w14:textFill>
        </w:rPr>
        <w:t>【项目名称】</w:t>
      </w:r>
      <w:r>
        <w:rPr>
          <w:rFonts w:ascii="Arial" w:hAnsi="Arial" w:cs="Arial"/>
          <w:color w:val="000000" w:themeColor="text1"/>
          <w:szCs w:val="24"/>
          <w:highlight w:val="none"/>
          <w:u w:val="single"/>
          <w14:textFill>
            <w14:solidFill>
              <w14:schemeClr w14:val="tx1"/>
            </w14:solidFill>
          </w14:textFill>
        </w:rPr>
        <w:t xml:space="preserve"> </w:t>
      </w:r>
      <w:r>
        <w:rPr>
          <w:rFonts w:ascii="Arial" w:hAnsi="Arial" w:cs="Arial"/>
          <w:color w:val="000000" w:themeColor="text1"/>
          <w:szCs w:val="24"/>
          <w:highlight w:val="none"/>
          <w14:textFill>
            <w14:solidFill>
              <w14:schemeClr w14:val="tx1"/>
            </w14:solidFill>
          </w14:textFill>
        </w:rPr>
        <w:t>的</w:t>
      </w:r>
      <w:r>
        <w:rPr>
          <w:rFonts w:hint="eastAsia" w:ascii="Arial" w:hAnsi="Arial" w:cs="Arial"/>
          <w:color w:val="000000" w:themeColor="text1"/>
          <w:szCs w:val="24"/>
          <w:highlight w:val="none"/>
          <w14:textFill>
            <w14:solidFill>
              <w14:schemeClr w14:val="tx1"/>
            </w14:solidFill>
          </w14:textFill>
        </w:rPr>
        <w:t>遴选应答</w:t>
      </w:r>
      <w:r>
        <w:rPr>
          <w:rFonts w:ascii="Arial" w:hAnsi="Arial" w:cs="Arial"/>
          <w:color w:val="000000" w:themeColor="text1"/>
          <w:szCs w:val="24"/>
          <w:highlight w:val="none"/>
          <w14:textFill>
            <w14:solidFill>
              <w14:schemeClr w14:val="tx1"/>
            </w14:solidFill>
          </w14:textFill>
        </w:rPr>
        <w:t>及合同的执行，以本</w:t>
      </w:r>
      <w:r>
        <w:rPr>
          <w:rFonts w:hint="eastAsia" w:ascii="Arial" w:hAnsi="Arial" w:cs="Arial"/>
          <w:color w:val="000000" w:themeColor="text1"/>
          <w:szCs w:val="24"/>
          <w:highlight w:val="none"/>
          <w14:textFill>
            <w14:solidFill>
              <w14:schemeClr w14:val="tx1"/>
            </w14:solidFill>
          </w14:textFill>
        </w:rPr>
        <w:t>单位</w:t>
      </w:r>
      <w:r>
        <w:rPr>
          <w:rFonts w:ascii="Arial" w:hAnsi="Arial" w:cs="Arial"/>
          <w:color w:val="000000" w:themeColor="text1"/>
          <w:szCs w:val="24"/>
          <w:highlight w:val="none"/>
          <w14:textFill>
            <w14:solidFill>
              <w14:schemeClr w14:val="tx1"/>
            </w14:solidFill>
          </w14:textFill>
        </w:rPr>
        <w:t>名义处理一切与之有关的事务。</w:t>
      </w:r>
    </w:p>
    <w:p>
      <w:pPr>
        <w:spacing w:line="360" w:lineRule="auto"/>
        <w:ind w:firstLine="482"/>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14:textFill>
            <w14:solidFill>
              <w14:schemeClr w14:val="tx1"/>
            </w14:solidFill>
          </w14:textFill>
        </w:rPr>
        <w:t>本授权书于</w:t>
      </w:r>
      <w:r>
        <w:rPr>
          <w:rFonts w:ascii="Arial" w:hAnsi="Arial" w:cs="Arial"/>
          <w:color w:val="000000" w:themeColor="text1"/>
          <w:szCs w:val="24"/>
          <w:highlight w:val="none"/>
          <w:u w:val="single"/>
          <w14:textFill>
            <w14:solidFill>
              <w14:schemeClr w14:val="tx1"/>
            </w14:solidFill>
          </w14:textFill>
        </w:rPr>
        <w:t xml:space="preserve">     </w:t>
      </w:r>
      <w:r>
        <w:rPr>
          <w:rFonts w:ascii="Arial" w:hAnsi="Arial" w:cs="Arial"/>
          <w:color w:val="000000" w:themeColor="text1"/>
          <w:szCs w:val="24"/>
          <w:highlight w:val="none"/>
          <w14:textFill>
            <w14:solidFill>
              <w14:schemeClr w14:val="tx1"/>
            </w14:solidFill>
          </w14:textFill>
        </w:rPr>
        <w:t>年</w:t>
      </w:r>
      <w:r>
        <w:rPr>
          <w:rFonts w:ascii="Arial" w:hAnsi="Arial" w:cs="Arial"/>
          <w:color w:val="000000" w:themeColor="text1"/>
          <w:szCs w:val="24"/>
          <w:highlight w:val="none"/>
          <w:u w:val="single"/>
          <w14:textFill>
            <w14:solidFill>
              <w14:schemeClr w14:val="tx1"/>
            </w14:solidFill>
          </w14:textFill>
        </w:rPr>
        <w:t xml:space="preserve">     </w:t>
      </w:r>
      <w:r>
        <w:rPr>
          <w:rFonts w:ascii="Arial" w:hAnsi="Arial" w:cs="Arial"/>
          <w:color w:val="000000" w:themeColor="text1"/>
          <w:szCs w:val="24"/>
          <w:highlight w:val="none"/>
          <w14:textFill>
            <w14:solidFill>
              <w14:schemeClr w14:val="tx1"/>
            </w14:solidFill>
          </w14:textFill>
        </w:rPr>
        <w:t>月</w:t>
      </w:r>
      <w:r>
        <w:rPr>
          <w:rFonts w:ascii="Arial" w:hAnsi="Arial" w:cs="Arial"/>
          <w:color w:val="000000" w:themeColor="text1"/>
          <w:szCs w:val="24"/>
          <w:highlight w:val="none"/>
          <w:u w:val="single"/>
          <w14:textFill>
            <w14:solidFill>
              <w14:schemeClr w14:val="tx1"/>
            </w14:solidFill>
          </w14:textFill>
        </w:rPr>
        <w:t xml:space="preserve">     </w:t>
      </w:r>
      <w:r>
        <w:rPr>
          <w:rFonts w:ascii="Arial" w:hAnsi="Arial" w:cs="Arial"/>
          <w:color w:val="000000" w:themeColor="text1"/>
          <w:szCs w:val="24"/>
          <w:highlight w:val="none"/>
          <w14:textFill>
            <w14:solidFill>
              <w14:schemeClr w14:val="tx1"/>
            </w14:solidFill>
          </w14:textFill>
        </w:rPr>
        <w:t>日签字生效，特此声明。</w:t>
      </w:r>
    </w:p>
    <w:p>
      <w:pPr>
        <w:spacing w:line="360" w:lineRule="auto"/>
        <w:ind w:firstLine="482"/>
        <w:rPr>
          <w:rFonts w:ascii="Arial" w:hAnsi="Arial" w:cs="Arial"/>
          <w:color w:val="000000" w:themeColor="text1"/>
          <w:szCs w:val="24"/>
          <w:highlight w:val="none"/>
          <w14:textFill>
            <w14:solidFill>
              <w14:schemeClr w14:val="tx1"/>
            </w14:solidFill>
          </w14:textFill>
        </w:rPr>
      </w:pPr>
    </w:p>
    <w:p>
      <w:pPr>
        <w:spacing w:line="360" w:lineRule="auto"/>
        <w:ind w:firstLine="482"/>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14:textFill>
            <w14:solidFill>
              <w14:schemeClr w14:val="tx1"/>
            </w14:solidFill>
          </w14:textFill>
        </w:rPr>
        <w:t>法定代表人</w:t>
      </w:r>
      <w:r>
        <w:rPr>
          <w:rFonts w:hint="eastAsia" w:ascii="Arial" w:hAnsi="Arial" w:cs="Arial"/>
          <w:color w:val="000000" w:themeColor="text1"/>
          <w:szCs w:val="24"/>
          <w:highlight w:val="none"/>
          <w14:textFill>
            <w14:solidFill>
              <w14:schemeClr w14:val="tx1"/>
            </w14:solidFill>
          </w14:textFill>
        </w:rPr>
        <w:t>签署</w:t>
      </w:r>
      <w:r>
        <w:rPr>
          <w:rFonts w:ascii="Arial" w:hAnsi="Arial" w:cs="Arial"/>
          <w:color w:val="000000" w:themeColor="text1"/>
          <w:szCs w:val="24"/>
          <w:highlight w:val="none"/>
          <w14:textFill>
            <w14:solidFill>
              <w14:schemeClr w14:val="tx1"/>
            </w14:solidFill>
          </w14:textFill>
        </w:rPr>
        <w:t>：</w:t>
      </w:r>
      <w:r>
        <w:rPr>
          <w:rFonts w:ascii="Arial" w:hAnsi="Arial" w:cs="Arial"/>
          <w:color w:val="000000" w:themeColor="text1"/>
          <w:szCs w:val="24"/>
          <w:highlight w:val="none"/>
          <w:u w:val="single"/>
          <w14:textFill>
            <w14:solidFill>
              <w14:schemeClr w14:val="tx1"/>
            </w14:solidFill>
          </w14:textFill>
        </w:rPr>
        <w:t xml:space="preserve">                  </w:t>
      </w:r>
    </w:p>
    <w:p>
      <w:pPr>
        <w:spacing w:line="360" w:lineRule="auto"/>
        <w:ind w:firstLine="482"/>
        <w:rPr>
          <w:rFonts w:ascii="Arial" w:hAnsi="Arial" w:cs="Arial"/>
          <w:color w:val="000000" w:themeColor="text1"/>
          <w:szCs w:val="24"/>
          <w:highlight w:val="none"/>
          <w14:textFill>
            <w14:solidFill>
              <w14:schemeClr w14:val="tx1"/>
            </w14:solidFill>
          </w14:textFill>
        </w:rPr>
      </w:pPr>
      <w:r>
        <w:rPr>
          <w:rFonts w:hint="eastAsia" w:ascii="Arial" w:hAnsi="Arial" w:cs="Arial"/>
          <w:color w:val="000000" w:themeColor="text1"/>
          <w:szCs w:val="24"/>
          <w:highlight w:val="none"/>
          <w14:textFill>
            <w14:solidFill>
              <w14:schemeClr w14:val="tx1"/>
            </w14:solidFill>
          </w14:textFill>
        </w:rPr>
        <w:t>代理人</w:t>
      </w:r>
      <w:r>
        <w:rPr>
          <w:rFonts w:ascii="Arial" w:hAnsi="Arial" w:cs="Arial"/>
          <w:color w:val="000000" w:themeColor="text1"/>
          <w:szCs w:val="24"/>
          <w:highlight w:val="none"/>
          <w14:textFill>
            <w14:solidFill>
              <w14:schemeClr w14:val="tx1"/>
            </w14:solidFill>
          </w14:textFill>
        </w:rPr>
        <w:t>（被授权人）签字：</w:t>
      </w:r>
      <w:r>
        <w:rPr>
          <w:rFonts w:ascii="Arial" w:hAnsi="Arial" w:cs="Arial"/>
          <w:color w:val="000000" w:themeColor="text1"/>
          <w:szCs w:val="24"/>
          <w:highlight w:val="none"/>
          <w:u w:val="single"/>
          <w14:textFill>
            <w14:solidFill>
              <w14:schemeClr w14:val="tx1"/>
            </w14:solidFill>
          </w14:textFill>
        </w:rPr>
        <w:t xml:space="preserve">              </w:t>
      </w:r>
    </w:p>
    <w:p>
      <w:pPr>
        <w:spacing w:line="360" w:lineRule="auto"/>
        <w:ind w:firstLine="482"/>
        <w:rPr>
          <w:rFonts w:ascii="Arial" w:hAnsi="Arial" w:cs="Arial"/>
          <w:color w:val="000000" w:themeColor="text1"/>
          <w:szCs w:val="24"/>
          <w:highlight w:val="none"/>
          <w14:textFill>
            <w14:solidFill>
              <w14:schemeClr w14:val="tx1"/>
            </w14:solidFill>
          </w14:textFill>
        </w:rPr>
      </w:pPr>
      <w:r>
        <w:rPr>
          <w:rFonts w:hint="eastAsia" w:ascii="Arial" w:hAnsi="Arial" w:cs="Arial"/>
          <w:color w:val="000000" w:themeColor="text1"/>
          <w:szCs w:val="24"/>
          <w:highlight w:val="none"/>
          <w14:textFill>
            <w14:solidFill>
              <w14:schemeClr w14:val="tx1"/>
            </w14:solidFill>
          </w14:textFill>
        </w:rPr>
        <w:t>代理人</w:t>
      </w:r>
      <w:r>
        <w:rPr>
          <w:rFonts w:ascii="Arial" w:hAnsi="Arial" w:cs="Arial"/>
          <w:color w:val="000000" w:themeColor="text1"/>
          <w:szCs w:val="24"/>
          <w:highlight w:val="none"/>
          <w14:textFill>
            <w14:solidFill>
              <w14:schemeClr w14:val="tx1"/>
            </w14:solidFill>
          </w14:textFill>
        </w:rPr>
        <w:t>职务：</w:t>
      </w:r>
      <w:r>
        <w:rPr>
          <w:rFonts w:ascii="Arial" w:hAnsi="Arial" w:cs="Arial"/>
          <w:color w:val="000000" w:themeColor="text1"/>
          <w:szCs w:val="24"/>
          <w:highlight w:val="none"/>
          <w:u w:val="single"/>
          <w14:textFill>
            <w14:solidFill>
              <w14:schemeClr w14:val="tx1"/>
            </w14:solidFill>
          </w14:textFill>
        </w:rPr>
        <w:t xml:space="preserve">                                  </w:t>
      </w:r>
    </w:p>
    <w:p>
      <w:pPr>
        <w:spacing w:line="360" w:lineRule="auto"/>
        <w:ind w:firstLine="482"/>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14:textFill>
            <w14:solidFill>
              <w14:schemeClr w14:val="tx1"/>
            </w14:solidFill>
          </w14:textFill>
        </w:rPr>
        <w:t>单位名称（公章）：</w:t>
      </w:r>
      <w:r>
        <w:rPr>
          <w:rFonts w:ascii="Arial" w:hAnsi="Arial" w:cs="Arial"/>
          <w:color w:val="000000" w:themeColor="text1"/>
          <w:szCs w:val="24"/>
          <w:highlight w:val="none"/>
          <w:u w:val="single"/>
          <w14:textFill>
            <w14:solidFill>
              <w14:schemeClr w14:val="tx1"/>
            </w14:solidFill>
          </w14:textFill>
        </w:rPr>
        <w:t xml:space="preserve">                     </w:t>
      </w:r>
    </w:p>
    <w:p>
      <w:pPr>
        <w:spacing w:line="360" w:lineRule="auto"/>
        <w:rPr>
          <w:color w:val="000000" w:themeColor="text1"/>
          <w:highlight w:val="none"/>
          <w14:textFill>
            <w14:solidFill>
              <w14:schemeClr w14:val="tx1"/>
            </w14:solidFill>
          </w14:textFill>
        </w:rPr>
      </w:pPr>
      <w:r>
        <w:rPr>
          <w:rFonts w:ascii="Arial" w:hAnsi="Arial" w:cs="Arial"/>
          <w:color w:val="000000" w:themeColor="text1"/>
          <w:szCs w:val="24"/>
          <w:highlight w:val="none"/>
          <w14:textFill>
            <w14:solidFill>
              <w14:schemeClr w14:val="tx1"/>
            </w14:solidFill>
          </w14:textFill>
        </w:rPr>
        <w:t>附： 法定代表人</w:t>
      </w:r>
      <w:r>
        <w:rPr>
          <w:rFonts w:hint="eastAsia" w:ascii="Arial" w:hAnsi="Arial" w:cs="Arial"/>
          <w:color w:val="000000" w:themeColor="text1"/>
          <w:szCs w:val="24"/>
          <w:highlight w:val="none"/>
          <w14:textFill>
            <w14:solidFill>
              <w14:schemeClr w14:val="tx1"/>
            </w14:solidFill>
          </w14:textFill>
        </w:rPr>
        <w:t>（</w:t>
      </w:r>
      <w:r>
        <w:rPr>
          <w:rFonts w:ascii="Arial" w:hAnsi="Arial" w:cs="Arial"/>
          <w:color w:val="000000" w:themeColor="text1"/>
          <w:szCs w:val="24"/>
          <w:highlight w:val="none"/>
          <w14:textFill>
            <w14:solidFill>
              <w14:schemeClr w14:val="tx1"/>
            </w14:solidFill>
          </w14:textFill>
        </w:rPr>
        <w:t>或负责人</w:t>
      </w:r>
      <w:r>
        <w:rPr>
          <w:rFonts w:hint="eastAsia" w:ascii="Arial" w:hAnsi="Arial" w:cs="Arial"/>
          <w:color w:val="000000" w:themeColor="text1"/>
          <w:szCs w:val="24"/>
          <w:highlight w:val="none"/>
          <w14:textFill>
            <w14:solidFill>
              <w14:schemeClr w14:val="tx1"/>
            </w14:solidFill>
          </w14:textFill>
        </w:rPr>
        <w:t>）</w:t>
      </w:r>
      <w:r>
        <w:rPr>
          <w:rFonts w:ascii="Arial" w:hAnsi="Arial" w:cs="Arial"/>
          <w:color w:val="000000" w:themeColor="text1"/>
          <w:szCs w:val="24"/>
          <w:highlight w:val="none"/>
          <w14:textFill>
            <w14:solidFill>
              <w14:schemeClr w14:val="tx1"/>
            </w14:solidFill>
          </w14:textFill>
        </w:rPr>
        <w:t>身份证复印件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9" w:type="dxa"/>
            <w:vAlign w:val="center"/>
          </w:tcPr>
          <w:p>
            <w:pPr>
              <w:jc w:val="center"/>
              <w:rPr>
                <w:color w:val="000000" w:themeColor="text1"/>
                <w:highlight w:val="none"/>
                <w14:textFill>
                  <w14:solidFill>
                    <w14:schemeClr w14:val="tx1"/>
                  </w14:solidFill>
                </w14:textFill>
              </w:rPr>
            </w:pPr>
            <w:bookmarkStart w:id="106" w:name="_Hlk35634715"/>
            <w:r>
              <w:rPr>
                <w:rFonts w:hint="eastAsia"/>
                <w:color w:val="000000" w:themeColor="text1"/>
                <w:highlight w:val="none"/>
                <w14:textFill>
                  <w14:solidFill>
                    <w14:schemeClr w14:val="tx1"/>
                  </w14:solidFill>
                </w14:textFill>
              </w:rPr>
              <w:t>【法定代表人居民身份证复印件粘贴处】</w:t>
            </w:r>
          </w:p>
          <w:p>
            <w:pPr>
              <w:jc w:val="center"/>
              <w:rPr>
                <w:color w:val="000000" w:themeColor="text1"/>
                <w:highlight w:val="none"/>
                <w14:textFill>
                  <w14:solidFill>
                    <w14:schemeClr w14:val="tx1"/>
                  </w14:solidFill>
                </w14:textFill>
              </w:rPr>
            </w:pP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【正面 和 反面 双面粘贴】</w:t>
            </w:r>
          </w:p>
          <w:p>
            <w:pPr>
              <w:jc w:val="center"/>
              <w:rPr>
                <w:color w:val="000000" w:themeColor="text1"/>
                <w:highlight w:val="none"/>
                <w14:textFill>
                  <w14:solidFill>
                    <w14:schemeClr w14:val="tx1"/>
                  </w14:solidFill>
                </w14:textFill>
              </w:rPr>
            </w:pPr>
          </w:p>
        </w:tc>
      </w:tr>
      <w:bookmarkEnd w:id="106"/>
    </w:tbl>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被授权人身份证复印件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【被授权人（授权代表）居民身份证复印件粘贴处】</w:t>
            </w:r>
          </w:p>
          <w:p>
            <w:pPr>
              <w:jc w:val="center"/>
              <w:rPr>
                <w:color w:val="000000" w:themeColor="text1"/>
                <w:highlight w:val="none"/>
                <w14:textFill>
                  <w14:solidFill>
                    <w14:schemeClr w14:val="tx1"/>
                  </w14:solidFill>
                </w14:textFill>
              </w:rPr>
            </w:pP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【正面 和 反面 双面粘贴】</w:t>
            </w:r>
          </w:p>
          <w:p>
            <w:pPr>
              <w:jc w:val="center"/>
              <w:rPr>
                <w:color w:val="000000" w:themeColor="text1"/>
                <w:highlight w:val="none"/>
                <w14:textFill>
                  <w14:solidFill>
                    <w14:schemeClr w14:val="tx1"/>
                  </w14:solidFill>
                </w14:textFill>
              </w:rPr>
            </w:pPr>
          </w:p>
        </w:tc>
      </w:tr>
    </w:tbl>
    <w:p>
      <w:pPr>
        <w:widowControl/>
        <w:adjustRightInd/>
        <w:snapToGrid/>
        <w:spacing w:line="240" w:lineRule="auto"/>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bookmarkEnd w:id="99"/>
    <w:bookmarkEnd w:id="100"/>
    <w:bookmarkEnd w:id="101"/>
    <w:bookmarkEnd w:id="102"/>
    <w:bookmarkEnd w:id="103"/>
    <w:bookmarkEnd w:id="104"/>
    <w:p>
      <w:pPr>
        <w:pStyle w:val="4"/>
        <w:ind w:firstLine="640"/>
        <w:rPr>
          <w:color w:val="000000" w:themeColor="text1"/>
          <w:highlight w:val="none"/>
          <w14:textFill>
            <w14:solidFill>
              <w14:schemeClr w14:val="tx1"/>
            </w14:solidFill>
          </w14:textFill>
        </w:rPr>
      </w:pPr>
      <w:bookmarkStart w:id="107" w:name="_Toc20519"/>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 xml:space="preserve"> 详细的技术服务响应</w:t>
      </w:r>
      <w:bookmarkEnd w:id="107"/>
    </w:p>
    <w:p>
      <w:pPr>
        <w:spacing w:line="360" w:lineRule="auto"/>
        <w:ind w:left="843" w:firstLine="560"/>
        <w:jc w:val="center"/>
        <w:rPr>
          <w:rFonts w:hAnsi="宋体" w:cs="Times New Roman"/>
          <w:b/>
          <w:color w:val="000000" w:themeColor="text1"/>
          <w:sz w:val="28"/>
          <w:szCs w:val="28"/>
          <w:highlight w:val="none"/>
          <w14:textFill>
            <w14:solidFill>
              <w14:schemeClr w14:val="tx1"/>
            </w14:solidFill>
          </w14:textFill>
        </w:rPr>
      </w:pPr>
      <w:r>
        <w:rPr>
          <w:rFonts w:hint="eastAsia" w:hAnsi="宋体" w:cs="Times New Roman"/>
          <w:b/>
          <w:color w:val="000000" w:themeColor="text1"/>
          <w:sz w:val="28"/>
          <w:szCs w:val="28"/>
          <w:highlight w:val="none"/>
          <w14:textFill>
            <w14:solidFill>
              <w14:schemeClr w14:val="tx1"/>
            </w14:solidFill>
          </w14:textFill>
        </w:rPr>
        <w:t>参选供应商技术响应</w:t>
      </w:r>
    </w:p>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【参选供应商对照采购文件第三章评分标准和第四章技术服务需求编写响应技术文件。由参选供应商自行编制，须对采购文件的所有相关技术服务需求要求作出详尽响应。】</w:t>
      </w:r>
    </w:p>
    <w:p>
      <w:pPr>
        <w:pStyle w:val="51"/>
        <w:ind w:firstLine="480"/>
        <w:rPr>
          <w:color w:val="000000" w:themeColor="text1"/>
          <w:highlight w:val="none"/>
          <w14:textFill>
            <w14:solidFill>
              <w14:schemeClr w14:val="tx1"/>
            </w14:solidFill>
          </w14:textFill>
        </w:rPr>
      </w:pPr>
      <w:bookmarkStart w:id="108" w:name="_Toc126334133"/>
      <w:bookmarkStart w:id="109" w:name="_Toc451786889"/>
      <w:r>
        <w:rPr>
          <w:rFonts w:hint="eastAsia"/>
          <w:color w:val="000000" w:themeColor="text1"/>
          <w:highlight w:val="none"/>
          <w14:textFill>
            <w14:solidFill>
              <w14:schemeClr w14:val="tx1"/>
            </w14:solidFill>
          </w14:textFill>
        </w:rPr>
        <w:t>【拟派实施人员相关内容请按附件</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和</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格式填写，以便评审时查阅。】</w:t>
      </w:r>
    </w:p>
    <w:p>
      <w:pPr>
        <w:pStyle w:val="50"/>
        <w:ind w:firstLine="560"/>
        <w:rPr>
          <w:color w:val="000000" w:themeColor="text1"/>
          <w:highlight w:val="none"/>
          <w14:textFill>
            <w14:solidFill>
              <w14:schemeClr w14:val="tx1"/>
            </w14:solidFill>
          </w14:textFill>
        </w:rPr>
      </w:pPr>
      <w:bookmarkStart w:id="110" w:name="_Toc20440"/>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、拟派实施人员汇总表格式</w:t>
      </w:r>
      <w:bookmarkEnd w:id="108"/>
      <w:bookmarkEnd w:id="110"/>
    </w:p>
    <w:p>
      <w:pPr>
        <w:spacing w:line="360" w:lineRule="auto"/>
        <w:ind w:firstLine="480"/>
        <w:jc w:val="center"/>
        <w:rPr>
          <w:rFonts w:hAnsi="Calibri" w:cs="Times New Roman"/>
          <w:b/>
          <w:bCs/>
          <w:color w:val="000000" w:themeColor="text1"/>
          <w:highlight w:val="none"/>
          <w14:textFill>
            <w14:solidFill>
              <w14:schemeClr w14:val="tx1"/>
            </w14:solidFill>
          </w14:textFill>
        </w:rPr>
      </w:pPr>
      <w:r>
        <w:rPr>
          <w:rFonts w:hint="eastAsia" w:hAnsi="Calibri" w:cs="Times New Roman"/>
          <w:b/>
          <w:bCs/>
          <w:color w:val="000000" w:themeColor="text1"/>
          <w:highlight w:val="none"/>
          <w14:textFill>
            <w14:solidFill>
              <w14:schemeClr w14:val="tx1"/>
            </w14:solidFill>
          </w14:textFill>
        </w:rPr>
        <w:t>拟派实施人员汇总表</w:t>
      </w:r>
      <w:bookmarkEnd w:id="109"/>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2"/>
        <w:gridCol w:w="2693"/>
        <w:gridCol w:w="177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姓名</w:t>
            </w:r>
          </w:p>
        </w:tc>
        <w:tc>
          <w:tcPr>
            <w:tcW w:w="1702"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联系方式</w:t>
            </w:r>
          </w:p>
        </w:tc>
        <w:tc>
          <w:tcPr>
            <w:tcW w:w="269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本项目中拟任岗位</w:t>
            </w:r>
          </w:p>
        </w:tc>
        <w:tc>
          <w:tcPr>
            <w:tcW w:w="177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相关资质认证</w:t>
            </w:r>
          </w:p>
        </w:tc>
        <w:tc>
          <w:tcPr>
            <w:tcW w:w="2126"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92" w:type="dxa"/>
            <w:vAlign w:val="center"/>
          </w:tcPr>
          <w:p>
            <w:pPr>
              <w:rPr>
                <w:color w:val="000000" w:themeColor="text1"/>
                <w:highlight w:val="none"/>
                <w14:textFill>
                  <w14:solidFill>
                    <w14:schemeClr w14:val="tx1"/>
                  </w14:solidFill>
                </w14:textFill>
              </w:rPr>
            </w:pPr>
          </w:p>
        </w:tc>
        <w:tc>
          <w:tcPr>
            <w:tcW w:w="1702" w:type="dxa"/>
            <w:vAlign w:val="center"/>
          </w:tcPr>
          <w:p>
            <w:pPr>
              <w:rPr>
                <w:color w:val="000000" w:themeColor="text1"/>
                <w:highlight w:val="none"/>
                <w14:textFill>
                  <w14:solidFill>
                    <w14:schemeClr w14:val="tx1"/>
                  </w14:solidFill>
                </w14:textFill>
              </w:rPr>
            </w:pPr>
          </w:p>
        </w:tc>
        <w:tc>
          <w:tcPr>
            <w:tcW w:w="2693" w:type="dxa"/>
            <w:vAlign w:val="center"/>
          </w:tcPr>
          <w:p>
            <w:pPr>
              <w:rPr>
                <w:color w:val="000000" w:themeColor="text1"/>
                <w:highlight w:val="none"/>
                <w14:textFill>
                  <w14:solidFill>
                    <w14:schemeClr w14:val="tx1"/>
                  </w14:solidFill>
                </w14:textFill>
              </w:rPr>
            </w:pPr>
          </w:p>
        </w:tc>
        <w:tc>
          <w:tcPr>
            <w:tcW w:w="1773" w:type="dxa"/>
            <w:vAlign w:val="center"/>
          </w:tcPr>
          <w:p>
            <w:pPr>
              <w:rPr>
                <w:color w:val="000000" w:themeColor="text1"/>
                <w:highlight w:val="none"/>
                <w14:textFill>
                  <w14:solidFill>
                    <w14:schemeClr w14:val="tx1"/>
                  </w14:solidFill>
                </w14:textFill>
              </w:rPr>
            </w:pPr>
          </w:p>
        </w:tc>
        <w:tc>
          <w:tcPr>
            <w:tcW w:w="212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992" w:type="dxa"/>
            <w:vAlign w:val="center"/>
          </w:tcPr>
          <w:p>
            <w:pPr>
              <w:rPr>
                <w:color w:val="000000" w:themeColor="text1"/>
                <w:highlight w:val="none"/>
                <w14:textFill>
                  <w14:solidFill>
                    <w14:schemeClr w14:val="tx1"/>
                  </w14:solidFill>
                </w14:textFill>
              </w:rPr>
            </w:pPr>
          </w:p>
        </w:tc>
        <w:tc>
          <w:tcPr>
            <w:tcW w:w="1702" w:type="dxa"/>
            <w:vAlign w:val="center"/>
          </w:tcPr>
          <w:p>
            <w:pPr>
              <w:rPr>
                <w:color w:val="000000" w:themeColor="text1"/>
                <w:highlight w:val="none"/>
                <w14:textFill>
                  <w14:solidFill>
                    <w14:schemeClr w14:val="tx1"/>
                  </w14:solidFill>
                </w14:textFill>
              </w:rPr>
            </w:pPr>
          </w:p>
        </w:tc>
        <w:tc>
          <w:tcPr>
            <w:tcW w:w="2693" w:type="dxa"/>
            <w:vAlign w:val="center"/>
          </w:tcPr>
          <w:p>
            <w:pPr>
              <w:rPr>
                <w:color w:val="000000" w:themeColor="text1"/>
                <w:highlight w:val="none"/>
                <w14:textFill>
                  <w14:solidFill>
                    <w14:schemeClr w14:val="tx1"/>
                  </w14:solidFill>
                </w14:textFill>
              </w:rPr>
            </w:pPr>
          </w:p>
        </w:tc>
        <w:tc>
          <w:tcPr>
            <w:tcW w:w="1773" w:type="dxa"/>
            <w:vAlign w:val="center"/>
          </w:tcPr>
          <w:p>
            <w:pPr>
              <w:rPr>
                <w:color w:val="000000" w:themeColor="text1"/>
                <w:highlight w:val="none"/>
                <w14:textFill>
                  <w14:solidFill>
                    <w14:schemeClr w14:val="tx1"/>
                  </w14:solidFill>
                </w14:textFill>
              </w:rPr>
            </w:pPr>
          </w:p>
        </w:tc>
        <w:tc>
          <w:tcPr>
            <w:tcW w:w="212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 w:hRule="atLeast"/>
        </w:trPr>
        <w:tc>
          <w:tcPr>
            <w:tcW w:w="992" w:type="dxa"/>
            <w:vAlign w:val="center"/>
          </w:tcPr>
          <w:p>
            <w:pPr>
              <w:rPr>
                <w:color w:val="000000" w:themeColor="text1"/>
                <w:highlight w:val="none"/>
                <w14:textFill>
                  <w14:solidFill>
                    <w14:schemeClr w14:val="tx1"/>
                  </w14:solidFill>
                </w14:textFill>
              </w:rPr>
            </w:pPr>
          </w:p>
        </w:tc>
        <w:tc>
          <w:tcPr>
            <w:tcW w:w="1702" w:type="dxa"/>
            <w:vAlign w:val="center"/>
          </w:tcPr>
          <w:p>
            <w:pPr>
              <w:rPr>
                <w:color w:val="000000" w:themeColor="text1"/>
                <w:highlight w:val="none"/>
                <w14:textFill>
                  <w14:solidFill>
                    <w14:schemeClr w14:val="tx1"/>
                  </w14:solidFill>
                </w14:textFill>
              </w:rPr>
            </w:pPr>
          </w:p>
        </w:tc>
        <w:tc>
          <w:tcPr>
            <w:tcW w:w="2693" w:type="dxa"/>
            <w:vAlign w:val="center"/>
          </w:tcPr>
          <w:p>
            <w:pPr>
              <w:rPr>
                <w:color w:val="000000" w:themeColor="text1"/>
                <w:highlight w:val="none"/>
                <w14:textFill>
                  <w14:solidFill>
                    <w14:schemeClr w14:val="tx1"/>
                  </w14:solidFill>
                </w14:textFill>
              </w:rPr>
            </w:pPr>
          </w:p>
        </w:tc>
        <w:tc>
          <w:tcPr>
            <w:tcW w:w="1773" w:type="dxa"/>
            <w:vAlign w:val="center"/>
          </w:tcPr>
          <w:p>
            <w:pPr>
              <w:rPr>
                <w:color w:val="000000" w:themeColor="text1"/>
                <w:highlight w:val="none"/>
                <w14:textFill>
                  <w14:solidFill>
                    <w14:schemeClr w14:val="tx1"/>
                  </w14:solidFill>
                </w14:textFill>
              </w:rPr>
            </w:pPr>
          </w:p>
        </w:tc>
        <w:tc>
          <w:tcPr>
            <w:tcW w:w="212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 w:hRule="atLeast"/>
        </w:trPr>
        <w:tc>
          <w:tcPr>
            <w:tcW w:w="992" w:type="dxa"/>
            <w:vAlign w:val="center"/>
          </w:tcPr>
          <w:p>
            <w:pPr>
              <w:rPr>
                <w:color w:val="000000" w:themeColor="text1"/>
                <w:highlight w:val="none"/>
                <w14:textFill>
                  <w14:solidFill>
                    <w14:schemeClr w14:val="tx1"/>
                  </w14:solidFill>
                </w14:textFill>
              </w:rPr>
            </w:pPr>
          </w:p>
        </w:tc>
        <w:tc>
          <w:tcPr>
            <w:tcW w:w="1702" w:type="dxa"/>
            <w:vAlign w:val="center"/>
          </w:tcPr>
          <w:p>
            <w:pPr>
              <w:rPr>
                <w:color w:val="000000" w:themeColor="text1"/>
                <w:highlight w:val="none"/>
                <w14:textFill>
                  <w14:solidFill>
                    <w14:schemeClr w14:val="tx1"/>
                  </w14:solidFill>
                </w14:textFill>
              </w:rPr>
            </w:pPr>
          </w:p>
        </w:tc>
        <w:tc>
          <w:tcPr>
            <w:tcW w:w="2693" w:type="dxa"/>
            <w:vAlign w:val="center"/>
          </w:tcPr>
          <w:p>
            <w:pPr>
              <w:rPr>
                <w:color w:val="000000" w:themeColor="text1"/>
                <w:highlight w:val="none"/>
                <w14:textFill>
                  <w14:solidFill>
                    <w14:schemeClr w14:val="tx1"/>
                  </w14:solidFill>
                </w14:textFill>
              </w:rPr>
            </w:pPr>
          </w:p>
        </w:tc>
        <w:tc>
          <w:tcPr>
            <w:tcW w:w="1773" w:type="dxa"/>
            <w:vAlign w:val="center"/>
          </w:tcPr>
          <w:p>
            <w:pPr>
              <w:rPr>
                <w:color w:val="000000" w:themeColor="text1"/>
                <w:highlight w:val="none"/>
                <w14:textFill>
                  <w14:solidFill>
                    <w14:schemeClr w14:val="tx1"/>
                  </w14:solidFill>
                </w14:textFill>
              </w:rPr>
            </w:pPr>
          </w:p>
        </w:tc>
        <w:tc>
          <w:tcPr>
            <w:tcW w:w="212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pPr>
              <w:rPr>
                <w:color w:val="000000" w:themeColor="text1"/>
                <w:highlight w:val="none"/>
                <w14:textFill>
                  <w14:solidFill>
                    <w14:schemeClr w14:val="tx1"/>
                  </w14:solidFill>
                </w14:textFill>
              </w:rPr>
            </w:pPr>
          </w:p>
        </w:tc>
        <w:tc>
          <w:tcPr>
            <w:tcW w:w="1702" w:type="dxa"/>
            <w:vAlign w:val="center"/>
          </w:tcPr>
          <w:p>
            <w:pPr>
              <w:rPr>
                <w:color w:val="000000" w:themeColor="text1"/>
                <w:highlight w:val="none"/>
                <w14:textFill>
                  <w14:solidFill>
                    <w14:schemeClr w14:val="tx1"/>
                  </w14:solidFill>
                </w14:textFill>
              </w:rPr>
            </w:pPr>
          </w:p>
        </w:tc>
        <w:tc>
          <w:tcPr>
            <w:tcW w:w="2693" w:type="dxa"/>
            <w:vAlign w:val="center"/>
          </w:tcPr>
          <w:p>
            <w:pPr>
              <w:rPr>
                <w:color w:val="000000" w:themeColor="text1"/>
                <w:highlight w:val="none"/>
                <w14:textFill>
                  <w14:solidFill>
                    <w14:schemeClr w14:val="tx1"/>
                  </w14:solidFill>
                </w14:textFill>
              </w:rPr>
            </w:pPr>
          </w:p>
        </w:tc>
        <w:tc>
          <w:tcPr>
            <w:tcW w:w="1773" w:type="dxa"/>
            <w:vAlign w:val="center"/>
          </w:tcPr>
          <w:p>
            <w:pPr>
              <w:rPr>
                <w:color w:val="000000" w:themeColor="text1"/>
                <w:highlight w:val="none"/>
                <w14:textFill>
                  <w14:solidFill>
                    <w14:schemeClr w14:val="tx1"/>
                  </w14:solidFill>
                </w14:textFill>
              </w:rPr>
            </w:pPr>
          </w:p>
        </w:tc>
        <w:tc>
          <w:tcPr>
            <w:tcW w:w="212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pPr>
              <w:rPr>
                <w:color w:val="000000" w:themeColor="text1"/>
                <w:highlight w:val="none"/>
                <w14:textFill>
                  <w14:solidFill>
                    <w14:schemeClr w14:val="tx1"/>
                  </w14:solidFill>
                </w14:textFill>
              </w:rPr>
            </w:pPr>
          </w:p>
        </w:tc>
        <w:tc>
          <w:tcPr>
            <w:tcW w:w="1702" w:type="dxa"/>
            <w:vAlign w:val="center"/>
          </w:tcPr>
          <w:p>
            <w:pPr>
              <w:rPr>
                <w:color w:val="000000" w:themeColor="text1"/>
                <w:highlight w:val="none"/>
                <w14:textFill>
                  <w14:solidFill>
                    <w14:schemeClr w14:val="tx1"/>
                  </w14:solidFill>
                </w14:textFill>
              </w:rPr>
            </w:pPr>
          </w:p>
        </w:tc>
        <w:tc>
          <w:tcPr>
            <w:tcW w:w="2693" w:type="dxa"/>
            <w:vAlign w:val="center"/>
          </w:tcPr>
          <w:p>
            <w:pPr>
              <w:rPr>
                <w:color w:val="000000" w:themeColor="text1"/>
                <w:highlight w:val="none"/>
                <w14:textFill>
                  <w14:solidFill>
                    <w14:schemeClr w14:val="tx1"/>
                  </w14:solidFill>
                </w14:textFill>
              </w:rPr>
            </w:pPr>
          </w:p>
        </w:tc>
        <w:tc>
          <w:tcPr>
            <w:tcW w:w="1773" w:type="dxa"/>
            <w:vAlign w:val="center"/>
          </w:tcPr>
          <w:p>
            <w:pPr>
              <w:rPr>
                <w:color w:val="000000" w:themeColor="text1"/>
                <w:highlight w:val="none"/>
                <w14:textFill>
                  <w14:solidFill>
                    <w14:schemeClr w14:val="tx1"/>
                  </w14:solidFill>
                </w14:textFill>
              </w:rPr>
            </w:pPr>
          </w:p>
        </w:tc>
        <w:tc>
          <w:tcPr>
            <w:tcW w:w="212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pPr>
              <w:rPr>
                <w:color w:val="000000" w:themeColor="text1"/>
                <w:highlight w:val="none"/>
                <w14:textFill>
                  <w14:solidFill>
                    <w14:schemeClr w14:val="tx1"/>
                  </w14:solidFill>
                </w14:textFill>
              </w:rPr>
            </w:pPr>
          </w:p>
        </w:tc>
        <w:tc>
          <w:tcPr>
            <w:tcW w:w="1702" w:type="dxa"/>
            <w:vAlign w:val="center"/>
          </w:tcPr>
          <w:p>
            <w:pPr>
              <w:rPr>
                <w:color w:val="000000" w:themeColor="text1"/>
                <w:highlight w:val="none"/>
                <w14:textFill>
                  <w14:solidFill>
                    <w14:schemeClr w14:val="tx1"/>
                  </w14:solidFill>
                </w14:textFill>
              </w:rPr>
            </w:pPr>
          </w:p>
        </w:tc>
        <w:tc>
          <w:tcPr>
            <w:tcW w:w="2693" w:type="dxa"/>
            <w:vAlign w:val="center"/>
          </w:tcPr>
          <w:p>
            <w:pPr>
              <w:rPr>
                <w:color w:val="000000" w:themeColor="text1"/>
                <w:highlight w:val="none"/>
                <w14:textFill>
                  <w14:solidFill>
                    <w14:schemeClr w14:val="tx1"/>
                  </w14:solidFill>
                </w14:textFill>
              </w:rPr>
            </w:pPr>
          </w:p>
        </w:tc>
        <w:tc>
          <w:tcPr>
            <w:tcW w:w="1773" w:type="dxa"/>
            <w:vAlign w:val="center"/>
          </w:tcPr>
          <w:p>
            <w:pPr>
              <w:rPr>
                <w:color w:val="000000" w:themeColor="text1"/>
                <w:highlight w:val="none"/>
                <w14:textFill>
                  <w14:solidFill>
                    <w14:schemeClr w14:val="tx1"/>
                  </w14:solidFill>
                </w14:textFill>
              </w:rPr>
            </w:pPr>
          </w:p>
        </w:tc>
        <w:tc>
          <w:tcPr>
            <w:tcW w:w="212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pPr>
              <w:rPr>
                <w:color w:val="000000" w:themeColor="text1"/>
                <w:highlight w:val="none"/>
                <w14:textFill>
                  <w14:solidFill>
                    <w14:schemeClr w14:val="tx1"/>
                  </w14:solidFill>
                </w14:textFill>
              </w:rPr>
            </w:pPr>
          </w:p>
        </w:tc>
        <w:tc>
          <w:tcPr>
            <w:tcW w:w="1702" w:type="dxa"/>
            <w:vAlign w:val="center"/>
          </w:tcPr>
          <w:p>
            <w:pPr>
              <w:rPr>
                <w:color w:val="000000" w:themeColor="text1"/>
                <w:highlight w:val="none"/>
                <w14:textFill>
                  <w14:solidFill>
                    <w14:schemeClr w14:val="tx1"/>
                  </w14:solidFill>
                </w14:textFill>
              </w:rPr>
            </w:pPr>
          </w:p>
        </w:tc>
        <w:tc>
          <w:tcPr>
            <w:tcW w:w="2693" w:type="dxa"/>
            <w:vAlign w:val="center"/>
          </w:tcPr>
          <w:p>
            <w:pPr>
              <w:rPr>
                <w:color w:val="000000" w:themeColor="text1"/>
                <w:highlight w:val="none"/>
                <w14:textFill>
                  <w14:solidFill>
                    <w14:schemeClr w14:val="tx1"/>
                  </w14:solidFill>
                </w14:textFill>
              </w:rPr>
            </w:pPr>
          </w:p>
        </w:tc>
        <w:tc>
          <w:tcPr>
            <w:tcW w:w="1773" w:type="dxa"/>
            <w:vAlign w:val="center"/>
          </w:tcPr>
          <w:p>
            <w:pPr>
              <w:rPr>
                <w:color w:val="000000" w:themeColor="text1"/>
                <w:highlight w:val="none"/>
                <w14:textFill>
                  <w14:solidFill>
                    <w14:schemeClr w14:val="tx1"/>
                  </w14:solidFill>
                </w14:textFill>
              </w:rPr>
            </w:pPr>
          </w:p>
        </w:tc>
        <w:tc>
          <w:tcPr>
            <w:tcW w:w="212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pPr>
              <w:rPr>
                <w:color w:val="000000" w:themeColor="text1"/>
                <w:highlight w:val="none"/>
                <w14:textFill>
                  <w14:solidFill>
                    <w14:schemeClr w14:val="tx1"/>
                  </w14:solidFill>
                </w14:textFill>
              </w:rPr>
            </w:pPr>
          </w:p>
        </w:tc>
        <w:tc>
          <w:tcPr>
            <w:tcW w:w="1702" w:type="dxa"/>
            <w:vAlign w:val="center"/>
          </w:tcPr>
          <w:p>
            <w:pPr>
              <w:rPr>
                <w:color w:val="000000" w:themeColor="text1"/>
                <w:highlight w:val="none"/>
                <w14:textFill>
                  <w14:solidFill>
                    <w14:schemeClr w14:val="tx1"/>
                  </w14:solidFill>
                </w14:textFill>
              </w:rPr>
            </w:pPr>
          </w:p>
        </w:tc>
        <w:tc>
          <w:tcPr>
            <w:tcW w:w="2693" w:type="dxa"/>
            <w:vAlign w:val="center"/>
          </w:tcPr>
          <w:p>
            <w:pPr>
              <w:rPr>
                <w:color w:val="000000" w:themeColor="text1"/>
                <w:highlight w:val="none"/>
                <w14:textFill>
                  <w14:solidFill>
                    <w14:schemeClr w14:val="tx1"/>
                  </w14:solidFill>
                </w14:textFill>
              </w:rPr>
            </w:pPr>
          </w:p>
        </w:tc>
        <w:tc>
          <w:tcPr>
            <w:tcW w:w="1773" w:type="dxa"/>
            <w:vAlign w:val="center"/>
          </w:tcPr>
          <w:p>
            <w:pPr>
              <w:rPr>
                <w:color w:val="000000" w:themeColor="text1"/>
                <w:highlight w:val="none"/>
                <w14:textFill>
                  <w14:solidFill>
                    <w14:schemeClr w14:val="tx1"/>
                  </w14:solidFill>
                </w14:textFill>
              </w:rPr>
            </w:pPr>
          </w:p>
        </w:tc>
        <w:tc>
          <w:tcPr>
            <w:tcW w:w="212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pPr>
              <w:rPr>
                <w:color w:val="000000" w:themeColor="text1"/>
                <w:highlight w:val="none"/>
                <w14:textFill>
                  <w14:solidFill>
                    <w14:schemeClr w14:val="tx1"/>
                  </w14:solidFill>
                </w14:textFill>
              </w:rPr>
            </w:pPr>
          </w:p>
        </w:tc>
        <w:tc>
          <w:tcPr>
            <w:tcW w:w="1702" w:type="dxa"/>
            <w:vAlign w:val="center"/>
          </w:tcPr>
          <w:p>
            <w:pPr>
              <w:rPr>
                <w:color w:val="000000" w:themeColor="text1"/>
                <w:highlight w:val="none"/>
                <w14:textFill>
                  <w14:solidFill>
                    <w14:schemeClr w14:val="tx1"/>
                  </w14:solidFill>
                </w14:textFill>
              </w:rPr>
            </w:pPr>
          </w:p>
        </w:tc>
        <w:tc>
          <w:tcPr>
            <w:tcW w:w="2693" w:type="dxa"/>
            <w:vAlign w:val="center"/>
          </w:tcPr>
          <w:p>
            <w:pPr>
              <w:rPr>
                <w:color w:val="000000" w:themeColor="text1"/>
                <w:highlight w:val="none"/>
                <w14:textFill>
                  <w14:solidFill>
                    <w14:schemeClr w14:val="tx1"/>
                  </w14:solidFill>
                </w14:textFill>
              </w:rPr>
            </w:pPr>
          </w:p>
        </w:tc>
        <w:tc>
          <w:tcPr>
            <w:tcW w:w="1773" w:type="dxa"/>
            <w:vAlign w:val="center"/>
          </w:tcPr>
          <w:p>
            <w:pPr>
              <w:rPr>
                <w:color w:val="000000" w:themeColor="text1"/>
                <w:highlight w:val="none"/>
                <w14:textFill>
                  <w14:solidFill>
                    <w14:schemeClr w14:val="tx1"/>
                  </w14:solidFill>
                </w14:textFill>
              </w:rPr>
            </w:pPr>
          </w:p>
        </w:tc>
        <w:tc>
          <w:tcPr>
            <w:tcW w:w="212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pPr>
              <w:rPr>
                <w:color w:val="000000" w:themeColor="text1"/>
                <w:highlight w:val="none"/>
                <w14:textFill>
                  <w14:solidFill>
                    <w14:schemeClr w14:val="tx1"/>
                  </w14:solidFill>
                </w14:textFill>
              </w:rPr>
            </w:pPr>
          </w:p>
        </w:tc>
        <w:tc>
          <w:tcPr>
            <w:tcW w:w="1702" w:type="dxa"/>
            <w:vAlign w:val="center"/>
          </w:tcPr>
          <w:p>
            <w:pPr>
              <w:rPr>
                <w:color w:val="000000" w:themeColor="text1"/>
                <w:highlight w:val="none"/>
                <w14:textFill>
                  <w14:solidFill>
                    <w14:schemeClr w14:val="tx1"/>
                  </w14:solidFill>
                </w14:textFill>
              </w:rPr>
            </w:pPr>
          </w:p>
        </w:tc>
        <w:tc>
          <w:tcPr>
            <w:tcW w:w="2693" w:type="dxa"/>
            <w:vAlign w:val="center"/>
          </w:tcPr>
          <w:p>
            <w:pPr>
              <w:rPr>
                <w:color w:val="000000" w:themeColor="text1"/>
                <w:highlight w:val="none"/>
                <w14:textFill>
                  <w14:solidFill>
                    <w14:schemeClr w14:val="tx1"/>
                  </w14:solidFill>
                </w14:textFill>
              </w:rPr>
            </w:pPr>
          </w:p>
        </w:tc>
        <w:tc>
          <w:tcPr>
            <w:tcW w:w="1773" w:type="dxa"/>
            <w:vAlign w:val="center"/>
          </w:tcPr>
          <w:p>
            <w:pPr>
              <w:rPr>
                <w:color w:val="000000" w:themeColor="text1"/>
                <w:highlight w:val="none"/>
                <w14:textFill>
                  <w14:solidFill>
                    <w14:schemeClr w14:val="tx1"/>
                  </w14:solidFill>
                </w14:textFill>
              </w:rPr>
            </w:pPr>
          </w:p>
        </w:tc>
        <w:tc>
          <w:tcPr>
            <w:tcW w:w="212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pPr>
              <w:rPr>
                <w:color w:val="000000" w:themeColor="text1"/>
                <w:highlight w:val="none"/>
                <w14:textFill>
                  <w14:solidFill>
                    <w14:schemeClr w14:val="tx1"/>
                  </w14:solidFill>
                </w14:textFill>
              </w:rPr>
            </w:pPr>
          </w:p>
        </w:tc>
        <w:tc>
          <w:tcPr>
            <w:tcW w:w="1702" w:type="dxa"/>
            <w:vAlign w:val="center"/>
          </w:tcPr>
          <w:p>
            <w:pPr>
              <w:rPr>
                <w:color w:val="000000" w:themeColor="text1"/>
                <w:highlight w:val="none"/>
                <w14:textFill>
                  <w14:solidFill>
                    <w14:schemeClr w14:val="tx1"/>
                  </w14:solidFill>
                </w14:textFill>
              </w:rPr>
            </w:pPr>
          </w:p>
        </w:tc>
        <w:tc>
          <w:tcPr>
            <w:tcW w:w="2693" w:type="dxa"/>
            <w:vAlign w:val="center"/>
          </w:tcPr>
          <w:p>
            <w:pPr>
              <w:rPr>
                <w:color w:val="000000" w:themeColor="text1"/>
                <w:highlight w:val="none"/>
                <w14:textFill>
                  <w14:solidFill>
                    <w14:schemeClr w14:val="tx1"/>
                  </w14:solidFill>
                </w14:textFill>
              </w:rPr>
            </w:pPr>
          </w:p>
        </w:tc>
        <w:tc>
          <w:tcPr>
            <w:tcW w:w="1773" w:type="dxa"/>
            <w:vAlign w:val="center"/>
          </w:tcPr>
          <w:p>
            <w:pPr>
              <w:rPr>
                <w:color w:val="000000" w:themeColor="text1"/>
                <w:highlight w:val="none"/>
                <w14:textFill>
                  <w14:solidFill>
                    <w14:schemeClr w14:val="tx1"/>
                  </w14:solidFill>
                </w14:textFill>
              </w:rPr>
            </w:pPr>
          </w:p>
        </w:tc>
        <w:tc>
          <w:tcPr>
            <w:tcW w:w="212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92" w:type="dxa"/>
            <w:vAlign w:val="center"/>
          </w:tcPr>
          <w:p>
            <w:pPr>
              <w:rPr>
                <w:color w:val="000000" w:themeColor="text1"/>
                <w:highlight w:val="none"/>
                <w14:textFill>
                  <w14:solidFill>
                    <w14:schemeClr w14:val="tx1"/>
                  </w14:solidFill>
                </w14:textFill>
              </w:rPr>
            </w:pPr>
          </w:p>
        </w:tc>
        <w:tc>
          <w:tcPr>
            <w:tcW w:w="1702" w:type="dxa"/>
            <w:vAlign w:val="center"/>
          </w:tcPr>
          <w:p>
            <w:pPr>
              <w:rPr>
                <w:color w:val="000000" w:themeColor="text1"/>
                <w:highlight w:val="none"/>
                <w14:textFill>
                  <w14:solidFill>
                    <w14:schemeClr w14:val="tx1"/>
                  </w14:solidFill>
                </w14:textFill>
              </w:rPr>
            </w:pPr>
          </w:p>
        </w:tc>
        <w:tc>
          <w:tcPr>
            <w:tcW w:w="2693" w:type="dxa"/>
            <w:vAlign w:val="center"/>
          </w:tcPr>
          <w:p>
            <w:pPr>
              <w:rPr>
                <w:color w:val="000000" w:themeColor="text1"/>
                <w:highlight w:val="none"/>
                <w14:textFill>
                  <w14:solidFill>
                    <w14:schemeClr w14:val="tx1"/>
                  </w14:solidFill>
                </w14:textFill>
              </w:rPr>
            </w:pPr>
          </w:p>
        </w:tc>
        <w:tc>
          <w:tcPr>
            <w:tcW w:w="1773" w:type="dxa"/>
            <w:vAlign w:val="center"/>
          </w:tcPr>
          <w:p>
            <w:pPr>
              <w:rPr>
                <w:color w:val="000000" w:themeColor="text1"/>
                <w:highlight w:val="none"/>
                <w14:textFill>
                  <w14:solidFill>
                    <w14:schemeClr w14:val="tx1"/>
                  </w14:solidFill>
                </w14:textFill>
              </w:rPr>
            </w:pPr>
          </w:p>
        </w:tc>
        <w:tc>
          <w:tcPr>
            <w:tcW w:w="2126" w:type="dxa"/>
          </w:tcPr>
          <w:p>
            <w:pPr>
              <w:rPr>
                <w:color w:val="000000" w:themeColor="text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Ansi="Calibri" w:cs="Times New Roman"/>
          <w:color w:val="000000" w:themeColor="text1"/>
          <w:highlight w:val="none"/>
          <w14:textFill>
            <w14:solidFill>
              <w14:schemeClr w14:val="tx1"/>
            </w14:solidFill>
          </w14:textFill>
        </w:rPr>
      </w:pPr>
    </w:p>
    <w:p>
      <w:pPr>
        <w:widowControl/>
        <w:adjustRightInd/>
        <w:snapToGrid/>
        <w:spacing w:line="240" w:lineRule="auto"/>
        <w:jc w:val="left"/>
        <w:rPr>
          <w:rFonts w:hAnsi="Calibri" w:cs="Times New Roman"/>
          <w:color w:val="000000" w:themeColor="text1"/>
          <w:highlight w:val="none"/>
          <w14:textFill>
            <w14:solidFill>
              <w14:schemeClr w14:val="tx1"/>
            </w14:solidFill>
          </w14:textFill>
        </w:rPr>
      </w:pPr>
      <w:r>
        <w:rPr>
          <w:rFonts w:hAnsi="Calibri" w:cs="Times New Roman"/>
          <w:color w:val="000000" w:themeColor="text1"/>
          <w:highlight w:val="none"/>
          <w14:textFill>
            <w14:solidFill>
              <w14:schemeClr w14:val="tx1"/>
            </w14:solidFill>
          </w14:textFill>
        </w:rPr>
        <w:br w:type="page"/>
      </w:r>
    </w:p>
    <w:p>
      <w:pPr>
        <w:pStyle w:val="50"/>
        <w:ind w:firstLine="560"/>
        <w:rPr>
          <w:color w:val="000000" w:themeColor="text1"/>
          <w:highlight w:val="none"/>
          <w14:textFill>
            <w14:solidFill>
              <w14:schemeClr w14:val="tx1"/>
            </w14:solidFill>
          </w14:textFill>
        </w:rPr>
      </w:pPr>
      <w:bookmarkStart w:id="111" w:name="_Toc32518"/>
      <w:bookmarkStart w:id="112" w:name="_Toc126334134"/>
      <w:bookmarkStart w:id="113" w:name="_Toc451786890"/>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、拟派实施人员简历格式</w:t>
      </w:r>
      <w:bookmarkEnd w:id="111"/>
      <w:bookmarkEnd w:id="112"/>
    </w:p>
    <w:p>
      <w:pPr>
        <w:spacing w:line="360" w:lineRule="auto"/>
        <w:ind w:firstLine="480"/>
        <w:jc w:val="center"/>
        <w:rPr>
          <w:rFonts w:hAnsi="Calibri" w:cs="Times New Roman"/>
          <w:b/>
          <w:bCs/>
          <w:color w:val="000000" w:themeColor="text1"/>
          <w:highlight w:val="none"/>
          <w14:textFill>
            <w14:solidFill>
              <w14:schemeClr w14:val="tx1"/>
            </w14:solidFill>
          </w14:textFill>
        </w:rPr>
      </w:pPr>
      <w:r>
        <w:rPr>
          <w:rFonts w:hint="eastAsia" w:hAnsi="Calibri" w:cs="Times New Roman"/>
          <w:b/>
          <w:bCs/>
          <w:color w:val="000000" w:themeColor="text1"/>
          <w:highlight w:val="none"/>
          <w14:textFill>
            <w14:solidFill>
              <w14:schemeClr w14:val="tx1"/>
            </w14:solidFill>
          </w14:textFill>
        </w:rPr>
        <w:t>人员简历</w:t>
      </w:r>
      <w:bookmarkEnd w:id="113"/>
    </w:p>
    <w:tbl>
      <w:tblPr>
        <w:tblStyle w:val="26"/>
        <w:tblW w:w="893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5"/>
        <w:gridCol w:w="30"/>
        <w:gridCol w:w="1645"/>
        <w:gridCol w:w="1701"/>
        <w:gridCol w:w="1359"/>
        <w:gridCol w:w="1051"/>
        <w:gridCol w:w="566"/>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3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姓名</w:t>
            </w:r>
          </w:p>
        </w:tc>
        <w:tc>
          <w:tcPr>
            <w:tcW w:w="1675" w:type="dxa"/>
            <w:gridSpan w:val="2"/>
            <w:vAlign w:val="center"/>
          </w:tcPr>
          <w:p>
            <w:pPr>
              <w:rPr>
                <w:color w:val="000000" w:themeColor="text1"/>
                <w:highlight w:val="none"/>
                <w14:textFill>
                  <w14:solidFill>
                    <w14:schemeClr w14:val="tx1"/>
                  </w14:solidFill>
                </w14:textFill>
              </w:rPr>
            </w:pPr>
          </w:p>
        </w:tc>
        <w:tc>
          <w:tcPr>
            <w:tcW w:w="1701"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职务</w:t>
            </w:r>
          </w:p>
        </w:tc>
        <w:tc>
          <w:tcPr>
            <w:tcW w:w="1359" w:type="dxa"/>
            <w:vAlign w:val="center"/>
          </w:tcPr>
          <w:p>
            <w:pPr>
              <w:rPr>
                <w:color w:val="000000" w:themeColor="text1"/>
                <w:highlight w:val="none"/>
                <w14:textFill>
                  <w14:solidFill>
                    <w14:schemeClr w14:val="tx1"/>
                  </w14:solidFill>
                </w14:textFill>
              </w:rPr>
            </w:pPr>
          </w:p>
        </w:tc>
        <w:tc>
          <w:tcPr>
            <w:tcW w:w="1617" w:type="dxa"/>
            <w:gridSpan w:val="2"/>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职称</w:t>
            </w:r>
          </w:p>
        </w:tc>
        <w:tc>
          <w:tcPr>
            <w:tcW w:w="1844" w:type="dxa"/>
            <w:vAlign w:val="center"/>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3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年龄</w:t>
            </w:r>
          </w:p>
        </w:tc>
        <w:tc>
          <w:tcPr>
            <w:tcW w:w="1675" w:type="dxa"/>
            <w:gridSpan w:val="2"/>
            <w:vAlign w:val="center"/>
          </w:tcPr>
          <w:p>
            <w:pPr>
              <w:rPr>
                <w:color w:val="000000" w:themeColor="text1"/>
                <w:highlight w:val="none"/>
                <w14:textFill>
                  <w14:solidFill>
                    <w14:schemeClr w14:val="tx1"/>
                  </w14:solidFill>
                </w14:textFill>
              </w:rPr>
            </w:pPr>
          </w:p>
        </w:tc>
        <w:tc>
          <w:tcPr>
            <w:tcW w:w="1701"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本项目拟任职</w:t>
            </w:r>
          </w:p>
        </w:tc>
        <w:tc>
          <w:tcPr>
            <w:tcW w:w="1359" w:type="dxa"/>
            <w:vAlign w:val="center"/>
          </w:tcPr>
          <w:p>
            <w:pPr>
              <w:rPr>
                <w:color w:val="000000" w:themeColor="text1"/>
                <w:highlight w:val="none"/>
                <w14:textFill>
                  <w14:solidFill>
                    <w14:schemeClr w14:val="tx1"/>
                  </w14:solidFill>
                </w14:textFill>
              </w:rPr>
            </w:pPr>
          </w:p>
        </w:tc>
        <w:tc>
          <w:tcPr>
            <w:tcW w:w="1617" w:type="dxa"/>
            <w:gridSpan w:val="2"/>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单位任职时间</w:t>
            </w:r>
          </w:p>
        </w:tc>
        <w:tc>
          <w:tcPr>
            <w:tcW w:w="1844" w:type="dxa"/>
            <w:vAlign w:val="center"/>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学历（毕业学校、时间、专业）：</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取得的专业认证、资质情况：</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人员优势及特长：</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人员其他情况介绍：</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人员业绩情况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年份</w:t>
            </w:r>
          </w:p>
        </w:tc>
        <w:tc>
          <w:tcPr>
            <w:tcW w:w="5756" w:type="dxa"/>
            <w:gridSpan w:val="4"/>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最近参加过的主要项目名称</w:t>
            </w:r>
          </w:p>
        </w:tc>
        <w:tc>
          <w:tcPr>
            <w:tcW w:w="2410" w:type="dxa"/>
            <w:gridSpan w:val="2"/>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担任职务或承担的主要工作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pPr>
              <w:rPr>
                <w:color w:val="000000" w:themeColor="text1"/>
                <w:highlight w:val="none"/>
                <w14:textFill>
                  <w14:solidFill>
                    <w14:schemeClr w14:val="tx1"/>
                  </w14:solidFill>
                </w14:textFill>
              </w:rPr>
            </w:pPr>
          </w:p>
        </w:tc>
        <w:tc>
          <w:tcPr>
            <w:tcW w:w="5756" w:type="dxa"/>
            <w:gridSpan w:val="4"/>
            <w:vAlign w:val="center"/>
          </w:tcPr>
          <w:p>
            <w:pPr>
              <w:rPr>
                <w:color w:val="000000" w:themeColor="text1"/>
                <w:highlight w:val="none"/>
                <w14:textFill>
                  <w14:solidFill>
                    <w14:schemeClr w14:val="tx1"/>
                  </w14:solidFill>
                </w14:textFill>
              </w:rPr>
            </w:pPr>
          </w:p>
        </w:tc>
        <w:tc>
          <w:tcPr>
            <w:tcW w:w="2410" w:type="dxa"/>
            <w:gridSpan w:val="2"/>
            <w:vAlign w:val="center"/>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pPr>
              <w:rPr>
                <w:color w:val="000000" w:themeColor="text1"/>
                <w:highlight w:val="none"/>
                <w14:textFill>
                  <w14:solidFill>
                    <w14:schemeClr w14:val="tx1"/>
                  </w14:solidFill>
                </w14:textFill>
              </w:rPr>
            </w:pPr>
          </w:p>
        </w:tc>
        <w:tc>
          <w:tcPr>
            <w:tcW w:w="5756" w:type="dxa"/>
            <w:gridSpan w:val="4"/>
            <w:vAlign w:val="center"/>
          </w:tcPr>
          <w:p>
            <w:pPr>
              <w:rPr>
                <w:color w:val="000000" w:themeColor="text1"/>
                <w:highlight w:val="none"/>
                <w14:textFill>
                  <w14:solidFill>
                    <w14:schemeClr w14:val="tx1"/>
                  </w14:solidFill>
                </w14:textFill>
              </w:rPr>
            </w:pPr>
          </w:p>
        </w:tc>
        <w:tc>
          <w:tcPr>
            <w:tcW w:w="2410" w:type="dxa"/>
            <w:gridSpan w:val="2"/>
            <w:vAlign w:val="center"/>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pPr>
              <w:rPr>
                <w:color w:val="000000" w:themeColor="text1"/>
                <w:highlight w:val="none"/>
                <w14:textFill>
                  <w14:solidFill>
                    <w14:schemeClr w14:val="tx1"/>
                  </w14:solidFill>
                </w14:textFill>
              </w:rPr>
            </w:pPr>
          </w:p>
        </w:tc>
        <w:tc>
          <w:tcPr>
            <w:tcW w:w="5756" w:type="dxa"/>
            <w:gridSpan w:val="4"/>
            <w:vAlign w:val="center"/>
          </w:tcPr>
          <w:p>
            <w:pPr>
              <w:rPr>
                <w:color w:val="000000" w:themeColor="text1"/>
                <w:highlight w:val="none"/>
                <w14:textFill>
                  <w14:solidFill>
                    <w14:schemeClr w14:val="tx1"/>
                  </w14:solidFill>
                </w14:textFill>
              </w:rPr>
            </w:pPr>
          </w:p>
        </w:tc>
        <w:tc>
          <w:tcPr>
            <w:tcW w:w="2410" w:type="dxa"/>
            <w:gridSpan w:val="2"/>
            <w:vAlign w:val="center"/>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pPr>
              <w:rPr>
                <w:color w:val="000000" w:themeColor="text1"/>
                <w:highlight w:val="none"/>
                <w14:textFill>
                  <w14:solidFill>
                    <w14:schemeClr w14:val="tx1"/>
                  </w14:solidFill>
                </w14:textFill>
              </w:rPr>
            </w:pPr>
          </w:p>
        </w:tc>
        <w:tc>
          <w:tcPr>
            <w:tcW w:w="5756" w:type="dxa"/>
            <w:gridSpan w:val="4"/>
            <w:vAlign w:val="center"/>
          </w:tcPr>
          <w:p>
            <w:pPr>
              <w:rPr>
                <w:color w:val="000000" w:themeColor="text1"/>
                <w:highlight w:val="none"/>
                <w14:textFill>
                  <w14:solidFill>
                    <w14:schemeClr w14:val="tx1"/>
                  </w14:solidFill>
                </w14:textFill>
              </w:rPr>
            </w:pPr>
          </w:p>
        </w:tc>
        <w:tc>
          <w:tcPr>
            <w:tcW w:w="2410" w:type="dxa"/>
            <w:gridSpan w:val="2"/>
            <w:vAlign w:val="center"/>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pPr>
              <w:rPr>
                <w:color w:val="000000" w:themeColor="text1"/>
                <w:highlight w:val="none"/>
                <w14:textFill>
                  <w14:solidFill>
                    <w14:schemeClr w14:val="tx1"/>
                  </w14:solidFill>
                </w14:textFill>
              </w:rPr>
            </w:pPr>
          </w:p>
        </w:tc>
        <w:tc>
          <w:tcPr>
            <w:tcW w:w="5756" w:type="dxa"/>
            <w:gridSpan w:val="4"/>
            <w:vAlign w:val="center"/>
          </w:tcPr>
          <w:p>
            <w:pPr>
              <w:rPr>
                <w:color w:val="000000" w:themeColor="text1"/>
                <w:highlight w:val="none"/>
                <w14:textFill>
                  <w14:solidFill>
                    <w14:schemeClr w14:val="tx1"/>
                  </w14:solidFill>
                </w14:textFill>
              </w:rPr>
            </w:pPr>
          </w:p>
        </w:tc>
        <w:tc>
          <w:tcPr>
            <w:tcW w:w="2410" w:type="dxa"/>
            <w:gridSpan w:val="2"/>
            <w:vAlign w:val="center"/>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pPr>
              <w:rPr>
                <w:color w:val="000000" w:themeColor="text1"/>
                <w:highlight w:val="none"/>
                <w14:textFill>
                  <w14:solidFill>
                    <w14:schemeClr w14:val="tx1"/>
                  </w14:solidFill>
                </w14:textFill>
              </w:rPr>
            </w:pPr>
          </w:p>
        </w:tc>
        <w:tc>
          <w:tcPr>
            <w:tcW w:w="5756" w:type="dxa"/>
            <w:gridSpan w:val="4"/>
            <w:vAlign w:val="center"/>
          </w:tcPr>
          <w:p>
            <w:pPr>
              <w:rPr>
                <w:color w:val="000000" w:themeColor="text1"/>
                <w:highlight w:val="none"/>
                <w14:textFill>
                  <w14:solidFill>
                    <w14:schemeClr w14:val="tx1"/>
                  </w14:solidFill>
                </w14:textFill>
              </w:rPr>
            </w:pPr>
          </w:p>
        </w:tc>
        <w:tc>
          <w:tcPr>
            <w:tcW w:w="2410" w:type="dxa"/>
            <w:gridSpan w:val="2"/>
            <w:vAlign w:val="center"/>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pPr>
              <w:rPr>
                <w:color w:val="000000" w:themeColor="text1"/>
                <w:highlight w:val="none"/>
                <w14:textFill>
                  <w14:solidFill>
                    <w14:schemeClr w14:val="tx1"/>
                  </w14:solidFill>
                </w14:textFill>
              </w:rPr>
            </w:pPr>
          </w:p>
        </w:tc>
        <w:tc>
          <w:tcPr>
            <w:tcW w:w="5756" w:type="dxa"/>
            <w:gridSpan w:val="4"/>
            <w:vAlign w:val="center"/>
          </w:tcPr>
          <w:p>
            <w:pPr>
              <w:rPr>
                <w:color w:val="000000" w:themeColor="text1"/>
                <w:highlight w:val="none"/>
                <w14:textFill>
                  <w14:solidFill>
                    <w14:schemeClr w14:val="tx1"/>
                  </w14:solidFill>
                </w14:textFill>
              </w:rPr>
            </w:pPr>
          </w:p>
        </w:tc>
        <w:tc>
          <w:tcPr>
            <w:tcW w:w="2410" w:type="dxa"/>
            <w:gridSpan w:val="2"/>
            <w:vAlign w:val="center"/>
          </w:tcPr>
          <w:p>
            <w:pPr>
              <w:rPr>
                <w:color w:val="000000" w:themeColor="text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注：按照评分标准细则要求提供人员相关证明文件（如有）。</w:t>
      </w:r>
    </w:p>
    <w:p>
      <w:pPr>
        <w:widowControl/>
        <w:adjustRightInd/>
        <w:snapToGrid/>
        <w:spacing w:line="240" w:lineRule="auto"/>
        <w:jc w:val="left"/>
        <w:rPr>
          <w:color w:val="000000" w:themeColor="text1"/>
          <w:highlight w:val="none"/>
          <w14:textFill>
            <w14:solidFill>
              <w14:schemeClr w14:val="tx1"/>
            </w14:solidFill>
          </w14:textFill>
        </w:rPr>
      </w:pPr>
    </w:p>
    <w:p>
      <w:pPr>
        <w:widowControl/>
        <w:adjustRightInd/>
        <w:snapToGrid/>
        <w:spacing w:line="240" w:lineRule="auto"/>
        <w:jc w:val="left"/>
        <w:rPr>
          <w:color w:val="000000" w:themeColor="text1"/>
          <w:highlight w:val="none"/>
          <w14:textFill>
            <w14:solidFill>
              <w14:schemeClr w14:val="tx1"/>
            </w14:solidFill>
          </w14:textFill>
        </w:rPr>
      </w:pPr>
    </w:p>
    <w:p>
      <w:pPr>
        <w:widowControl/>
        <w:adjustRightInd/>
        <w:snapToGrid/>
        <w:spacing w:line="240" w:lineRule="auto"/>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ind w:firstLine="640"/>
        <w:rPr>
          <w:color w:val="000000" w:themeColor="text1"/>
          <w:highlight w:val="none"/>
          <w14:textFill>
            <w14:solidFill>
              <w14:schemeClr w14:val="tx1"/>
            </w14:solidFill>
          </w14:textFill>
        </w:rPr>
      </w:pPr>
      <w:bookmarkStart w:id="114" w:name="_Toc20270"/>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 xml:space="preserve">8 </w:t>
      </w:r>
      <w:bookmarkStart w:id="115" w:name="_Hlk74244400"/>
      <w:r>
        <w:rPr>
          <w:rFonts w:hint="eastAsia"/>
          <w:color w:val="000000" w:themeColor="text1"/>
          <w:highlight w:val="none"/>
          <w14:textFill>
            <w14:solidFill>
              <w14:schemeClr w14:val="tx1"/>
            </w14:solidFill>
          </w14:textFill>
        </w:rPr>
        <w:t>相关评审证明材料以及</w:t>
      </w:r>
      <w:r>
        <w:rPr>
          <w:color w:val="000000" w:themeColor="text1"/>
          <w:highlight w:val="none"/>
          <w14:textFill>
            <w14:solidFill>
              <w14:schemeClr w14:val="tx1"/>
            </w14:solidFill>
          </w14:textFill>
        </w:rPr>
        <w:t>其他材料</w:t>
      </w:r>
      <w:bookmarkEnd w:id="114"/>
      <w:bookmarkEnd w:id="115"/>
    </w:p>
    <w:p>
      <w:pPr>
        <w:pStyle w:val="50"/>
        <w:ind w:firstLine="560"/>
        <w:rPr>
          <w:color w:val="000000" w:themeColor="text1"/>
          <w:highlight w:val="none"/>
          <w14:textFill>
            <w14:solidFill>
              <w14:schemeClr w14:val="tx1"/>
            </w14:solidFill>
          </w14:textFill>
        </w:rPr>
      </w:pPr>
      <w:bookmarkStart w:id="116" w:name="_Toc19537"/>
      <w:bookmarkStart w:id="117" w:name="_Hlk44011180"/>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-1、相关业绩表建议格式</w:t>
      </w:r>
      <w:bookmarkEnd w:id="116"/>
    </w:p>
    <w:tbl>
      <w:tblPr>
        <w:tblStyle w:val="26"/>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379"/>
        <w:gridCol w:w="782"/>
        <w:gridCol w:w="1355"/>
        <w:gridCol w:w="811"/>
        <w:gridCol w:w="992"/>
        <w:gridCol w:w="1276"/>
        <w:gridCol w:w="1417"/>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3" w:type="dxa"/>
            <w:vAlign w:val="center"/>
          </w:tcPr>
          <w:p>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1379" w:type="dxa"/>
            <w:vAlign w:val="center"/>
          </w:tcPr>
          <w:p>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案例项目名称</w:t>
            </w:r>
          </w:p>
        </w:tc>
        <w:tc>
          <w:tcPr>
            <w:tcW w:w="782" w:type="dxa"/>
            <w:vAlign w:val="center"/>
          </w:tcPr>
          <w:p>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w:t>
            </w:r>
          </w:p>
          <w:p>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金额</w:t>
            </w:r>
          </w:p>
        </w:tc>
        <w:tc>
          <w:tcPr>
            <w:tcW w:w="1355" w:type="dxa"/>
          </w:tcPr>
          <w:p>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合同主要标的名称</w:t>
            </w:r>
          </w:p>
        </w:tc>
        <w:tc>
          <w:tcPr>
            <w:tcW w:w="811" w:type="dxa"/>
          </w:tcPr>
          <w:p>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使用单位</w:t>
            </w:r>
          </w:p>
        </w:tc>
        <w:tc>
          <w:tcPr>
            <w:tcW w:w="992" w:type="dxa"/>
          </w:tcPr>
          <w:p>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合同签订日期</w:t>
            </w:r>
          </w:p>
        </w:tc>
        <w:tc>
          <w:tcPr>
            <w:tcW w:w="1276" w:type="dxa"/>
            <w:vAlign w:val="center"/>
          </w:tcPr>
          <w:p>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案例概况简介</w:t>
            </w:r>
          </w:p>
        </w:tc>
        <w:tc>
          <w:tcPr>
            <w:tcW w:w="1417" w:type="dxa"/>
            <w:vAlign w:val="center"/>
          </w:tcPr>
          <w:p>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业绩证明材料所在页码</w:t>
            </w:r>
          </w:p>
        </w:tc>
        <w:tc>
          <w:tcPr>
            <w:tcW w:w="808" w:type="dxa"/>
            <w:vAlign w:val="center"/>
          </w:tcPr>
          <w:p>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379" w:type="dxa"/>
          </w:tcPr>
          <w:p>
            <w:pPr>
              <w:spacing w:line="240" w:lineRule="auto"/>
              <w:rPr>
                <w:color w:val="000000" w:themeColor="text1"/>
                <w:highlight w:val="none"/>
                <w14:textFill>
                  <w14:solidFill>
                    <w14:schemeClr w14:val="tx1"/>
                  </w14:solidFill>
                </w14:textFill>
              </w:rPr>
            </w:pPr>
          </w:p>
        </w:tc>
        <w:tc>
          <w:tcPr>
            <w:tcW w:w="782" w:type="dxa"/>
          </w:tcPr>
          <w:p>
            <w:pPr>
              <w:spacing w:line="240" w:lineRule="auto"/>
              <w:rPr>
                <w:color w:val="000000" w:themeColor="text1"/>
                <w:highlight w:val="none"/>
                <w14:textFill>
                  <w14:solidFill>
                    <w14:schemeClr w14:val="tx1"/>
                  </w14:solidFill>
                </w14:textFill>
              </w:rPr>
            </w:pPr>
          </w:p>
        </w:tc>
        <w:tc>
          <w:tcPr>
            <w:tcW w:w="1355" w:type="dxa"/>
          </w:tcPr>
          <w:p>
            <w:pPr>
              <w:spacing w:line="240" w:lineRule="auto"/>
              <w:rPr>
                <w:color w:val="000000" w:themeColor="text1"/>
                <w:highlight w:val="none"/>
                <w14:textFill>
                  <w14:solidFill>
                    <w14:schemeClr w14:val="tx1"/>
                  </w14:solidFill>
                </w14:textFill>
              </w:rPr>
            </w:pPr>
          </w:p>
        </w:tc>
        <w:tc>
          <w:tcPr>
            <w:tcW w:w="811" w:type="dxa"/>
          </w:tcPr>
          <w:p>
            <w:pPr>
              <w:spacing w:line="240" w:lineRule="auto"/>
              <w:rPr>
                <w:color w:val="000000" w:themeColor="text1"/>
                <w:highlight w:val="none"/>
                <w14:textFill>
                  <w14:solidFill>
                    <w14:schemeClr w14:val="tx1"/>
                  </w14:solidFill>
                </w14:textFill>
              </w:rPr>
            </w:pPr>
          </w:p>
        </w:tc>
        <w:tc>
          <w:tcPr>
            <w:tcW w:w="992" w:type="dxa"/>
          </w:tcPr>
          <w:p>
            <w:pPr>
              <w:spacing w:line="240" w:lineRule="auto"/>
              <w:rPr>
                <w:color w:val="000000" w:themeColor="text1"/>
                <w:highlight w:val="none"/>
                <w14:textFill>
                  <w14:solidFill>
                    <w14:schemeClr w14:val="tx1"/>
                  </w14:solidFill>
                </w14:textFill>
              </w:rPr>
            </w:pPr>
          </w:p>
        </w:tc>
        <w:tc>
          <w:tcPr>
            <w:tcW w:w="1276" w:type="dxa"/>
          </w:tcPr>
          <w:p>
            <w:pPr>
              <w:spacing w:line="240" w:lineRule="auto"/>
              <w:rPr>
                <w:color w:val="000000" w:themeColor="text1"/>
                <w:highlight w:val="none"/>
                <w14:textFill>
                  <w14:solidFill>
                    <w14:schemeClr w14:val="tx1"/>
                  </w14:solidFill>
                </w14:textFill>
              </w:rPr>
            </w:pPr>
          </w:p>
        </w:tc>
        <w:tc>
          <w:tcPr>
            <w:tcW w:w="1417" w:type="dxa"/>
          </w:tcPr>
          <w:p>
            <w:pPr>
              <w:spacing w:line="240" w:lineRule="auto"/>
              <w:rPr>
                <w:color w:val="000000" w:themeColor="text1"/>
                <w:highlight w:val="none"/>
                <w14:textFill>
                  <w14:solidFill>
                    <w14:schemeClr w14:val="tx1"/>
                  </w14:solidFill>
                </w14:textFill>
              </w:rPr>
            </w:pPr>
          </w:p>
        </w:tc>
        <w:tc>
          <w:tcPr>
            <w:tcW w:w="808" w:type="dxa"/>
          </w:tcPr>
          <w:p>
            <w:pPr>
              <w:spacing w:line="240" w:lineRule="auto"/>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379" w:type="dxa"/>
          </w:tcPr>
          <w:p>
            <w:pPr>
              <w:spacing w:line="240" w:lineRule="auto"/>
              <w:rPr>
                <w:color w:val="000000" w:themeColor="text1"/>
                <w:highlight w:val="none"/>
                <w14:textFill>
                  <w14:solidFill>
                    <w14:schemeClr w14:val="tx1"/>
                  </w14:solidFill>
                </w14:textFill>
              </w:rPr>
            </w:pPr>
          </w:p>
        </w:tc>
        <w:tc>
          <w:tcPr>
            <w:tcW w:w="782" w:type="dxa"/>
          </w:tcPr>
          <w:p>
            <w:pPr>
              <w:spacing w:line="240" w:lineRule="auto"/>
              <w:rPr>
                <w:color w:val="000000" w:themeColor="text1"/>
                <w:highlight w:val="none"/>
                <w14:textFill>
                  <w14:solidFill>
                    <w14:schemeClr w14:val="tx1"/>
                  </w14:solidFill>
                </w14:textFill>
              </w:rPr>
            </w:pPr>
          </w:p>
        </w:tc>
        <w:tc>
          <w:tcPr>
            <w:tcW w:w="1355" w:type="dxa"/>
          </w:tcPr>
          <w:p>
            <w:pPr>
              <w:spacing w:line="240" w:lineRule="auto"/>
              <w:rPr>
                <w:color w:val="000000" w:themeColor="text1"/>
                <w:highlight w:val="none"/>
                <w14:textFill>
                  <w14:solidFill>
                    <w14:schemeClr w14:val="tx1"/>
                  </w14:solidFill>
                </w14:textFill>
              </w:rPr>
            </w:pPr>
          </w:p>
        </w:tc>
        <w:tc>
          <w:tcPr>
            <w:tcW w:w="811" w:type="dxa"/>
          </w:tcPr>
          <w:p>
            <w:pPr>
              <w:spacing w:line="240" w:lineRule="auto"/>
              <w:rPr>
                <w:color w:val="000000" w:themeColor="text1"/>
                <w:highlight w:val="none"/>
                <w14:textFill>
                  <w14:solidFill>
                    <w14:schemeClr w14:val="tx1"/>
                  </w14:solidFill>
                </w14:textFill>
              </w:rPr>
            </w:pPr>
          </w:p>
        </w:tc>
        <w:tc>
          <w:tcPr>
            <w:tcW w:w="992" w:type="dxa"/>
          </w:tcPr>
          <w:p>
            <w:pPr>
              <w:spacing w:line="240" w:lineRule="auto"/>
              <w:rPr>
                <w:color w:val="000000" w:themeColor="text1"/>
                <w:highlight w:val="none"/>
                <w14:textFill>
                  <w14:solidFill>
                    <w14:schemeClr w14:val="tx1"/>
                  </w14:solidFill>
                </w14:textFill>
              </w:rPr>
            </w:pPr>
          </w:p>
        </w:tc>
        <w:tc>
          <w:tcPr>
            <w:tcW w:w="1276" w:type="dxa"/>
          </w:tcPr>
          <w:p>
            <w:pPr>
              <w:spacing w:line="240" w:lineRule="auto"/>
              <w:rPr>
                <w:color w:val="000000" w:themeColor="text1"/>
                <w:highlight w:val="none"/>
                <w14:textFill>
                  <w14:solidFill>
                    <w14:schemeClr w14:val="tx1"/>
                  </w14:solidFill>
                </w14:textFill>
              </w:rPr>
            </w:pPr>
          </w:p>
        </w:tc>
        <w:tc>
          <w:tcPr>
            <w:tcW w:w="1417" w:type="dxa"/>
          </w:tcPr>
          <w:p>
            <w:pPr>
              <w:spacing w:line="240" w:lineRule="auto"/>
              <w:rPr>
                <w:color w:val="000000" w:themeColor="text1"/>
                <w:highlight w:val="none"/>
                <w14:textFill>
                  <w14:solidFill>
                    <w14:schemeClr w14:val="tx1"/>
                  </w14:solidFill>
                </w14:textFill>
              </w:rPr>
            </w:pPr>
          </w:p>
        </w:tc>
        <w:tc>
          <w:tcPr>
            <w:tcW w:w="808" w:type="dxa"/>
          </w:tcPr>
          <w:p>
            <w:pPr>
              <w:spacing w:line="240" w:lineRule="auto"/>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379" w:type="dxa"/>
          </w:tcPr>
          <w:p>
            <w:pPr>
              <w:spacing w:line="240" w:lineRule="auto"/>
              <w:rPr>
                <w:color w:val="000000" w:themeColor="text1"/>
                <w:highlight w:val="none"/>
                <w14:textFill>
                  <w14:solidFill>
                    <w14:schemeClr w14:val="tx1"/>
                  </w14:solidFill>
                </w14:textFill>
              </w:rPr>
            </w:pPr>
          </w:p>
        </w:tc>
        <w:tc>
          <w:tcPr>
            <w:tcW w:w="782" w:type="dxa"/>
          </w:tcPr>
          <w:p>
            <w:pPr>
              <w:spacing w:line="240" w:lineRule="auto"/>
              <w:rPr>
                <w:color w:val="000000" w:themeColor="text1"/>
                <w:highlight w:val="none"/>
                <w14:textFill>
                  <w14:solidFill>
                    <w14:schemeClr w14:val="tx1"/>
                  </w14:solidFill>
                </w14:textFill>
              </w:rPr>
            </w:pPr>
          </w:p>
        </w:tc>
        <w:tc>
          <w:tcPr>
            <w:tcW w:w="1355" w:type="dxa"/>
          </w:tcPr>
          <w:p>
            <w:pPr>
              <w:spacing w:line="240" w:lineRule="auto"/>
              <w:rPr>
                <w:color w:val="000000" w:themeColor="text1"/>
                <w:highlight w:val="none"/>
                <w14:textFill>
                  <w14:solidFill>
                    <w14:schemeClr w14:val="tx1"/>
                  </w14:solidFill>
                </w14:textFill>
              </w:rPr>
            </w:pPr>
          </w:p>
        </w:tc>
        <w:tc>
          <w:tcPr>
            <w:tcW w:w="811" w:type="dxa"/>
          </w:tcPr>
          <w:p>
            <w:pPr>
              <w:spacing w:line="240" w:lineRule="auto"/>
              <w:rPr>
                <w:color w:val="000000" w:themeColor="text1"/>
                <w:highlight w:val="none"/>
                <w14:textFill>
                  <w14:solidFill>
                    <w14:schemeClr w14:val="tx1"/>
                  </w14:solidFill>
                </w14:textFill>
              </w:rPr>
            </w:pPr>
          </w:p>
        </w:tc>
        <w:tc>
          <w:tcPr>
            <w:tcW w:w="992" w:type="dxa"/>
          </w:tcPr>
          <w:p>
            <w:pPr>
              <w:spacing w:line="240" w:lineRule="auto"/>
              <w:rPr>
                <w:color w:val="000000" w:themeColor="text1"/>
                <w:highlight w:val="none"/>
                <w14:textFill>
                  <w14:solidFill>
                    <w14:schemeClr w14:val="tx1"/>
                  </w14:solidFill>
                </w14:textFill>
              </w:rPr>
            </w:pPr>
          </w:p>
        </w:tc>
        <w:tc>
          <w:tcPr>
            <w:tcW w:w="1276" w:type="dxa"/>
          </w:tcPr>
          <w:p>
            <w:pPr>
              <w:spacing w:line="240" w:lineRule="auto"/>
              <w:rPr>
                <w:color w:val="000000" w:themeColor="text1"/>
                <w:highlight w:val="none"/>
                <w14:textFill>
                  <w14:solidFill>
                    <w14:schemeClr w14:val="tx1"/>
                  </w14:solidFill>
                </w14:textFill>
              </w:rPr>
            </w:pPr>
          </w:p>
        </w:tc>
        <w:tc>
          <w:tcPr>
            <w:tcW w:w="1417" w:type="dxa"/>
          </w:tcPr>
          <w:p>
            <w:pPr>
              <w:spacing w:line="240" w:lineRule="auto"/>
              <w:rPr>
                <w:color w:val="000000" w:themeColor="text1"/>
                <w:highlight w:val="none"/>
                <w14:textFill>
                  <w14:solidFill>
                    <w14:schemeClr w14:val="tx1"/>
                  </w14:solidFill>
                </w14:textFill>
              </w:rPr>
            </w:pPr>
          </w:p>
        </w:tc>
        <w:tc>
          <w:tcPr>
            <w:tcW w:w="808" w:type="dxa"/>
          </w:tcPr>
          <w:p>
            <w:pPr>
              <w:spacing w:line="240" w:lineRule="auto"/>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379" w:type="dxa"/>
          </w:tcPr>
          <w:p>
            <w:pPr>
              <w:spacing w:line="240" w:lineRule="auto"/>
              <w:rPr>
                <w:color w:val="000000" w:themeColor="text1"/>
                <w:highlight w:val="none"/>
                <w14:textFill>
                  <w14:solidFill>
                    <w14:schemeClr w14:val="tx1"/>
                  </w14:solidFill>
                </w14:textFill>
              </w:rPr>
            </w:pPr>
          </w:p>
        </w:tc>
        <w:tc>
          <w:tcPr>
            <w:tcW w:w="782" w:type="dxa"/>
          </w:tcPr>
          <w:p>
            <w:pPr>
              <w:spacing w:line="240" w:lineRule="auto"/>
              <w:rPr>
                <w:color w:val="000000" w:themeColor="text1"/>
                <w:highlight w:val="none"/>
                <w14:textFill>
                  <w14:solidFill>
                    <w14:schemeClr w14:val="tx1"/>
                  </w14:solidFill>
                </w14:textFill>
              </w:rPr>
            </w:pPr>
          </w:p>
        </w:tc>
        <w:tc>
          <w:tcPr>
            <w:tcW w:w="1355" w:type="dxa"/>
          </w:tcPr>
          <w:p>
            <w:pPr>
              <w:spacing w:line="240" w:lineRule="auto"/>
              <w:rPr>
                <w:color w:val="000000" w:themeColor="text1"/>
                <w:highlight w:val="none"/>
                <w14:textFill>
                  <w14:solidFill>
                    <w14:schemeClr w14:val="tx1"/>
                  </w14:solidFill>
                </w14:textFill>
              </w:rPr>
            </w:pPr>
          </w:p>
        </w:tc>
        <w:tc>
          <w:tcPr>
            <w:tcW w:w="811" w:type="dxa"/>
          </w:tcPr>
          <w:p>
            <w:pPr>
              <w:spacing w:line="240" w:lineRule="auto"/>
              <w:rPr>
                <w:color w:val="000000" w:themeColor="text1"/>
                <w:highlight w:val="none"/>
                <w14:textFill>
                  <w14:solidFill>
                    <w14:schemeClr w14:val="tx1"/>
                  </w14:solidFill>
                </w14:textFill>
              </w:rPr>
            </w:pPr>
          </w:p>
        </w:tc>
        <w:tc>
          <w:tcPr>
            <w:tcW w:w="992" w:type="dxa"/>
          </w:tcPr>
          <w:p>
            <w:pPr>
              <w:spacing w:line="240" w:lineRule="auto"/>
              <w:rPr>
                <w:color w:val="000000" w:themeColor="text1"/>
                <w:highlight w:val="none"/>
                <w14:textFill>
                  <w14:solidFill>
                    <w14:schemeClr w14:val="tx1"/>
                  </w14:solidFill>
                </w14:textFill>
              </w:rPr>
            </w:pPr>
          </w:p>
        </w:tc>
        <w:tc>
          <w:tcPr>
            <w:tcW w:w="1276" w:type="dxa"/>
          </w:tcPr>
          <w:p>
            <w:pPr>
              <w:spacing w:line="240" w:lineRule="auto"/>
              <w:rPr>
                <w:color w:val="000000" w:themeColor="text1"/>
                <w:highlight w:val="none"/>
                <w14:textFill>
                  <w14:solidFill>
                    <w14:schemeClr w14:val="tx1"/>
                  </w14:solidFill>
                </w14:textFill>
              </w:rPr>
            </w:pPr>
          </w:p>
        </w:tc>
        <w:tc>
          <w:tcPr>
            <w:tcW w:w="1417" w:type="dxa"/>
          </w:tcPr>
          <w:p>
            <w:pPr>
              <w:spacing w:line="240" w:lineRule="auto"/>
              <w:rPr>
                <w:color w:val="000000" w:themeColor="text1"/>
                <w:highlight w:val="none"/>
                <w14:textFill>
                  <w14:solidFill>
                    <w14:schemeClr w14:val="tx1"/>
                  </w14:solidFill>
                </w14:textFill>
              </w:rPr>
            </w:pPr>
          </w:p>
        </w:tc>
        <w:tc>
          <w:tcPr>
            <w:tcW w:w="808" w:type="dxa"/>
          </w:tcPr>
          <w:p>
            <w:pPr>
              <w:spacing w:line="240" w:lineRule="auto"/>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379" w:type="dxa"/>
          </w:tcPr>
          <w:p>
            <w:pPr>
              <w:spacing w:line="240" w:lineRule="auto"/>
              <w:rPr>
                <w:color w:val="000000" w:themeColor="text1"/>
                <w:highlight w:val="none"/>
                <w14:textFill>
                  <w14:solidFill>
                    <w14:schemeClr w14:val="tx1"/>
                  </w14:solidFill>
                </w14:textFill>
              </w:rPr>
            </w:pPr>
          </w:p>
        </w:tc>
        <w:tc>
          <w:tcPr>
            <w:tcW w:w="782" w:type="dxa"/>
          </w:tcPr>
          <w:p>
            <w:pPr>
              <w:spacing w:line="240" w:lineRule="auto"/>
              <w:rPr>
                <w:color w:val="000000" w:themeColor="text1"/>
                <w:highlight w:val="none"/>
                <w14:textFill>
                  <w14:solidFill>
                    <w14:schemeClr w14:val="tx1"/>
                  </w14:solidFill>
                </w14:textFill>
              </w:rPr>
            </w:pPr>
          </w:p>
        </w:tc>
        <w:tc>
          <w:tcPr>
            <w:tcW w:w="1355" w:type="dxa"/>
          </w:tcPr>
          <w:p>
            <w:pPr>
              <w:spacing w:line="240" w:lineRule="auto"/>
              <w:rPr>
                <w:color w:val="000000" w:themeColor="text1"/>
                <w:highlight w:val="none"/>
                <w14:textFill>
                  <w14:solidFill>
                    <w14:schemeClr w14:val="tx1"/>
                  </w14:solidFill>
                </w14:textFill>
              </w:rPr>
            </w:pPr>
          </w:p>
        </w:tc>
        <w:tc>
          <w:tcPr>
            <w:tcW w:w="811" w:type="dxa"/>
          </w:tcPr>
          <w:p>
            <w:pPr>
              <w:spacing w:line="240" w:lineRule="auto"/>
              <w:rPr>
                <w:color w:val="000000" w:themeColor="text1"/>
                <w:highlight w:val="none"/>
                <w14:textFill>
                  <w14:solidFill>
                    <w14:schemeClr w14:val="tx1"/>
                  </w14:solidFill>
                </w14:textFill>
              </w:rPr>
            </w:pPr>
          </w:p>
        </w:tc>
        <w:tc>
          <w:tcPr>
            <w:tcW w:w="992" w:type="dxa"/>
          </w:tcPr>
          <w:p>
            <w:pPr>
              <w:spacing w:line="240" w:lineRule="auto"/>
              <w:rPr>
                <w:color w:val="000000" w:themeColor="text1"/>
                <w:highlight w:val="none"/>
                <w14:textFill>
                  <w14:solidFill>
                    <w14:schemeClr w14:val="tx1"/>
                  </w14:solidFill>
                </w14:textFill>
              </w:rPr>
            </w:pPr>
          </w:p>
        </w:tc>
        <w:tc>
          <w:tcPr>
            <w:tcW w:w="1276" w:type="dxa"/>
          </w:tcPr>
          <w:p>
            <w:pPr>
              <w:spacing w:line="240" w:lineRule="auto"/>
              <w:rPr>
                <w:color w:val="000000" w:themeColor="text1"/>
                <w:highlight w:val="none"/>
                <w14:textFill>
                  <w14:solidFill>
                    <w14:schemeClr w14:val="tx1"/>
                  </w14:solidFill>
                </w14:textFill>
              </w:rPr>
            </w:pPr>
          </w:p>
        </w:tc>
        <w:tc>
          <w:tcPr>
            <w:tcW w:w="1417" w:type="dxa"/>
          </w:tcPr>
          <w:p>
            <w:pPr>
              <w:spacing w:line="240" w:lineRule="auto"/>
              <w:rPr>
                <w:color w:val="000000" w:themeColor="text1"/>
                <w:highlight w:val="none"/>
                <w14:textFill>
                  <w14:solidFill>
                    <w14:schemeClr w14:val="tx1"/>
                  </w14:solidFill>
                </w14:textFill>
              </w:rPr>
            </w:pPr>
          </w:p>
        </w:tc>
        <w:tc>
          <w:tcPr>
            <w:tcW w:w="808" w:type="dxa"/>
          </w:tcPr>
          <w:p>
            <w:pPr>
              <w:spacing w:line="240" w:lineRule="auto"/>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pPr>
              <w:spacing w:line="240" w:lineRule="auto"/>
              <w:rPr>
                <w:color w:val="000000" w:themeColor="text1"/>
                <w:highlight w:val="none"/>
                <w14:textFill>
                  <w14:solidFill>
                    <w14:schemeClr w14:val="tx1"/>
                  </w14:solidFill>
                </w14:textFill>
              </w:rPr>
            </w:pPr>
          </w:p>
        </w:tc>
        <w:tc>
          <w:tcPr>
            <w:tcW w:w="1379" w:type="dxa"/>
          </w:tcPr>
          <w:p>
            <w:pPr>
              <w:spacing w:line="240" w:lineRule="auto"/>
              <w:rPr>
                <w:color w:val="000000" w:themeColor="text1"/>
                <w:highlight w:val="none"/>
                <w14:textFill>
                  <w14:solidFill>
                    <w14:schemeClr w14:val="tx1"/>
                  </w14:solidFill>
                </w14:textFill>
              </w:rPr>
            </w:pPr>
          </w:p>
        </w:tc>
        <w:tc>
          <w:tcPr>
            <w:tcW w:w="782" w:type="dxa"/>
          </w:tcPr>
          <w:p>
            <w:pPr>
              <w:spacing w:line="240" w:lineRule="auto"/>
              <w:rPr>
                <w:color w:val="000000" w:themeColor="text1"/>
                <w:highlight w:val="none"/>
                <w14:textFill>
                  <w14:solidFill>
                    <w14:schemeClr w14:val="tx1"/>
                  </w14:solidFill>
                </w14:textFill>
              </w:rPr>
            </w:pPr>
          </w:p>
        </w:tc>
        <w:tc>
          <w:tcPr>
            <w:tcW w:w="1355" w:type="dxa"/>
          </w:tcPr>
          <w:p>
            <w:pPr>
              <w:spacing w:line="240" w:lineRule="auto"/>
              <w:rPr>
                <w:color w:val="000000" w:themeColor="text1"/>
                <w:highlight w:val="none"/>
                <w14:textFill>
                  <w14:solidFill>
                    <w14:schemeClr w14:val="tx1"/>
                  </w14:solidFill>
                </w14:textFill>
              </w:rPr>
            </w:pPr>
          </w:p>
        </w:tc>
        <w:tc>
          <w:tcPr>
            <w:tcW w:w="811" w:type="dxa"/>
          </w:tcPr>
          <w:p>
            <w:pPr>
              <w:spacing w:line="240" w:lineRule="auto"/>
              <w:rPr>
                <w:color w:val="000000" w:themeColor="text1"/>
                <w:highlight w:val="none"/>
                <w14:textFill>
                  <w14:solidFill>
                    <w14:schemeClr w14:val="tx1"/>
                  </w14:solidFill>
                </w14:textFill>
              </w:rPr>
            </w:pPr>
          </w:p>
        </w:tc>
        <w:tc>
          <w:tcPr>
            <w:tcW w:w="992" w:type="dxa"/>
          </w:tcPr>
          <w:p>
            <w:pPr>
              <w:spacing w:line="240" w:lineRule="auto"/>
              <w:rPr>
                <w:color w:val="000000" w:themeColor="text1"/>
                <w:highlight w:val="none"/>
                <w14:textFill>
                  <w14:solidFill>
                    <w14:schemeClr w14:val="tx1"/>
                  </w14:solidFill>
                </w14:textFill>
              </w:rPr>
            </w:pPr>
          </w:p>
        </w:tc>
        <w:tc>
          <w:tcPr>
            <w:tcW w:w="1276" w:type="dxa"/>
          </w:tcPr>
          <w:p>
            <w:pPr>
              <w:spacing w:line="240" w:lineRule="auto"/>
              <w:rPr>
                <w:color w:val="000000" w:themeColor="text1"/>
                <w:highlight w:val="none"/>
                <w14:textFill>
                  <w14:solidFill>
                    <w14:schemeClr w14:val="tx1"/>
                  </w14:solidFill>
                </w14:textFill>
              </w:rPr>
            </w:pPr>
          </w:p>
        </w:tc>
        <w:tc>
          <w:tcPr>
            <w:tcW w:w="1417" w:type="dxa"/>
          </w:tcPr>
          <w:p>
            <w:pPr>
              <w:spacing w:line="240" w:lineRule="auto"/>
              <w:rPr>
                <w:color w:val="000000" w:themeColor="text1"/>
                <w:highlight w:val="none"/>
                <w14:textFill>
                  <w14:solidFill>
                    <w14:schemeClr w14:val="tx1"/>
                  </w14:solidFill>
                </w14:textFill>
              </w:rPr>
            </w:pPr>
          </w:p>
        </w:tc>
        <w:tc>
          <w:tcPr>
            <w:tcW w:w="808" w:type="dxa"/>
          </w:tcPr>
          <w:p>
            <w:pPr>
              <w:spacing w:line="240" w:lineRule="auto"/>
              <w:rPr>
                <w:color w:val="000000" w:themeColor="text1"/>
                <w:highlight w:val="none"/>
                <w14:textFill>
                  <w14:solidFill>
                    <w14:schemeClr w14:val="tx1"/>
                  </w14:solidFill>
                </w14:textFill>
              </w:rPr>
            </w:pPr>
          </w:p>
        </w:tc>
      </w:tr>
    </w:tbl>
    <w:p>
      <w:pPr>
        <w:pStyle w:val="5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注：需按评分标准要求后附响应业绩证明材料（如有的话）。</w:t>
      </w:r>
    </w:p>
    <w:p>
      <w:pPr>
        <w:pStyle w:val="51"/>
        <w:ind w:firstLine="480"/>
        <w:rPr>
          <w:color w:val="000000" w:themeColor="text1"/>
          <w:highlight w:val="none"/>
          <w14:textFill>
            <w14:solidFill>
              <w14:schemeClr w14:val="tx1"/>
            </w14:solidFill>
          </w14:textFill>
        </w:rPr>
      </w:pPr>
    </w:p>
    <w:p>
      <w:pPr>
        <w:pStyle w:val="51"/>
        <w:ind w:firstLine="480"/>
        <w:rPr>
          <w:color w:val="000000" w:themeColor="text1"/>
          <w:highlight w:val="none"/>
          <w14:textFill>
            <w14:solidFill>
              <w14:schemeClr w14:val="tx1"/>
            </w14:solidFill>
          </w14:textFill>
        </w:rPr>
      </w:pPr>
    </w:p>
    <w:p>
      <w:pPr>
        <w:pStyle w:val="51"/>
        <w:ind w:firstLine="480"/>
        <w:rPr>
          <w:color w:val="000000" w:themeColor="text1"/>
          <w:highlight w:val="none"/>
          <w14:textFill>
            <w14:solidFill>
              <w14:schemeClr w14:val="tx1"/>
            </w14:solidFill>
          </w14:textFill>
        </w:rPr>
      </w:pPr>
    </w:p>
    <w:p>
      <w:pPr>
        <w:pStyle w:val="51"/>
        <w:ind w:firstLine="480"/>
        <w:rPr>
          <w:color w:val="000000" w:themeColor="text1"/>
          <w:highlight w:val="none"/>
          <w14:textFill>
            <w14:solidFill>
              <w14:schemeClr w14:val="tx1"/>
            </w14:solidFill>
          </w14:textFill>
        </w:rPr>
      </w:pPr>
    </w:p>
    <w:p>
      <w:pPr>
        <w:pStyle w:val="51"/>
        <w:ind w:firstLine="480"/>
        <w:rPr>
          <w:color w:val="000000" w:themeColor="text1"/>
          <w:highlight w:val="none"/>
          <w14:textFill>
            <w14:solidFill>
              <w14:schemeClr w14:val="tx1"/>
            </w14:solidFill>
          </w14:textFill>
        </w:rPr>
      </w:pPr>
    </w:p>
    <w:p>
      <w:pPr>
        <w:pStyle w:val="50"/>
        <w:ind w:firstLine="560"/>
        <w:rPr>
          <w:color w:val="000000" w:themeColor="text1"/>
          <w:highlight w:val="none"/>
          <w14:textFill>
            <w14:solidFill>
              <w14:schemeClr w14:val="tx1"/>
            </w14:solidFill>
          </w14:textFill>
        </w:rPr>
      </w:pPr>
      <w:bookmarkStart w:id="118" w:name="_Toc14345"/>
      <w:r>
        <w:rPr>
          <w:rFonts w:hint="eastAsia" w:ascii="宋体" w:eastAsia="宋体" w:cs="仿宋_GB2312"/>
          <w:color w:val="000000" w:themeColor="text1"/>
          <w:szCs w:val="24"/>
          <w:highlight w:val="none"/>
          <w14:textFill>
            <w14:solidFill>
              <w14:schemeClr w14:val="tx1"/>
            </w14:solidFill>
          </w14:textFill>
        </w:rPr>
        <w:t>★</w:t>
      </w:r>
      <w:r>
        <w:rPr>
          <w:rFonts w:hint="eastAsia"/>
          <w:color w:val="000000" w:themeColor="text1"/>
          <w:highlight w:val="none"/>
          <w14:textFill>
            <w14:solidFill>
              <w14:schemeClr w14:val="tx1"/>
            </w14:solidFill>
          </w14:textFill>
        </w:rPr>
        <w:t>8-2、供应商服务过程严格遵守《WW/T 0089-2018 博物馆陈列展览形式设计与施工规范》的承诺函（格式自拟）</w:t>
      </w:r>
      <w:bookmarkEnd w:id="118"/>
    </w:p>
    <w:p>
      <w:pPr>
        <w:pStyle w:val="51"/>
        <w:ind w:firstLine="480"/>
        <w:rPr>
          <w:color w:val="000000" w:themeColor="text1"/>
          <w:highlight w:val="none"/>
          <w14:textFill>
            <w14:solidFill>
              <w14:schemeClr w14:val="tx1"/>
            </w14:solidFill>
          </w14:textFill>
        </w:rPr>
      </w:pPr>
    </w:p>
    <w:p>
      <w:pPr>
        <w:pStyle w:val="51"/>
        <w:ind w:firstLine="480"/>
        <w:rPr>
          <w:color w:val="000000" w:themeColor="text1"/>
          <w:highlight w:val="none"/>
          <w14:textFill>
            <w14:solidFill>
              <w14:schemeClr w14:val="tx1"/>
            </w14:solidFill>
          </w14:textFill>
        </w:rPr>
      </w:pPr>
    </w:p>
    <w:p>
      <w:pPr>
        <w:pStyle w:val="51"/>
        <w:ind w:firstLine="480"/>
        <w:rPr>
          <w:color w:val="000000" w:themeColor="text1"/>
          <w:highlight w:val="none"/>
          <w14:textFill>
            <w14:solidFill>
              <w14:schemeClr w14:val="tx1"/>
            </w14:solidFill>
          </w14:textFill>
        </w:rPr>
      </w:pPr>
    </w:p>
    <w:p>
      <w:pPr>
        <w:pStyle w:val="51"/>
        <w:ind w:firstLine="480"/>
        <w:rPr>
          <w:color w:val="000000" w:themeColor="text1"/>
          <w:highlight w:val="none"/>
          <w14:textFill>
            <w14:solidFill>
              <w14:schemeClr w14:val="tx1"/>
            </w14:solidFill>
          </w14:textFill>
        </w:rPr>
      </w:pPr>
    </w:p>
    <w:p>
      <w:pPr>
        <w:pStyle w:val="51"/>
        <w:ind w:firstLine="480"/>
        <w:rPr>
          <w:color w:val="000000" w:themeColor="text1"/>
          <w:highlight w:val="none"/>
          <w14:textFill>
            <w14:solidFill>
              <w14:schemeClr w14:val="tx1"/>
            </w14:solidFill>
          </w14:textFill>
        </w:rPr>
      </w:pPr>
    </w:p>
    <w:p>
      <w:pPr>
        <w:pStyle w:val="51"/>
        <w:ind w:firstLine="480"/>
        <w:rPr>
          <w:color w:val="000000" w:themeColor="text1"/>
          <w:highlight w:val="none"/>
          <w14:textFill>
            <w14:solidFill>
              <w14:schemeClr w14:val="tx1"/>
            </w14:solidFill>
          </w14:textFill>
        </w:rPr>
      </w:pPr>
    </w:p>
    <w:p>
      <w:pPr>
        <w:pStyle w:val="50"/>
        <w:ind w:firstLine="560"/>
        <w:rPr>
          <w:color w:val="000000" w:themeColor="text1"/>
          <w:highlight w:val="none"/>
          <w14:textFill>
            <w14:solidFill>
              <w14:schemeClr w14:val="tx1"/>
            </w14:solidFill>
          </w14:textFill>
        </w:rPr>
      </w:pPr>
      <w:bookmarkStart w:id="119" w:name="_Toc1963"/>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-3、其它采购文件要求的或参选供应商认为应当或有必要提供的资料</w:t>
      </w:r>
      <w:bookmarkEnd w:id="119"/>
    </w:p>
    <w:bookmarkEnd w:id="117"/>
    <w:p>
      <w:pPr>
        <w:widowControl/>
        <w:adjustRightInd/>
        <w:snapToGrid/>
        <w:spacing w:line="240" w:lineRule="auto"/>
        <w:jc w:val="left"/>
        <w:rPr>
          <w:rFonts w:hAnsi="宋体" w:cs="宋体"/>
          <w:color w:val="000000" w:themeColor="text1"/>
          <w:szCs w:val="24"/>
          <w:highlight w:val="none"/>
          <w14:textFill>
            <w14:solidFill>
              <w14:schemeClr w14:val="tx1"/>
            </w14:solidFill>
          </w14:textFill>
        </w:rPr>
      </w:pPr>
    </w:p>
    <w:p>
      <w:pPr>
        <w:widowControl/>
        <w:adjustRightInd/>
        <w:snapToGrid/>
        <w:spacing w:line="240" w:lineRule="auto"/>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ind w:firstLine="640"/>
        <w:rPr>
          <w:color w:val="000000" w:themeColor="text1"/>
          <w:highlight w:val="none"/>
          <w14:textFill>
            <w14:solidFill>
              <w14:schemeClr w14:val="tx1"/>
            </w14:solidFill>
          </w14:textFill>
        </w:rPr>
      </w:pPr>
      <w:bookmarkStart w:id="120" w:name="_Toc27601"/>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 xml:space="preserve"> 资格证明文件</w:t>
      </w:r>
      <w:bookmarkEnd w:id="120"/>
    </w:p>
    <w:tbl>
      <w:tblPr>
        <w:tblStyle w:val="2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2763"/>
        <w:gridCol w:w="5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6" w:type="dxa"/>
            <w:vAlign w:val="center"/>
          </w:tcPr>
          <w:p>
            <w:pPr>
              <w:spacing w:line="240" w:lineRule="auto"/>
              <w:ind w:firstLine="480"/>
              <w:jc w:val="center"/>
              <w:rPr>
                <w:rFonts w:cs="Arial" w:hAnsiTheme="minorEastAsia"/>
                <w:b/>
                <w:bCs/>
                <w:color w:val="000000" w:themeColor="text1"/>
                <w:highlight w:val="none"/>
                <w14:textFill>
                  <w14:solidFill>
                    <w14:schemeClr w14:val="tx1"/>
                  </w14:solidFill>
                </w14:textFill>
              </w:rPr>
            </w:pPr>
            <w:r>
              <w:rPr>
                <w:rFonts w:hint="eastAsia" w:cs="Arial" w:hAnsiTheme="minorEastAsia"/>
                <w:b/>
                <w:bCs/>
                <w:color w:val="000000" w:themeColor="text1"/>
                <w:highlight w:val="none"/>
                <w14:textFill>
                  <w14:solidFill>
                    <w14:schemeClr w14:val="tx1"/>
                  </w14:solidFill>
                </w14:textFill>
              </w:rPr>
              <w:t>附件顺序</w:t>
            </w:r>
          </w:p>
        </w:tc>
        <w:tc>
          <w:tcPr>
            <w:tcW w:w="2791" w:type="dxa"/>
            <w:vAlign w:val="center"/>
          </w:tcPr>
          <w:p>
            <w:pPr>
              <w:spacing w:line="240" w:lineRule="auto"/>
              <w:ind w:firstLine="480"/>
              <w:jc w:val="center"/>
              <w:rPr>
                <w:rFonts w:ascii="Arial" w:hAnsi="Arial" w:cs="Arial"/>
                <w:b/>
                <w:bCs/>
                <w:color w:val="000000" w:themeColor="text1"/>
                <w:highlight w:val="none"/>
                <w14:textFill>
                  <w14:solidFill>
                    <w14:schemeClr w14:val="tx1"/>
                  </w14:solidFill>
                </w14:textFill>
              </w:rPr>
            </w:pPr>
            <w:r>
              <w:rPr>
                <w:rFonts w:hint="eastAsia" w:ascii="Arial" w:hAnsi="Arial" w:cs="Arial"/>
                <w:b/>
                <w:bCs/>
                <w:color w:val="000000" w:themeColor="text1"/>
                <w:highlight w:val="none"/>
                <w14:textFill>
                  <w14:solidFill>
                    <w14:schemeClr w14:val="tx1"/>
                  </w14:solidFill>
                </w14:textFill>
              </w:rPr>
              <w:t>提交文件</w:t>
            </w:r>
          </w:p>
        </w:tc>
        <w:tc>
          <w:tcPr>
            <w:tcW w:w="5361" w:type="dxa"/>
            <w:vAlign w:val="center"/>
          </w:tcPr>
          <w:p>
            <w:pPr>
              <w:spacing w:line="240" w:lineRule="auto"/>
              <w:ind w:firstLine="480"/>
              <w:jc w:val="center"/>
              <w:rPr>
                <w:rFonts w:ascii="Arial" w:hAnsi="Arial" w:cs="Arial"/>
                <w:b/>
                <w:bCs/>
                <w:color w:val="000000" w:themeColor="text1"/>
                <w:highlight w:val="none"/>
                <w14:textFill>
                  <w14:solidFill>
                    <w14:schemeClr w14:val="tx1"/>
                  </w14:solidFill>
                </w14:textFill>
              </w:rPr>
            </w:pPr>
            <w:r>
              <w:rPr>
                <w:rFonts w:hint="eastAsia" w:ascii="Arial" w:hAnsi="Arial" w:cs="Arial"/>
                <w:b/>
                <w:bCs/>
                <w:color w:val="000000" w:themeColor="text1"/>
                <w:highlight w:val="none"/>
                <w14:textFill>
                  <w14:solidFill>
                    <w14:schemeClr w14:val="tx1"/>
                  </w14:solidFill>
                </w14:textFill>
              </w:rPr>
              <w:t>提交文件说明与评审标准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46" w:type="dxa"/>
            <w:vAlign w:val="center"/>
          </w:tcPr>
          <w:p>
            <w:pPr>
              <w:spacing w:line="240" w:lineRule="auto"/>
              <w:ind w:firstLine="480"/>
              <w:jc w:val="center"/>
              <w:rPr>
                <w:rFonts w:cs="Arial" w:hAnsiTheme="minorEastAsia"/>
                <w:b/>
                <w:bCs/>
                <w:color w:val="000000" w:themeColor="text1"/>
                <w:highlight w:val="none"/>
                <w14:textFill>
                  <w14:solidFill>
                    <w14:schemeClr w14:val="tx1"/>
                  </w14:solidFill>
                </w14:textFill>
              </w:rPr>
            </w:pPr>
          </w:p>
        </w:tc>
        <w:tc>
          <w:tcPr>
            <w:tcW w:w="8152" w:type="dxa"/>
            <w:gridSpan w:val="2"/>
            <w:vAlign w:val="center"/>
          </w:tcPr>
          <w:p>
            <w:pPr>
              <w:spacing w:line="240" w:lineRule="auto"/>
              <w:ind w:firstLine="480"/>
              <w:jc w:val="center"/>
              <w:rPr>
                <w:rFonts w:ascii="Arial" w:hAnsi="Arial" w:cs="Arial"/>
                <w:b/>
                <w:bCs/>
                <w:color w:val="000000" w:themeColor="text1"/>
                <w:highlight w:val="none"/>
                <w14:textFill>
                  <w14:solidFill>
                    <w14:schemeClr w14:val="tx1"/>
                  </w14:solidFill>
                </w14:textFill>
              </w:rPr>
            </w:pPr>
            <w:r>
              <w:rPr>
                <w:rFonts w:hint="eastAsia" w:ascii="Arial" w:hAnsi="Arial" w:cs="Arial"/>
                <w:b/>
                <w:bCs/>
                <w:color w:val="000000" w:themeColor="text1"/>
                <w:highlight w:val="none"/>
                <w14:textFill>
                  <w14:solidFill>
                    <w14:schemeClr w14:val="tx1"/>
                  </w14:solidFill>
                </w14:textFill>
              </w:rPr>
              <w:t>基本资格证明文件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40" w:lineRule="auto"/>
              <w:jc w:val="center"/>
              <w:rPr>
                <w:rFonts w:cs="Arial" w:hAnsiTheme="minorEastAsia"/>
                <w:bCs/>
                <w:color w:val="000000" w:themeColor="text1"/>
                <w:highlight w:val="none"/>
                <w14:textFill>
                  <w14:solidFill>
                    <w14:schemeClr w14:val="tx1"/>
                  </w14:solidFill>
                </w14:textFill>
              </w:rPr>
            </w:pPr>
            <w:r>
              <w:rPr>
                <w:rFonts w:cs="Arial" w:hAnsiTheme="minorEastAsia"/>
                <w:bCs/>
                <w:color w:val="000000" w:themeColor="text1"/>
                <w:highlight w:val="none"/>
                <w14:textFill>
                  <w14:solidFill>
                    <w14:schemeClr w14:val="tx1"/>
                  </w14:solidFill>
                </w14:textFill>
              </w:rPr>
              <w:t>9</w:t>
            </w:r>
            <w:r>
              <w:rPr>
                <w:rFonts w:hint="eastAsia" w:cs="Arial" w:hAnsiTheme="minorEastAsia"/>
                <w:bCs/>
                <w:color w:val="000000" w:themeColor="text1"/>
                <w:highlight w:val="none"/>
                <w14:textFill>
                  <w14:solidFill>
                    <w14:schemeClr w14:val="tx1"/>
                  </w14:solidFill>
                </w14:textFill>
              </w:rPr>
              <w:t>-1</w:t>
            </w:r>
          </w:p>
        </w:tc>
        <w:tc>
          <w:tcPr>
            <w:tcW w:w="2791" w:type="dxa"/>
            <w:vAlign w:val="center"/>
          </w:tcPr>
          <w:p>
            <w:pPr>
              <w:spacing w:line="240" w:lineRule="auto"/>
              <w:jc w:val="left"/>
              <w:rPr>
                <w:rFonts w:ascii="Arial" w:hAnsi="Arial" w:cs="Arial"/>
                <w:bCs/>
                <w:color w:val="000000" w:themeColor="text1"/>
                <w:highlight w:val="none"/>
                <w14:textFill>
                  <w14:solidFill>
                    <w14:schemeClr w14:val="tx1"/>
                  </w14:solidFill>
                </w14:textFill>
              </w:rPr>
            </w:pPr>
            <w:r>
              <w:rPr>
                <w:rFonts w:hint="eastAsia" w:ascii="Arial" w:hAnsi="Arial" w:cs="Arial"/>
                <w:bCs/>
                <w:color w:val="000000" w:themeColor="text1"/>
                <w:highlight w:val="none"/>
                <w14:textFill>
                  <w14:solidFill>
                    <w14:schemeClr w14:val="tx1"/>
                  </w14:solidFill>
                </w14:textFill>
              </w:rPr>
              <w:t>法人或者其他组织、自然人的营业执照等证明文件</w:t>
            </w:r>
          </w:p>
        </w:tc>
        <w:tc>
          <w:tcPr>
            <w:tcW w:w="5361" w:type="dxa"/>
            <w:vAlign w:val="center"/>
          </w:tcPr>
          <w:p>
            <w:pPr>
              <w:adjustRightInd/>
              <w:spacing w:line="240" w:lineRule="auto"/>
              <w:ind w:left="420" w:firstLine="482"/>
              <w:rPr>
                <w:rFonts w:ascii="Arial" w:hAnsi="Arial" w:cs="Arial"/>
                <w:bCs/>
                <w:color w:val="000000" w:themeColor="text1"/>
                <w:highlight w:val="none"/>
                <w14:textFill>
                  <w14:solidFill>
                    <w14:schemeClr w14:val="tx1"/>
                  </w14:solidFill>
                </w14:textFill>
              </w:rPr>
            </w:pPr>
            <w:r>
              <w:rPr>
                <w:rFonts w:ascii="Wingdings" w:hAnsi="Wingdings" w:cs="Arial"/>
                <w:bCs/>
                <w:color w:val="000000" w:themeColor="text1"/>
                <w:highlight w:val="none"/>
                <w14:textFill>
                  <w14:solidFill>
                    <w14:schemeClr w14:val="tx1"/>
                  </w14:solidFill>
                </w14:textFill>
              </w:rPr>
              <w:t></w:t>
            </w:r>
            <w:r>
              <w:rPr>
                <w:rFonts w:ascii="Wingdings" w:hAnsi="Wingdings" w:cs="Arial"/>
                <w:bCs/>
                <w:color w:val="000000" w:themeColor="text1"/>
                <w:highlight w:val="none"/>
                <w14:textFill>
                  <w14:solidFill>
                    <w14:schemeClr w14:val="tx1"/>
                  </w14:solidFill>
                </w14:textFill>
              </w:rPr>
              <w:tab/>
            </w:r>
            <w:r>
              <w:rPr>
                <w:rFonts w:hint="eastAsia" w:ascii="Arial" w:hAnsi="Arial" w:cs="Arial"/>
                <w:bCs/>
                <w:color w:val="000000" w:themeColor="text1"/>
                <w:highlight w:val="none"/>
                <w14:textFill>
                  <w14:solidFill>
                    <w14:schemeClr w14:val="tx1"/>
                  </w14:solidFill>
                </w14:textFill>
              </w:rPr>
              <w:t>参选供应商是企业（包括合伙企业）的，应提供其在市场监督管理部门注册的有效“营业执照”的复印件；</w:t>
            </w:r>
          </w:p>
          <w:p>
            <w:pPr>
              <w:adjustRightInd/>
              <w:spacing w:line="240" w:lineRule="auto"/>
              <w:ind w:left="420" w:firstLine="482"/>
              <w:rPr>
                <w:rFonts w:ascii="Arial" w:hAnsi="Arial" w:cs="Arial"/>
                <w:bCs/>
                <w:color w:val="000000" w:themeColor="text1"/>
                <w:highlight w:val="none"/>
                <w14:textFill>
                  <w14:solidFill>
                    <w14:schemeClr w14:val="tx1"/>
                  </w14:solidFill>
                </w14:textFill>
              </w:rPr>
            </w:pPr>
            <w:r>
              <w:rPr>
                <w:rFonts w:ascii="Wingdings" w:hAnsi="Wingdings" w:cs="Arial"/>
                <w:bCs/>
                <w:color w:val="000000" w:themeColor="text1"/>
                <w:highlight w:val="none"/>
                <w14:textFill>
                  <w14:solidFill>
                    <w14:schemeClr w14:val="tx1"/>
                  </w14:solidFill>
                </w14:textFill>
              </w:rPr>
              <w:t></w:t>
            </w:r>
            <w:r>
              <w:rPr>
                <w:rFonts w:ascii="Wingdings" w:hAnsi="Wingdings" w:cs="Arial"/>
                <w:bCs/>
                <w:color w:val="000000" w:themeColor="text1"/>
                <w:highlight w:val="none"/>
                <w14:textFill>
                  <w14:solidFill>
                    <w14:schemeClr w14:val="tx1"/>
                  </w14:solidFill>
                </w14:textFill>
              </w:rPr>
              <w:tab/>
            </w:r>
            <w:r>
              <w:rPr>
                <w:rFonts w:hint="eastAsia" w:ascii="Arial" w:hAnsi="Arial" w:cs="Arial"/>
                <w:bCs/>
                <w:color w:val="000000" w:themeColor="text1"/>
                <w:highlight w:val="none"/>
                <w14:textFill>
                  <w14:solidFill>
                    <w14:schemeClr w14:val="tx1"/>
                  </w14:solidFill>
                </w14:textFill>
              </w:rPr>
              <w:t>供应商是事业单位的，应提供其有效的“事业单位法人证书”复印件；</w:t>
            </w:r>
          </w:p>
          <w:p>
            <w:pPr>
              <w:adjustRightInd/>
              <w:spacing w:line="240" w:lineRule="auto"/>
              <w:ind w:left="420" w:firstLine="482"/>
              <w:rPr>
                <w:rFonts w:ascii="Arial" w:hAnsi="Arial" w:cs="Arial"/>
                <w:bCs/>
                <w:color w:val="000000" w:themeColor="text1"/>
                <w:highlight w:val="none"/>
                <w14:textFill>
                  <w14:solidFill>
                    <w14:schemeClr w14:val="tx1"/>
                  </w14:solidFill>
                </w14:textFill>
              </w:rPr>
            </w:pPr>
            <w:r>
              <w:rPr>
                <w:rFonts w:ascii="Wingdings" w:hAnsi="Wingdings" w:cs="Arial"/>
                <w:bCs/>
                <w:color w:val="000000" w:themeColor="text1"/>
                <w:highlight w:val="none"/>
                <w14:textFill>
                  <w14:solidFill>
                    <w14:schemeClr w14:val="tx1"/>
                  </w14:solidFill>
                </w14:textFill>
              </w:rPr>
              <w:t></w:t>
            </w:r>
            <w:r>
              <w:rPr>
                <w:rFonts w:ascii="Wingdings" w:hAnsi="Wingdings" w:cs="Arial"/>
                <w:bCs/>
                <w:color w:val="000000" w:themeColor="text1"/>
                <w:highlight w:val="none"/>
                <w14:textFill>
                  <w14:solidFill>
                    <w14:schemeClr w14:val="tx1"/>
                  </w14:solidFill>
                </w14:textFill>
              </w:rPr>
              <w:tab/>
            </w:r>
            <w:r>
              <w:rPr>
                <w:rFonts w:hint="eastAsia" w:ascii="Arial" w:hAnsi="Arial" w:cs="Arial"/>
                <w:bCs/>
                <w:color w:val="000000" w:themeColor="text1"/>
                <w:highlight w:val="none"/>
                <w14:textFill>
                  <w14:solidFill>
                    <w14:schemeClr w14:val="tx1"/>
                  </w14:solidFill>
                </w14:textFill>
              </w:rPr>
              <w:t>参选供应商是非企业专业服务机构的，应提供其有效的“执业许可证”复印件；</w:t>
            </w:r>
          </w:p>
          <w:p>
            <w:pPr>
              <w:adjustRightInd/>
              <w:spacing w:line="240" w:lineRule="auto"/>
              <w:ind w:left="420" w:firstLine="482"/>
              <w:rPr>
                <w:rFonts w:ascii="Arial" w:hAnsi="Arial" w:cs="Arial"/>
                <w:bCs/>
                <w:color w:val="000000" w:themeColor="text1"/>
                <w:highlight w:val="none"/>
                <w14:textFill>
                  <w14:solidFill>
                    <w14:schemeClr w14:val="tx1"/>
                  </w14:solidFill>
                </w14:textFill>
              </w:rPr>
            </w:pPr>
            <w:r>
              <w:rPr>
                <w:rFonts w:ascii="Wingdings" w:hAnsi="Wingdings" w:cs="Arial"/>
                <w:bCs/>
                <w:color w:val="000000" w:themeColor="text1"/>
                <w:highlight w:val="none"/>
                <w14:textFill>
                  <w14:solidFill>
                    <w14:schemeClr w14:val="tx1"/>
                  </w14:solidFill>
                </w14:textFill>
              </w:rPr>
              <w:t></w:t>
            </w:r>
            <w:r>
              <w:rPr>
                <w:rFonts w:ascii="Wingdings" w:hAnsi="Wingdings" w:cs="Arial"/>
                <w:bCs/>
                <w:color w:val="000000" w:themeColor="text1"/>
                <w:highlight w:val="none"/>
                <w14:textFill>
                  <w14:solidFill>
                    <w14:schemeClr w14:val="tx1"/>
                  </w14:solidFill>
                </w14:textFill>
              </w:rPr>
              <w:tab/>
            </w:r>
            <w:r>
              <w:rPr>
                <w:rFonts w:hint="eastAsia" w:ascii="Arial" w:hAnsi="Arial" w:cs="Arial"/>
                <w:bCs/>
                <w:color w:val="000000" w:themeColor="text1"/>
                <w:highlight w:val="none"/>
                <w14:textFill>
                  <w14:solidFill>
                    <w14:schemeClr w14:val="tx1"/>
                  </w14:solidFill>
                </w14:textFill>
              </w:rPr>
              <w:t>参选供应商是民办非企业单位的，应提供其有效的登记证书复印件；</w:t>
            </w:r>
          </w:p>
          <w:p>
            <w:pPr>
              <w:adjustRightInd/>
              <w:spacing w:line="240" w:lineRule="auto"/>
              <w:ind w:left="420" w:firstLine="482"/>
              <w:rPr>
                <w:rFonts w:ascii="Arial" w:hAnsi="Arial" w:cs="Arial"/>
                <w:bCs/>
                <w:color w:val="000000" w:themeColor="text1"/>
                <w:highlight w:val="none"/>
                <w14:textFill>
                  <w14:solidFill>
                    <w14:schemeClr w14:val="tx1"/>
                  </w14:solidFill>
                </w14:textFill>
              </w:rPr>
            </w:pPr>
            <w:r>
              <w:rPr>
                <w:rFonts w:ascii="Wingdings" w:hAnsi="Wingdings" w:cs="Arial"/>
                <w:bCs/>
                <w:color w:val="000000" w:themeColor="text1"/>
                <w:highlight w:val="none"/>
                <w14:textFill>
                  <w14:solidFill>
                    <w14:schemeClr w14:val="tx1"/>
                  </w14:solidFill>
                </w14:textFill>
              </w:rPr>
              <w:t></w:t>
            </w:r>
            <w:r>
              <w:rPr>
                <w:rFonts w:ascii="Wingdings" w:hAnsi="Wingdings" w:cs="Arial"/>
                <w:bCs/>
                <w:color w:val="000000" w:themeColor="text1"/>
                <w:highlight w:val="none"/>
                <w14:textFill>
                  <w14:solidFill>
                    <w14:schemeClr w14:val="tx1"/>
                  </w14:solidFill>
                </w14:textFill>
              </w:rPr>
              <w:tab/>
            </w:r>
            <w:r>
              <w:rPr>
                <w:rFonts w:hint="eastAsia" w:ascii="Arial" w:hAnsi="Arial" w:cs="Arial"/>
                <w:bCs/>
                <w:color w:val="000000" w:themeColor="text1"/>
                <w:highlight w:val="none"/>
                <w14:textFill>
                  <w14:solidFill>
                    <w14:schemeClr w14:val="tx1"/>
                  </w14:solidFill>
                </w14:textFill>
              </w:rPr>
              <w:t>参选供应商是个体工商户的，应提供其有效的“营业执照”复印件；</w:t>
            </w:r>
          </w:p>
          <w:p>
            <w:pPr>
              <w:adjustRightInd/>
              <w:spacing w:line="240" w:lineRule="auto"/>
              <w:ind w:left="420" w:firstLine="482"/>
              <w:rPr>
                <w:rFonts w:ascii="Arial" w:hAnsi="Arial" w:cs="Arial"/>
                <w:bCs/>
                <w:color w:val="000000" w:themeColor="text1"/>
                <w:highlight w:val="none"/>
                <w14:textFill>
                  <w14:solidFill>
                    <w14:schemeClr w14:val="tx1"/>
                  </w14:solidFill>
                </w14:textFill>
              </w:rPr>
            </w:pPr>
            <w:r>
              <w:rPr>
                <w:rFonts w:ascii="Wingdings" w:hAnsi="Wingdings" w:cs="Arial"/>
                <w:bCs/>
                <w:color w:val="000000" w:themeColor="text1"/>
                <w:highlight w:val="none"/>
                <w14:textFill>
                  <w14:solidFill>
                    <w14:schemeClr w14:val="tx1"/>
                  </w14:solidFill>
                </w14:textFill>
              </w:rPr>
              <w:t></w:t>
            </w:r>
            <w:r>
              <w:rPr>
                <w:rFonts w:ascii="Wingdings" w:hAnsi="Wingdings" w:cs="Arial"/>
                <w:bCs/>
                <w:color w:val="000000" w:themeColor="text1"/>
                <w:highlight w:val="none"/>
                <w14:textFill>
                  <w14:solidFill>
                    <w14:schemeClr w14:val="tx1"/>
                  </w14:solidFill>
                </w14:textFill>
              </w:rPr>
              <w:tab/>
            </w:r>
            <w:r>
              <w:rPr>
                <w:rFonts w:hint="eastAsia" w:ascii="Arial" w:hAnsi="Arial" w:cs="Arial"/>
                <w:bCs/>
                <w:color w:val="000000" w:themeColor="text1"/>
                <w:highlight w:val="none"/>
                <w14:textFill>
                  <w14:solidFill>
                    <w14:schemeClr w14:val="tx1"/>
                  </w14:solidFill>
                </w14:textFill>
              </w:rPr>
              <w:t>参选供应商是自然人的，应提供其有效的自然人身份证明复印件。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40" w:lineRule="auto"/>
              <w:jc w:val="center"/>
              <w:rPr>
                <w:rFonts w:hint="eastAsia" w:cs="Arial" w:hAnsiTheme="minorEastAsia" w:eastAsiaTheme="minorEastAsia"/>
                <w:bCs/>
                <w:color w:val="000000" w:themeColor="text1"/>
                <w:highlight w:val="none"/>
                <w:lang w:val="en-US" w:eastAsia="zh-CN"/>
                <w14:textFill>
                  <w14:solidFill>
                    <w14:schemeClr w14:val="tx1"/>
                  </w14:solidFill>
                </w14:textFill>
              </w:rPr>
            </w:pPr>
            <w:r>
              <w:rPr>
                <w:rFonts w:cs="Arial" w:hAnsiTheme="minorEastAsia"/>
                <w:bCs/>
                <w:color w:val="000000" w:themeColor="text1"/>
                <w:highlight w:val="none"/>
                <w14:textFill>
                  <w14:solidFill>
                    <w14:schemeClr w14:val="tx1"/>
                  </w14:solidFill>
                </w14:textFill>
              </w:rPr>
              <w:t>9</w:t>
            </w:r>
            <w:r>
              <w:rPr>
                <w:rFonts w:hint="eastAsia" w:cs="Arial" w:hAnsiTheme="minorEastAsia"/>
                <w:bCs/>
                <w:color w:val="000000" w:themeColor="text1"/>
                <w:highlight w:val="none"/>
                <w14:textFill>
                  <w14:solidFill>
                    <w14:schemeClr w14:val="tx1"/>
                  </w14:solidFill>
                </w14:textFill>
              </w:rPr>
              <w:t>-</w:t>
            </w:r>
            <w:r>
              <w:rPr>
                <w:rFonts w:hint="eastAsia" w:cs="Arial" w:hAnsiTheme="minorEastAsia"/>
                <w:bCs/>
                <w:color w:val="000000" w:themeColor="text1"/>
                <w:highlight w:val="none"/>
                <w:lang w:val="en-US" w:eastAsia="zh-CN"/>
                <w14:textFill>
                  <w14:solidFill>
                    <w14:schemeClr w14:val="tx1"/>
                  </w14:solidFill>
                </w14:textFill>
              </w:rPr>
              <w:t>2</w:t>
            </w:r>
          </w:p>
        </w:tc>
        <w:tc>
          <w:tcPr>
            <w:tcW w:w="2791" w:type="dxa"/>
            <w:vAlign w:val="center"/>
          </w:tcPr>
          <w:p>
            <w:pPr>
              <w:spacing w:line="240" w:lineRule="auto"/>
              <w:jc w:val="left"/>
              <w:rPr>
                <w:rFonts w:ascii="Arial" w:hAnsi="Arial" w:cs="Arial"/>
                <w:bCs/>
                <w:color w:val="000000" w:themeColor="text1"/>
                <w:highlight w:val="none"/>
                <w14:textFill>
                  <w14:solidFill>
                    <w14:schemeClr w14:val="tx1"/>
                  </w14:solidFill>
                </w14:textFill>
              </w:rPr>
            </w:pPr>
            <w:r>
              <w:rPr>
                <w:rFonts w:hint="eastAsia" w:ascii="Arial" w:hAnsi="Arial" w:cs="Arial"/>
                <w:bCs/>
                <w:color w:val="000000" w:themeColor="text1"/>
                <w:highlight w:val="none"/>
                <w14:textFill>
                  <w14:solidFill>
                    <w14:schemeClr w14:val="tx1"/>
                  </w14:solidFill>
                </w14:textFill>
              </w:rPr>
              <w:t>供应商资格声明书</w:t>
            </w:r>
          </w:p>
        </w:tc>
        <w:tc>
          <w:tcPr>
            <w:tcW w:w="5361" w:type="dxa"/>
            <w:vAlign w:val="center"/>
          </w:tcPr>
          <w:p>
            <w:pPr>
              <w:adjustRightInd/>
              <w:spacing w:line="240" w:lineRule="auto"/>
              <w:rPr>
                <w:rFonts w:ascii="Arial" w:hAnsi="Arial" w:cs="Arial"/>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表头给定内容不得删减、改变，可根据实际需要增减行，需要填写的空格或空白应有效填写。不得删减内容、不得改变格式中给定的文字所表达的含义（排序序号及排序编号可以改动），不得自行增加与格式中给定的文字内容相矛盾的内容，需要填写的空格或空白应有效填写。应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Ansi="宋体" w:cs="Arial"/>
                <w:bCs/>
                <w:color w:val="000000" w:themeColor="text1"/>
                <w:highlight w:val="none"/>
                <w14:textFill>
                  <w14:solidFill>
                    <w14:schemeClr w14:val="tx1"/>
                  </w14:solidFill>
                </w14:textFill>
              </w:rPr>
            </w:pPr>
          </w:p>
        </w:tc>
        <w:tc>
          <w:tcPr>
            <w:tcW w:w="8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80"/>
              <w:jc w:val="center"/>
              <w:rPr>
                <w:rFonts w:ascii="Arial" w:hAnsi="Arial" w:cs="Arial"/>
                <w:bCs/>
                <w:color w:val="000000" w:themeColor="text1"/>
                <w:highlight w:val="none"/>
                <w14:textFill>
                  <w14:solidFill>
                    <w14:schemeClr w14:val="tx1"/>
                  </w14:solidFill>
                </w14:textFill>
              </w:rPr>
            </w:pPr>
            <w:r>
              <w:rPr>
                <w:rFonts w:hint="eastAsia" w:ascii="Arial" w:hAnsi="Arial" w:eastAsia="宋体" w:cs="Arial"/>
                <w:b/>
                <w:bCs/>
                <w:color w:val="000000" w:themeColor="text1"/>
                <w:highlight w:val="none"/>
                <w:lang w:bidi="ar"/>
                <w14:textFill>
                  <w14:solidFill>
                    <w14:schemeClr w14:val="tx1"/>
                  </w14:solidFill>
                </w14:textFill>
              </w:rPr>
              <w:t>落</w:t>
            </w:r>
            <w:r>
              <w:rPr>
                <w:rFonts w:ascii="Arial" w:hAnsi="Arial" w:cs="Arial"/>
                <w:b/>
                <w:bCs/>
                <w:color w:val="000000" w:themeColor="text1"/>
                <w:highlight w:val="none"/>
                <w14:textFill>
                  <w14:solidFill>
                    <w14:schemeClr w14:val="tx1"/>
                  </w14:solidFill>
                </w14:textFill>
              </w:rPr>
              <w:t>实政府采购政策需满足的资格要求的证明文件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hAnsi="宋体" w:eastAsia="宋体" w:cs="Arial"/>
                <w:bCs/>
                <w:color w:val="000000" w:themeColor="text1"/>
                <w:highlight w:val="none"/>
                <w:lang w:eastAsia="zh-CN"/>
                <w14:textFill>
                  <w14:solidFill>
                    <w14:schemeClr w14:val="tx1"/>
                  </w14:solidFill>
                </w14:textFill>
              </w:rPr>
            </w:pPr>
            <w:r>
              <w:rPr>
                <w:rFonts w:hint="eastAsia" w:ascii="宋体" w:hAnsi="宋体" w:eastAsia="宋体" w:cs="Arial"/>
                <w:bCs/>
                <w:color w:val="000000" w:themeColor="text1"/>
                <w:highlight w:val="none"/>
                <w:lang w:bidi="ar"/>
                <w14:textFill>
                  <w14:solidFill>
                    <w14:schemeClr w14:val="tx1"/>
                  </w14:solidFill>
                </w14:textFill>
              </w:rPr>
              <w:t>9-</w:t>
            </w:r>
            <w:r>
              <w:rPr>
                <w:rFonts w:hint="eastAsia" w:ascii="宋体" w:hAnsi="宋体" w:eastAsia="宋体" w:cs="Arial"/>
                <w:bCs/>
                <w:color w:val="000000" w:themeColor="text1"/>
                <w:highlight w:val="none"/>
                <w:lang w:val="en-US" w:eastAsia="zh-CN" w:bidi="ar"/>
                <w14:textFill>
                  <w14:solidFill>
                    <w14:schemeClr w14:val="tx1"/>
                  </w14:solidFill>
                </w14:textFill>
              </w:rPr>
              <w:t>3</w:t>
            </w:r>
          </w:p>
        </w:tc>
        <w:tc>
          <w:tcPr>
            <w:tcW w:w="27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left"/>
              <w:rPr>
                <w:rFonts w:ascii="Arial" w:hAnsi="Arial" w:cs="Arial"/>
                <w:bCs/>
                <w:color w:val="000000" w:themeColor="text1"/>
                <w:highlight w:val="none"/>
                <w14:textFill>
                  <w14:solidFill>
                    <w14:schemeClr w14:val="tx1"/>
                  </w14:solidFill>
                </w14:textFill>
              </w:rPr>
            </w:pPr>
            <w:r>
              <w:rPr>
                <w:rFonts w:hint="eastAsia" w:ascii="宋体" w:hAnsi="Calibri" w:eastAsia="宋体" w:cs="Times New Roman"/>
                <w:color w:val="000000" w:themeColor="text1"/>
                <w:highlight w:val="none"/>
                <w:lang w:bidi="ar"/>
                <w14:textFill>
                  <w14:solidFill>
                    <w14:schemeClr w14:val="tx1"/>
                  </w14:solidFill>
                </w14:textFill>
              </w:rPr>
              <w:t>参选供应商符合促进中小企业政策的资格证明文件</w:t>
            </w:r>
          </w:p>
        </w:tc>
        <w:tc>
          <w:tcPr>
            <w:tcW w:w="53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left"/>
              <w:rPr>
                <w:rFonts w:ascii="Arial" w:hAnsi="Arial" w:cs="Arial"/>
                <w:bCs/>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bidi="ar"/>
                <w14:textFill>
                  <w14:solidFill>
                    <w14:schemeClr w14:val="tx1"/>
                  </w14:solidFill>
                </w14:textFill>
              </w:rPr>
              <w:t>由参选供应商出具（联合体参与竞争性磋商时由牵头人出具）的“中小企业声明函”（格式见10-1）或者由标的制造商或服务承接商出具的“残疾人福利性单位声明函” （格式见10-2）或由标的制造商或服务承接商出具的其属于监狱企业的证明文件。</w:t>
            </w:r>
          </w:p>
        </w:tc>
      </w:tr>
    </w:tbl>
    <w:p>
      <w:pPr>
        <w:spacing w:line="360" w:lineRule="auto"/>
        <w:ind w:right="-48" w:rightChars="-20"/>
        <w:rPr>
          <w:rFonts w:hAnsi="宋体" w:cs="Times New Roman"/>
          <w:color w:val="000000" w:themeColor="text1"/>
          <w:highlight w:val="none"/>
          <w14:textFill>
            <w14:solidFill>
              <w14:schemeClr w14:val="tx1"/>
            </w14:solidFill>
          </w14:textFill>
        </w:rPr>
      </w:pPr>
    </w:p>
    <w:p>
      <w:pPr>
        <w:widowControl/>
        <w:adjustRightInd/>
        <w:snapToGrid/>
        <w:spacing w:line="240" w:lineRule="auto"/>
        <w:jc w:val="left"/>
        <w:rPr>
          <w:rFonts w:hAnsi="宋体" w:cs="Times New Roman"/>
          <w:b/>
          <w:bCs/>
          <w:color w:val="000000" w:themeColor="text1"/>
          <w:sz w:val="28"/>
          <w:szCs w:val="32"/>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50"/>
        <w:ind w:firstLine="560"/>
        <w:jc w:val="both"/>
        <w:rPr>
          <w:rFonts w:ascii="Arial" w:hAnsi="Arial" w:cs="Arial"/>
          <w:color w:val="000000" w:themeColor="text1"/>
          <w:highlight w:val="none"/>
          <w14:textFill>
            <w14:solidFill>
              <w14:schemeClr w14:val="tx1"/>
            </w14:solidFill>
          </w14:textFill>
        </w:rPr>
      </w:pPr>
      <w:bookmarkStart w:id="121" w:name="_Toc74055217"/>
      <w:bookmarkStart w:id="122" w:name="_Toc25581"/>
      <w:bookmarkStart w:id="123" w:name="_Hlk74244473"/>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bookmarkEnd w:id="121"/>
      <w:r>
        <w:rPr>
          <w:rFonts w:hint="eastAsia"/>
          <w:color w:val="000000" w:themeColor="text1"/>
          <w:highlight w:val="none"/>
          <w14:textFill>
            <w14:solidFill>
              <w14:schemeClr w14:val="tx1"/>
            </w14:solidFill>
          </w14:textFill>
        </w:rPr>
        <w:t>供应商</w:t>
      </w:r>
      <w:r>
        <w:rPr>
          <w:rFonts w:hint="eastAsia" w:ascii="Arial" w:hAnsi="Arial" w:cs="Arial"/>
          <w:color w:val="000000" w:themeColor="text1"/>
          <w:highlight w:val="none"/>
          <w14:textFill>
            <w14:solidFill>
              <w14:schemeClr w14:val="tx1"/>
            </w14:solidFill>
          </w14:textFill>
        </w:rPr>
        <w:t>资格声明书格式</w:t>
      </w:r>
      <w:bookmarkEnd w:id="122"/>
    </w:p>
    <w:bookmarkEnd w:id="123"/>
    <w:p>
      <w:pPr>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采购人或采购代理机构</w:t>
      </w:r>
      <w:r>
        <w:rPr>
          <w:rFonts w:hint="eastAsia"/>
          <w:color w:val="000000" w:themeColor="text1"/>
          <w:highlight w:val="none"/>
          <w:u w:val="single"/>
          <w14:textFill>
            <w14:solidFill>
              <w14:schemeClr w14:val="tx1"/>
            </w14:solidFill>
          </w14:textFill>
        </w:rPr>
        <w:t>】</w:t>
      </w:r>
    </w:p>
    <w:p>
      <w:pPr>
        <w:pStyle w:val="51"/>
        <w:ind w:firstLine="48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在参与本次项目采购活动中，我单位声明：</w:t>
      </w:r>
    </w:p>
    <w:p>
      <w:pPr>
        <w:pStyle w:val="51"/>
        <w:ind w:firstLine="48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1、我方具有良好的商业信誉和健全的财务会计制度。</w:t>
      </w:r>
    </w:p>
    <w:p>
      <w:pPr>
        <w:pStyle w:val="51"/>
        <w:ind w:firstLine="480"/>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、我方具有履行合同所必需的设备和专业技术能力，详见下表：</w:t>
      </w:r>
    </w:p>
    <w:tbl>
      <w:tblPr>
        <w:tblStyle w:val="26"/>
        <w:tblW w:w="5007" w:type="pct"/>
        <w:tblInd w:w="-5" w:type="dxa"/>
        <w:tblLayout w:type="fixed"/>
        <w:tblCellMar>
          <w:top w:w="0" w:type="dxa"/>
          <w:left w:w="108" w:type="dxa"/>
          <w:bottom w:w="0" w:type="dxa"/>
          <w:right w:w="108" w:type="dxa"/>
        </w:tblCellMar>
      </w:tblPr>
      <w:tblGrid>
        <w:gridCol w:w="2033"/>
        <w:gridCol w:w="1564"/>
        <w:gridCol w:w="1854"/>
        <w:gridCol w:w="491"/>
        <w:gridCol w:w="1363"/>
        <w:gridCol w:w="789"/>
        <w:gridCol w:w="1064"/>
      </w:tblGrid>
      <w:tr>
        <w:tblPrEx>
          <w:tblCellMar>
            <w:top w:w="0" w:type="dxa"/>
            <w:left w:w="108" w:type="dxa"/>
            <w:bottom w:w="0" w:type="dxa"/>
            <w:right w:w="108" w:type="dxa"/>
          </w:tblCellMar>
        </w:tblPrEx>
        <w:trPr>
          <w:trHeight w:val="300" w:hRule="atLeast"/>
        </w:trPr>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单位名称</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pPr>
              <w:spacing w:line="240" w:lineRule="auto"/>
              <w:jc w:val="center"/>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300" w:hRule="atLeast"/>
        </w:trPr>
        <w:tc>
          <w:tcPr>
            <w:tcW w:w="111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详细地址</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p>
        </w:tc>
      </w:tr>
      <w:tr>
        <w:tblPrEx>
          <w:tblCellMar>
            <w:top w:w="0" w:type="dxa"/>
            <w:left w:w="108" w:type="dxa"/>
            <w:bottom w:w="0" w:type="dxa"/>
            <w:right w:w="108" w:type="dxa"/>
          </w:tblCellMar>
        </w:tblPrEx>
        <w:trPr>
          <w:trHeight w:val="300" w:hRule="atLeast"/>
        </w:trPr>
        <w:tc>
          <w:tcPr>
            <w:tcW w:w="1110" w:type="pct"/>
            <w:vMerge w:val="restart"/>
            <w:tcBorders>
              <w:top w:val="nil"/>
              <w:left w:val="single" w:color="auto" w:sz="4" w:space="0"/>
              <w:right w:val="single" w:color="auto" w:sz="4" w:space="0"/>
            </w:tcBorders>
            <w:shd w:val="clear" w:color="000000" w:fill="FFFFFF"/>
            <w:vAlign w:val="center"/>
          </w:tcPr>
          <w:p>
            <w:pPr>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基本信息</w:t>
            </w:r>
          </w:p>
        </w:tc>
        <w:tc>
          <w:tcPr>
            <w:tcW w:w="854" w:type="pct"/>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成立时间</w:t>
            </w:r>
          </w:p>
        </w:tc>
        <w:tc>
          <w:tcPr>
            <w:tcW w:w="1280" w:type="pct"/>
            <w:gridSpan w:val="2"/>
            <w:tcBorders>
              <w:top w:val="nil"/>
              <w:left w:val="nil"/>
              <w:bottom w:val="single" w:color="auto" w:sz="4" w:space="0"/>
              <w:right w:val="single" w:color="auto" w:sz="4" w:space="0"/>
            </w:tcBorders>
            <w:shd w:val="clear" w:color="000000" w:fill="FFFFFF"/>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p>
        </w:tc>
        <w:tc>
          <w:tcPr>
            <w:tcW w:w="1175" w:type="pct"/>
            <w:gridSpan w:val="2"/>
            <w:tcBorders>
              <w:top w:val="nil"/>
              <w:left w:val="nil"/>
              <w:bottom w:val="single" w:color="auto" w:sz="4" w:space="0"/>
              <w:right w:val="single" w:color="auto" w:sz="4" w:space="0"/>
            </w:tcBorders>
            <w:shd w:val="clear" w:color="000000" w:fill="FFFFFF"/>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企业性质</w:t>
            </w:r>
          </w:p>
        </w:tc>
        <w:tc>
          <w:tcPr>
            <w:tcW w:w="581" w:type="pct"/>
            <w:tcBorders>
              <w:top w:val="nil"/>
              <w:left w:val="nil"/>
              <w:bottom w:val="single" w:color="auto" w:sz="4" w:space="0"/>
              <w:right w:val="single" w:color="auto" w:sz="4" w:space="0"/>
            </w:tcBorders>
            <w:shd w:val="clear" w:color="000000" w:fill="FFFFFF"/>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p>
        </w:tc>
      </w:tr>
      <w:tr>
        <w:tblPrEx>
          <w:tblCellMar>
            <w:top w:w="0" w:type="dxa"/>
            <w:left w:w="108" w:type="dxa"/>
            <w:bottom w:w="0" w:type="dxa"/>
            <w:right w:w="108" w:type="dxa"/>
          </w:tblCellMar>
        </w:tblPrEx>
        <w:trPr>
          <w:trHeight w:val="300" w:hRule="atLeast"/>
        </w:trPr>
        <w:tc>
          <w:tcPr>
            <w:tcW w:w="1110" w:type="pct"/>
            <w:vMerge w:val="continue"/>
            <w:tcBorders>
              <w:left w:val="single" w:color="auto" w:sz="4" w:space="0"/>
              <w:right w:val="single" w:color="auto" w:sz="4" w:space="0"/>
            </w:tcBorders>
            <w:shd w:val="clear" w:color="000000" w:fill="FFFFFF"/>
            <w:vAlign w:val="center"/>
          </w:tcPr>
          <w:p>
            <w:pPr>
              <w:spacing w:line="240" w:lineRule="auto"/>
              <w:jc w:val="center"/>
              <w:rPr>
                <w:rFonts w:ascii="宋体" w:hAnsi="宋体" w:eastAsia="宋体" w:cs="宋体"/>
                <w:color w:val="000000" w:themeColor="text1"/>
                <w:kern w:val="0"/>
                <w:szCs w:val="24"/>
                <w:highlight w:val="none"/>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注册资本</w:t>
            </w:r>
          </w:p>
        </w:tc>
        <w:tc>
          <w:tcPr>
            <w:tcW w:w="1280" w:type="pct"/>
            <w:gridSpan w:val="2"/>
            <w:tcBorders>
              <w:top w:val="nil"/>
              <w:left w:val="nil"/>
              <w:bottom w:val="single" w:color="auto" w:sz="4" w:space="0"/>
              <w:right w:val="single" w:color="auto" w:sz="4" w:space="0"/>
            </w:tcBorders>
            <w:shd w:val="clear" w:color="000000" w:fill="FFFFFF"/>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p>
        </w:tc>
        <w:tc>
          <w:tcPr>
            <w:tcW w:w="1175" w:type="pct"/>
            <w:gridSpan w:val="2"/>
            <w:tcBorders>
              <w:top w:val="nil"/>
              <w:left w:val="nil"/>
              <w:bottom w:val="nil"/>
              <w:right w:val="nil"/>
            </w:tcBorders>
            <w:shd w:val="clear" w:color="000000" w:fill="FFFFFF"/>
            <w:noWrap/>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办公场所面积</w:t>
            </w:r>
          </w:p>
        </w:tc>
        <w:tc>
          <w:tcPr>
            <w:tcW w:w="581"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p>
        </w:tc>
      </w:tr>
      <w:tr>
        <w:tblPrEx>
          <w:tblCellMar>
            <w:top w:w="0" w:type="dxa"/>
            <w:left w:w="108" w:type="dxa"/>
            <w:bottom w:w="0" w:type="dxa"/>
            <w:right w:w="108" w:type="dxa"/>
          </w:tblCellMar>
        </w:tblPrEx>
        <w:trPr>
          <w:trHeight w:val="516" w:hRule="atLeast"/>
        </w:trPr>
        <w:tc>
          <w:tcPr>
            <w:tcW w:w="111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单位简介及机构情况</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p>
        </w:tc>
      </w:tr>
      <w:tr>
        <w:tblPrEx>
          <w:tblCellMar>
            <w:top w:w="0" w:type="dxa"/>
            <w:left w:w="108" w:type="dxa"/>
            <w:bottom w:w="0" w:type="dxa"/>
            <w:right w:w="108" w:type="dxa"/>
          </w:tblCellMar>
        </w:tblPrEx>
        <w:trPr>
          <w:trHeight w:val="419" w:hRule="atLeast"/>
        </w:trPr>
        <w:tc>
          <w:tcPr>
            <w:tcW w:w="111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单位优势及特长</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1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人才优势及技能</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p>
        </w:tc>
      </w:tr>
      <w:tr>
        <w:tblPrEx>
          <w:tblCellMar>
            <w:top w:w="0" w:type="dxa"/>
            <w:left w:w="108" w:type="dxa"/>
            <w:bottom w:w="0" w:type="dxa"/>
            <w:right w:w="108" w:type="dxa"/>
          </w:tblCellMar>
        </w:tblPrEx>
        <w:trPr>
          <w:trHeight w:val="858" w:hRule="atLeast"/>
        </w:trPr>
        <w:tc>
          <w:tcPr>
            <w:tcW w:w="111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color w:val="000000" w:themeColor="text1"/>
                <w:highlight w:val="none"/>
                <w14:textFill>
                  <w14:solidFill>
                    <w14:schemeClr w14:val="tx1"/>
                  </w14:solidFill>
                </w14:textFill>
              </w:rPr>
              <w:t>单位</w:t>
            </w:r>
            <w:r>
              <w:rPr>
                <w:rFonts w:hint="eastAsia"/>
                <w:color w:val="000000" w:themeColor="text1"/>
                <w:highlight w:val="none"/>
                <w14:textFill>
                  <w14:solidFill>
                    <w14:schemeClr w14:val="tx1"/>
                  </w14:solidFill>
                </w14:textFill>
              </w:rPr>
              <w:t>具备</w:t>
            </w:r>
            <w:r>
              <w:rPr>
                <w:rFonts w:hint="eastAsia" w:ascii="Arial" w:hAnsi="Arial" w:cs="Arial"/>
                <w:bCs/>
                <w:color w:val="000000" w:themeColor="text1"/>
                <w:highlight w:val="none"/>
                <w14:textFill>
                  <w14:solidFill>
                    <w14:schemeClr w14:val="tx1"/>
                  </w14:solidFill>
                </w14:textFill>
              </w:rPr>
              <w:t>所必需设备或专业技术能力的说明</w:t>
            </w:r>
          </w:p>
        </w:tc>
        <w:tc>
          <w:tcPr>
            <w:tcW w:w="3890" w:type="pct"/>
            <w:gridSpan w:val="6"/>
            <w:tcBorders>
              <w:top w:val="single" w:color="auto" w:sz="4" w:space="0"/>
              <w:left w:val="nil"/>
              <w:bottom w:val="single" w:color="auto" w:sz="4" w:space="0"/>
              <w:right w:val="single" w:color="000000" w:sz="4" w:space="0"/>
            </w:tcBorders>
            <w:shd w:val="clear" w:color="auto" w:fill="auto"/>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p>
        </w:tc>
      </w:tr>
      <w:tr>
        <w:tblPrEx>
          <w:tblCellMar>
            <w:top w:w="0" w:type="dxa"/>
            <w:left w:w="108" w:type="dxa"/>
            <w:bottom w:w="0" w:type="dxa"/>
            <w:right w:w="108" w:type="dxa"/>
          </w:tblCellMar>
        </w:tblPrEx>
        <w:trPr>
          <w:trHeight w:val="858" w:hRule="atLeast"/>
        </w:trPr>
        <w:tc>
          <w:tcPr>
            <w:tcW w:w="111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资质证书</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13" w:hRule="atLeast"/>
        </w:trPr>
        <w:tc>
          <w:tcPr>
            <w:tcW w:w="111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单位概况</w:t>
            </w:r>
          </w:p>
        </w:tc>
        <w:tc>
          <w:tcPr>
            <w:tcW w:w="854"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职工情况（人）</w:t>
            </w:r>
          </w:p>
        </w:tc>
        <w:tc>
          <w:tcPr>
            <w:tcW w:w="101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职工总数</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管理人员</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技术人员</w:t>
            </w:r>
          </w:p>
        </w:tc>
      </w:tr>
      <w:tr>
        <w:tblPrEx>
          <w:tblCellMar>
            <w:top w:w="0" w:type="dxa"/>
            <w:left w:w="108" w:type="dxa"/>
            <w:bottom w:w="0" w:type="dxa"/>
            <w:right w:w="108" w:type="dxa"/>
          </w:tblCellMar>
        </w:tblPrEx>
        <w:trPr>
          <w:trHeight w:val="486" w:hRule="atLeast"/>
        </w:trPr>
        <w:tc>
          <w:tcPr>
            <w:tcW w:w="1110"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themeColor="text1"/>
                <w:kern w:val="0"/>
                <w:szCs w:val="24"/>
                <w:highlight w:val="none"/>
                <w14:textFill>
                  <w14:solidFill>
                    <w14:schemeClr w14:val="tx1"/>
                  </w14:solidFill>
                </w14:textFill>
              </w:rPr>
            </w:pPr>
          </w:p>
        </w:tc>
        <w:tc>
          <w:tcPr>
            <w:tcW w:w="854" w:type="pct"/>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color w:val="000000" w:themeColor="text1"/>
                <w:kern w:val="0"/>
                <w:szCs w:val="24"/>
                <w:highlight w:val="none"/>
                <w14:textFill>
                  <w14:solidFill>
                    <w14:schemeClr w14:val="tx1"/>
                  </w14:solidFill>
                </w14:textFill>
              </w:rPr>
            </w:pPr>
          </w:p>
        </w:tc>
        <w:tc>
          <w:tcPr>
            <w:tcW w:w="1012" w:type="pct"/>
            <w:tcBorders>
              <w:top w:val="nil"/>
              <w:left w:val="nil"/>
              <w:bottom w:val="nil"/>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nil"/>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nil"/>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themeColor="text1"/>
                <w:kern w:val="0"/>
                <w:szCs w:val="24"/>
                <w:highlight w:val="none"/>
                <w14:textFill>
                  <w14:solidFill>
                    <w14:schemeClr w14:val="tx1"/>
                  </w14:solidFill>
                </w14:textFill>
              </w:rPr>
            </w:pPr>
          </w:p>
        </w:tc>
        <w:tc>
          <w:tcPr>
            <w:tcW w:w="854"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企业资产</w:t>
            </w:r>
            <w:r>
              <w:rPr>
                <w:rFonts w:hint="eastAsia" w:ascii="宋体" w:hAnsi="宋体" w:eastAsia="宋体" w:cs="宋体"/>
                <w:color w:val="000000" w:themeColor="text1"/>
                <w:kern w:val="0"/>
                <w:szCs w:val="24"/>
                <w:highlight w:val="none"/>
                <w14:textFill>
                  <w14:solidFill>
                    <w14:schemeClr w14:val="tx1"/>
                  </w14:solidFill>
                </w14:textFill>
              </w:rPr>
              <w:br w:type="textWrapping"/>
            </w:r>
            <w:r>
              <w:rPr>
                <w:rFonts w:hint="eastAsia" w:ascii="宋体" w:hAnsi="宋体" w:eastAsia="宋体" w:cs="宋体"/>
                <w:color w:val="000000" w:themeColor="text1"/>
                <w:kern w:val="0"/>
                <w:szCs w:val="24"/>
                <w:highlight w:val="none"/>
                <w14:textFill>
                  <w14:solidFill>
                    <w14:schemeClr w14:val="tx1"/>
                  </w14:solidFill>
                </w14:textFill>
              </w:rPr>
              <w:t>（万元）</w:t>
            </w:r>
          </w:p>
        </w:tc>
        <w:tc>
          <w:tcPr>
            <w:tcW w:w="1012" w:type="pct"/>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企业总资产</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货币资金</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固定资产净值</w:t>
            </w:r>
          </w:p>
        </w:tc>
      </w:tr>
      <w:tr>
        <w:tblPrEx>
          <w:tblCellMar>
            <w:top w:w="0" w:type="dxa"/>
            <w:left w:w="108" w:type="dxa"/>
            <w:bottom w:w="0" w:type="dxa"/>
            <w:right w:w="108" w:type="dxa"/>
          </w:tblCellMar>
        </w:tblPrEx>
        <w:trPr>
          <w:trHeight w:val="283" w:hRule="atLeast"/>
        </w:trPr>
        <w:tc>
          <w:tcPr>
            <w:tcW w:w="1110"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themeColor="text1"/>
                <w:kern w:val="0"/>
                <w:szCs w:val="24"/>
                <w:highlight w:val="none"/>
                <w14:textFill>
                  <w14:solidFill>
                    <w14:schemeClr w14:val="tx1"/>
                  </w14:solidFill>
                </w14:textFill>
              </w:rPr>
            </w:pPr>
          </w:p>
        </w:tc>
        <w:tc>
          <w:tcPr>
            <w:tcW w:w="854"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240" w:lineRule="auto"/>
              <w:jc w:val="left"/>
              <w:rPr>
                <w:rFonts w:ascii="宋体" w:hAnsi="宋体" w:eastAsia="宋体" w:cs="宋体"/>
                <w:color w:val="000000" w:themeColor="text1"/>
                <w:kern w:val="0"/>
                <w:szCs w:val="24"/>
                <w:highlight w:val="none"/>
                <w14:textFill>
                  <w14:solidFill>
                    <w14:schemeClr w14:val="tx1"/>
                  </w14:solidFill>
                </w14:textFill>
              </w:rPr>
            </w:pPr>
          </w:p>
        </w:tc>
        <w:tc>
          <w:tcPr>
            <w:tcW w:w="1012" w:type="pct"/>
            <w:tcBorders>
              <w:top w:val="single" w:color="auto" w:sz="4" w:space="0"/>
              <w:left w:val="nil"/>
              <w:bottom w:val="single" w:color="auto" w:sz="4" w:space="0"/>
              <w:right w:val="single" w:color="auto" w:sz="4" w:space="0"/>
            </w:tcBorders>
            <w:shd w:val="clear" w:color="auto" w:fill="FFFFFF" w:themeFill="background1"/>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111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企业财务状况</w:t>
            </w:r>
          </w:p>
        </w:tc>
        <w:tc>
          <w:tcPr>
            <w:tcW w:w="854"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年度</w:t>
            </w:r>
          </w:p>
        </w:tc>
        <w:tc>
          <w:tcPr>
            <w:tcW w:w="1012"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color w:val="000000" w:themeColor="text1"/>
                <w:szCs w:val="24"/>
                <w:highlight w:val="none"/>
                <w14:textFill>
                  <w14:solidFill>
                    <w14:schemeClr w14:val="tx1"/>
                  </w14:solidFill>
                </w14:textFill>
              </w:rPr>
              <w:t>2022年</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20</w:t>
            </w:r>
            <w:r>
              <w:rPr>
                <w:rFonts w:ascii="宋体" w:hAnsi="宋体" w:eastAsia="宋体" w:cs="宋体"/>
                <w:color w:val="000000" w:themeColor="text1"/>
                <w:kern w:val="0"/>
                <w:szCs w:val="24"/>
                <w:highlight w:val="none"/>
                <w14:textFill>
                  <w14:solidFill>
                    <w14:schemeClr w14:val="tx1"/>
                  </w14:solidFill>
                </w14:textFill>
              </w:rPr>
              <w:t>21</w:t>
            </w:r>
            <w:r>
              <w:rPr>
                <w:color w:val="000000" w:themeColor="text1"/>
                <w:szCs w:val="24"/>
                <w:highlight w:val="none"/>
                <w14:textFill>
                  <w14:solidFill>
                    <w14:schemeClr w14:val="tx1"/>
                  </w14:solidFill>
                </w14:textFill>
              </w:rPr>
              <w:t>年</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20</w:t>
            </w:r>
            <w:r>
              <w:rPr>
                <w:rFonts w:ascii="宋体" w:hAnsi="宋体" w:eastAsia="宋体" w:cs="宋体"/>
                <w:color w:val="000000" w:themeColor="text1"/>
                <w:kern w:val="0"/>
                <w:szCs w:val="24"/>
                <w:highlight w:val="none"/>
                <w14:textFill>
                  <w14:solidFill>
                    <w14:schemeClr w14:val="tx1"/>
                  </w14:solidFill>
                </w14:textFill>
              </w:rPr>
              <w:t>20</w:t>
            </w:r>
            <w:r>
              <w:rPr>
                <w:color w:val="000000" w:themeColor="text1"/>
                <w:szCs w:val="24"/>
                <w:highlight w:val="none"/>
                <w14:textFill>
                  <w14:solidFill>
                    <w14:schemeClr w14:val="tx1"/>
                  </w14:solidFill>
                </w14:textFill>
              </w:rPr>
              <w:t>年</w:t>
            </w:r>
          </w:p>
        </w:tc>
      </w:tr>
      <w:tr>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themeColor="text1"/>
                <w:kern w:val="0"/>
                <w:szCs w:val="24"/>
                <w:highlight w:val="none"/>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营业收入</w:t>
            </w:r>
          </w:p>
        </w:tc>
        <w:tc>
          <w:tcPr>
            <w:tcW w:w="101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themeColor="text1"/>
                <w:kern w:val="0"/>
                <w:szCs w:val="24"/>
                <w:highlight w:val="none"/>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营业成本</w:t>
            </w:r>
          </w:p>
        </w:tc>
        <w:tc>
          <w:tcPr>
            <w:tcW w:w="101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themeColor="text1"/>
                <w:kern w:val="0"/>
                <w:szCs w:val="24"/>
                <w:highlight w:val="none"/>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应收账款</w:t>
            </w:r>
          </w:p>
        </w:tc>
        <w:tc>
          <w:tcPr>
            <w:tcW w:w="101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themeColor="text1"/>
                <w:kern w:val="0"/>
                <w:szCs w:val="24"/>
                <w:highlight w:val="none"/>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净利润</w:t>
            </w:r>
          </w:p>
        </w:tc>
        <w:tc>
          <w:tcPr>
            <w:tcW w:w="101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themeColor="text1"/>
                <w:kern w:val="0"/>
                <w:szCs w:val="24"/>
                <w:highlight w:val="none"/>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资产总计</w:t>
            </w:r>
          </w:p>
        </w:tc>
        <w:tc>
          <w:tcPr>
            <w:tcW w:w="101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themeColor="text1"/>
                <w:kern w:val="0"/>
                <w:szCs w:val="24"/>
                <w:highlight w:val="none"/>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负债合计</w:t>
            </w:r>
          </w:p>
        </w:tc>
        <w:tc>
          <w:tcPr>
            <w:tcW w:w="101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r>
      <w:tr>
        <w:tblPrEx>
          <w:tblCellMar>
            <w:top w:w="0" w:type="dxa"/>
            <w:left w:w="108" w:type="dxa"/>
            <w:bottom w:w="0" w:type="dxa"/>
            <w:right w:w="108" w:type="dxa"/>
          </w:tblCellMar>
        </w:tblPrEx>
        <w:trPr>
          <w:trHeight w:val="560" w:hRule="atLeast"/>
        </w:trPr>
        <w:tc>
          <w:tcPr>
            <w:tcW w:w="1110"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themeColor="text1"/>
                <w:kern w:val="0"/>
                <w:szCs w:val="24"/>
                <w:highlight w:val="none"/>
                <w14:textFill>
                  <w14:solidFill>
                    <w14:schemeClr w14:val="tx1"/>
                  </w14:solidFill>
                </w14:textFill>
              </w:rPr>
            </w:pPr>
          </w:p>
        </w:tc>
        <w:tc>
          <w:tcPr>
            <w:tcW w:w="854" w:type="pct"/>
            <w:tcBorders>
              <w:top w:val="nil"/>
              <w:left w:val="nil"/>
              <w:bottom w:val="single" w:color="auto" w:sz="4" w:space="0"/>
              <w:right w:val="single" w:color="auto" w:sz="4" w:space="0"/>
            </w:tcBorders>
            <w:shd w:val="clear" w:color="000000" w:fill="FFFFFF"/>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经营活动产生的现金流量净额</w:t>
            </w:r>
          </w:p>
        </w:tc>
        <w:tc>
          <w:tcPr>
            <w:tcW w:w="101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c>
          <w:tcPr>
            <w:tcW w:w="1012"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442"/>
              <w:jc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　</w:t>
            </w:r>
          </w:p>
        </w:tc>
      </w:tr>
    </w:tbl>
    <w:p>
      <w:pPr>
        <w:widowControl/>
        <w:adjustRightInd/>
        <w:snapToGrid/>
        <w:spacing w:line="24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r>
        <w:rPr>
          <w:rFonts w:hint="eastAsia"/>
          <w:bCs/>
          <w:color w:val="000000" w:themeColor="text1"/>
          <w:highlight w:val="none"/>
          <w14:textFill>
            <w14:solidFill>
              <w14:schemeClr w14:val="tx1"/>
            </w14:solidFill>
          </w14:textFill>
        </w:rPr>
        <w:t>可在本声明书后附上其他材料证明供应商设备和技术能力（例如生产设备照片、研发成果知识产权证明、技术人员证书等），但这些其他材料不作为强制要求。</w:t>
      </w:r>
      <w:r>
        <w:rPr>
          <w:rFonts w:hint="eastAsia"/>
          <w:color w:val="000000" w:themeColor="text1"/>
          <w:highlight w:val="none"/>
          <w14:textFill>
            <w14:solidFill>
              <w14:schemeClr w14:val="tx1"/>
            </w14:solidFill>
          </w14:textFill>
        </w:rPr>
        <w:t>】</w:t>
      </w:r>
    </w:p>
    <w:p>
      <w:pPr>
        <w:pStyle w:val="51"/>
        <w:ind w:firstLine="480"/>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3</w:t>
      </w:r>
      <w:r>
        <w:rPr>
          <w:rFonts w:hint="eastAsia" w:ascii="宋体"/>
          <w:color w:val="000000" w:themeColor="text1"/>
          <w:highlight w:val="none"/>
          <w14:textFill>
            <w14:solidFill>
              <w14:schemeClr w14:val="tx1"/>
            </w14:solidFill>
          </w14:textFill>
        </w:rPr>
        <w:t>、我方有依法缴纳税收和社会保障资金的良好记录。</w:t>
      </w:r>
    </w:p>
    <w:p>
      <w:pPr>
        <w:pStyle w:val="51"/>
        <w:ind w:firstLine="48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4、我单位近三年内在经营活动中没有重大违法记录，我单位未被列入失信被执行人、重大税收违法案件当事人名单、政府采购严重违法失信行为记录名单。</w:t>
      </w:r>
    </w:p>
    <w:p>
      <w:pPr>
        <w:pStyle w:val="51"/>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、针对供应商须知2.2条规定，我方声明：与我方存在单位负责人与我方为同一人或者与我方存在直接控股、管理关系情况的其他供应商如下表：</w:t>
      </w:r>
    </w:p>
    <w:tbl>
      <w:tblPr>
        <w:tblStyle w:val="2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82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51"/>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3827" w:type="dxa"/>
          </w:tcPr>
          <w:p>
            <w:pPr>
              <w:pStyle w:val="51"/>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供应商名称</w:t>
            </w:r>
          </w:p>
        </w:tc>
        <w:tc>
          <w:tcPr>
            <w:tcW w:w="4394" w:type="dxa"/>
          </w:tcPr>
          <w:p>
            <w:pPr>
              <w:pStyle w:val="51"/>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51"/>
              <w:ind w:firstLine="0" w:firstLineChars="0"/>
              <w:rPr>
                <w:color w:val="000000" w:themeColor="text1"/>
                <w:highlight w:val="none"/>
                <w14:textFill>
                  <w14:solidFill>
                    <w14:schemeClr w14:val="tx1"/>
                  </w14:solidFill>
                </w14:textFill>
              </w:rPr>
            </w:pPr>
          </w:p>
        </w:tc>
        <w:tc>
          <w:tcPr>
            <w:tcW w:w="3827" w:type="dxa"/>
          </w:tcPr>
          <w:p>
            <w:pPr>
              <w:pStyle w:val="5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【如不存在与供应商单位负责人同一人或者与直接控股、管理关系的供应商，可在此处填写“无”】</w:t>
            </w:r>
          </w:p>
        </w:tc>
        <w:tc>
          <w:tcPr>
            <w:tcW w:w="4394" w:type="dxa"/>
          </w:tcPr>
          <w:p>
            <w:pPr>
              <w:pStyle w:val="5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【请填写：单位负责人为同一人、直接控股我方、直接管理我方、由我方直接控股或由我方直接管理】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51"/>
              <w:ind w:firstLine="0" w:firstLineChars="0"/>
              <w:rPr>
                <w:color w:val="000000" w:themeColor="text1"/>
                <w:highlight w:val="none"/>
                <w14:textFill>
                  <w14:solidFill>
                    <w14:schemeClr w14:val="tx1"/>
                  </w14:solidFill>
                </w14:textFill>
              </w:rPr>
            </w:pPr>
          </w:p>
        </w:tc>
        <w:tc>
          <w:tcPr>
            <w:tcW w:w="3827" w:type="dxa"/>
          </w:tcPr>
          <w:p>
            <w:pPr>
              <w:pStyle w:val="51"/>
              <w:ind w:firstLine="0" w:firstLineChars="0"/>
              <w:rPr>
                <w:color w:val="000000" w:themeColor="text1"/>
                <w:highlight w:val="none"/>
                <w14:textFill>
                  <w14:solidFill>
                    <w14:schemeClr w14:val="tx1"/>
                  </w14:solidFill>
                </w14:textFill>
              </w:rPr>
            </w:pPr>
          </w:p>
        </w:tc>
        <w:tc>
          <w:tcPr>
            <w:tcW w:w="4394" w:type="dxa"/>
          </w:tcPr>
          <w:p>
            <w:pPr>
              <w:pStyle w:val="51"/>
              <w:ind w:firstLine="0" w:firstLineChars="0"/>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51"/>
              <w:ind w:firstLine="0" w:firstLineChars="0"/>
              <w:rPr>
                <w:color w:val="000000" w:themeColor="text1"/>
                <w:highlight w:val="none"/>
                <w14:textFill>
                  <w14:solidFill>
                    <w14:schemeClr w14:val="tx1"/>
                  </w14:solidFill>
                </w14:textFill>
              </w:rPr>
            </w:pPr>
          </w:p>
        </w:tc>
        <w:tc>
          <w:tcPr>
            <w:tcW w:w="3827" w:type="dxa"/>
          </w:tcPr>
          <w:p>
            <w:pPr>
              <w:pStyle w:val="51"/>
              <w:ind w:firstLine="0" w:firstLineChars="0"/>
              <w:rPr>
                <w:color w:val="000000" w:themeColor="text1"/>
                <w:highlight w:val="none"/>
                <w14:textFill>
                  <w14:solidFill>
                    <w14:schemeClr w14:val="tx1"/>
                  </w14:solidFill>
                </w14:textFill>
              </w:rPr>
            </w:pPr>
          </w:p>
        </w:tc>
        <w:tc>
          <w:tcPr>
            <w:tcW w:w="4394" w:type="dxa"/>
          </w:tcPr>
          <w:p>
            <w:pPr>
              <w:pStyle w:val="51"/>
              <w:ind w:firstLine="0" w:firstLineChars="0"/>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51"/>
              <w:ind w:firstLine="0" w:firstLineChars="0"/>
              <w:rPr>
                <w:color w:val="000000" w:themeColor="text1"/>
                <w:highlight w:val="none"/>
                <w14:textFill>
                  <w14:solidFill>
                    <w14:schemeClr w14:val="tx1"/>
                  </w14:solidFill>
                </w14:textFill>
              </w:rPr>
            </w:pPr>
          </w:p>
        </w:tc>
        <w:tc>
          <w:tcPr>
            <w:tcW w:w="3827" w:type="dxa"/>
          </w:tcPr>
          <w:p>
            <w:pPr>
              <w:pStyle w:val="51"/>
              <w:ind w:firstLine="0" w:firstLineChars="0"/>
              <w:rPr>
                <w:color w:val="000000" w:themeColor="text1"/>
                <w:highlight w:val="none"/>
                <w14:textFill>
                  <w14:solidFill>
                    <w14:schemeClr w14:val="tx1"/>
                  </w14:solidFill>
                </w14:textFill>
              </w:rPr>
            </w:pPr>
          </w:p>
        </w:tc>
        <w:tc>
          <w:tcPr>
            <w:tcW w:w="4394" w:type="dxa"/>
          </w:tcPr>
          <w:p>
            <w:pPr>
              <w:pStyle w:val="51"/>
              <w:ind w:firstLine="0" w:firstLineChars="0"/>
              <w:rPr>
                <w:color w:val="000000" w:themeColor="text1"/>
                <w:highlight w:val="none"/>
                <w14:textFill>
                  <w14:solidFill>
                    <w14:schemeClr w14:val="tx1"/>
                  </w14:solidFill>
                </w14:textFill>
              </w:rPr>
            </w:pPr>
          </w:p>
        </w:tc>
      </w:tr>
    </w:tbl>
    <w:p>
      <w:pPr>
        <w:pStyle w:val="51"/>
        <w:ind w:firstLine="480"/>
        <w:rPr>
          <w:rFonts w:ascii="宋体"/>
          <w:color w:val="000000" w:themeColor="text1"/>
          <w:highlight w:val="none"/>
          <w14:textFill>
            <w14:solidFill>
              <w14:schemeClr w14:val="tx1"/>
            </w14:solidFill>
          </w14:textFill>
        </w:rPr>
      </w:pPr>
    </w:p>
    <w:p>
      <w:pPr>
        <w:pStyle w:val="51"/>
        <w:ind w:firstLine="480"/>
        <w:rPr>
          <w:rFonts w:asci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上述声明真实有效，否则我方负全部责任</w:t>
      </w:r>
      <w:r>
        <w:rPr>
          <w:rFonts w:hint="eastAsia"/>
          <w:color w:val="000000" w:themeColor="text1"/>
          <w:highlight w:val="none"/>
          <w14:textFill>
            <w14:solidFill>
              <w14:schemeClr w14:val="tx1"/>
            </w14:solidFill>
          </w14:textFill>
        </w:rPr>
        <w:t>，</w:t>
      </w:r>
      <w:r>
        <w:rPr>
          <w:rFonts w:ascii="宋体"/>
          <w:color w:val="000000" w:themeColor="text1"/>
          <w:highlight w:val="none"/>
          <w14:textFill>
            <w14:solidFill>
              <w14:schemeClr w14:val="tx1"/>
            </w14:solidFill>
          </w14:textFill>
        </w:rPr>
        <w:t>并承担因此引起的一切后果。</w:t>
      </w:r>
    </w:p>
    <w:p>
      <w:pPr>
        <w:ind w:left="3542" w:leftChars="1476"/>
        <w:rPr>
          <w:rFonts w:hAnsi="宋体" w:cs="Times New Roman"/>
          <w:b/>
          <w:bCs/>
          <w:color w:val="000000" w:themeColor="text1"/>
          <w:sz w:val="28"/>
          <w:szCs w:val="32"/>
          <w:highlight w:val="none"/>
          <w14:textFill>
            <w14:solidFill>
              <w14:schemeClr w14:val="tx1"/>
            </w14:solidFill>
          </w14:textFill>
        </w:rPr>
      </w:pPr>
      <w:r>
        <w:rPr>
          <w:rFonts w:hint="eastAsia" w:ascii="Calibri"/>
          <w:color w:val="000000" w:themeColor="text1"/>
          <w:highlight w:val="none"/>
          <w14:textFill>
            <w14:solidFill>
              <w14:schemeClr w14:val="tx1"/>
            </w14:solidFill>
          </w14:textFill>
        </w:rPr>
        <w:t>供应商名称（公章）：_</w:t>
      </w:r>
      <w:r>
        <w:rPr>
          <w:rFonts w:ascii="Calibri"/>
          <w:color w:val="000000" w:themeColor="text1"/>
          <w:highlight w:val="none"/>
          <w14:textFill>
            <w14:solidFill>
              <w14:schemeClr w14:val="tx1"/>
            </w14:solidFill>
          </w14:textFill>
        </w:rPr>
        <w:t>__________</w:t>
      </w:r>
      <w:r>
        <w:rPr>
          <w:color w:val="000000" w:themeColor="text1"/>
          <w:highlight w:val="none"/>
          <w14:textFill>
            <w14:solidFill>
              <w14:schemeClr w14:val="tx1"/>
            </w14:solidFill>
          </w14:textFill>
        </w:rPr>
        <w:br w:type="page"/>
      </w:r>
    </w:p>
    <w:p>
      <w:pPr>
        <w:pStyle w:val="4"/>
        <w:ind w:firstLine="640"/>
        <w:rPr>
          <w:color w:val="000000" w:themeColor="text1"/>
          <w:highlight w:val="none"/>
          <w14:textFill>
            <w14:solidFill>
              <w14:schemeClr w14:val="tx1"/>
            </w14:solidFill>
          </w14:textFill>
        </w:rPr>
      </w:pPr>
      <w:bookmarkStart w:id="124" w:name="_Toc29920"/>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 xml:space="preserve"> 政府采购政策落实附件及其他文件</w:t>
      </w:r>
      <w:bookmarkEnd w:id="124"/>
    </w:p>
    <w:p>
      <w:pPr>
        <w:pStyle w:val="50"/>
        <w:ind w:firstLine="560"/>
        <w:rPr>
          <w:color w:val="000000" w:themeColor="text1"/>
          <w:highlight w:val="none"/>
          <w14:textFill>
            <w14:solidFill>
              <w14:schemeClr w14:val="tx1"/>
            </w14:solidFill>
          </w14:textFill>
        </w:rPr>
      </w:pPr>
      <w:bookmarkStart w:id="125" w:name="_Toc24925"/>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、中小企业声明函格式</w:t>
      </w:r>
      <w:bookmarkEnd w:id="125"/>
    </w:p>
    <w:p>
      <w:pPr>
        <w:ind w:firstLine="480"/>
        <w:jc w:val="center"/>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中小企业声明函（服务）</w:t>
      </w:r>
    </w:p>
    <w:p>
      <w:pPr>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本公司（联合体）郑重声明，根据《政府采购促进中小企业发展管理办法》（财库﹝20</w:t>
      </w:r>
      <w:r>
        <w:rPr>
          <w:rFonts w:hAnsi="宋体" w:cs="宋体"/>
          <w:color w:val="000000" w:themeColor="text1"/>
          <w:szCs w:val="24"/>
          <w:highlight w:val="none"/>
          <w14:textFill>
            <w14:solidFill>
              <w14:schemeClr w14:val="tx1"/>
            </w14:solidFill>
          </w14:textFill>
        </w:rPr>
        <w:t>20</w:t>
      </w:r>
      <w:r>
        <w:rPr>
          <w:rFonts w:hint="eastAsia" w:hAnsi="宋体" w:cs="宋体"/>
          <w:color w:val="000000" w:themeColor="text1"/>
          <w:szCs w:val="24"/>
          <w:highlight w:val="none"/>
          <w14:textFill>
            <w14:solidFill>
              <w14:schemeClr w14:val="tx1"/>
            </w14:solidFill>
          </w14:textFill>
        </w:rPr>
        <w:t>﹞46 号）的规定，本公司（联合体）参加</w:t>
      </w:r>
      <w:r>
        <w:rPr>
          <w:rFonts w:hint="eastAsia" w:hAnsi="宋体" w:cs="宋体"/>
          <w:color w:val="000000" w:themeColor="text1"/>
          <w:szCs w:val="24"/>
          <w:highlight w:val="none"/>
          <w:u w:val="single"/>
          <w14:textFill>
            <w14:solidFill>
              <w14:schemeClr w14:val="tx1"/>
            </w14:solidFill>
          </w14:textFill>
        </w:rPr>
        <w:t>【采购人单位名称】</w:t>
      </w:r>
      <w:r>
        <w:rPr>
          <w:rFonts w:hint="eastAsia" w:hAnsi="宋体" w:cs="宋体"/>
          <w:color w:val="000000" w:themeColor="text1"/>
          <w:szCs w:val="24"/>
          <w:highlight w:val="none"/>
          <w14:textFill>
            <w14:solidFill>
              <w14:schemeClr w14:val="tx1"/>
            </w14:solidFill>
          </w14:textFill>
        </w:rPr>
        <w:t>的</w:t>
      </w:r>
      <w:r>
        <w:rPr>
          <w:rFonts w:hint="eastAsia" w:hAnsi="宋体" w:cs="宋体"/>
          <w:color w:val="000000" w:themeColor="text1"/>
          <w:szCs w:val="24"/>
          <w:highlight w:val="none"/>
          <w:u w:val="single"/>
          <w14:textFill>
            <w14:solidFill>
              <w14:schemeClr w14:val="tx1"/>
            </w14:solidFill>
          </w14:textFill>
        </w:rPr>
        <w:t>【项目名称】</w:t>
      </w:r>
      <w:r>
        <w:rPr>
          <w:rFonts w:hint="eastAsia" w:hAnsi="宋体" w:cs="宋体"/>
          <w:color w:val="000000" w:themeColor="text1"/>
          <w:szCs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pPr>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1. </w:t>
      </w:r>
      <w:r>
        <w:rPr>
          <w:rFonts w:hint="eastAsia" w:hAnsi="宋体" w:cs="宋体"/>
          <w:color w:val="000000" w:themeColor="text1"/>
          <w:szCs w:val="24"/>
          <w:highlight w:val="none"/>
          <w:u w:val="single"/>
          <w14:textFill>
            <w14:solidFill>
              <w14:schemeClr w14:val="tx1"/>
            </w14:solidFill>
          </w14:textFill>
        </w:rPr>
        <w:t>【标的名称1】</w:t>
      </w:r>
      <w:r>
        <w:rPr>
          <w:rFonts w:hint="eastAsia" w:hAnsi="宋体" w:cs="宋体"/>
          <w:color w:val="000000" w:themeColor="text1"/>
          <w:szCs w:val="24"/>
          <w:highlight w:val="none"/>
          <w14:textFill>
            <w14:solidFill>
              <w14:schemeClr w14:val="tx1"/>
            </w14:solidFill>
          </w14:textFill>
        </w:rPr>
        <w:t xml:space="preserve"> ，属于</w:t>
      </w:r>
      <w:r>
        <w:rPr>
          <w:rFonts w:hint="eastAsia" w:hAnsi="宋体" w:cs="宋体"/>
          <w:color w:val="000000" w:themeColor="text1"/>
          <w:szCs w:val="24"/>
          <w:highlight w:val="none"/>
          <w:u w:val="single"/>
          <w14:textFill>
            <w14:solidFill>
              <w14:schemeClr w14:val="tx1"/>
            </w14:solidFill>
          </w14:textFill>
        </w:rPr>
        <w:t>【遴选文件供应商须知前附表第</w:t>
      </w:r>
      <w:r>
        <w:rPr>
          <w:rFonts w:hAnsi="宋体" w:cs="宋体"/>
          <w:color w:val="000000" w:themeColor="text1"/>
          <w:szCs w:val="24"/>
          <w:highlight w:val="none"/>
          <w:u w:val="single"/>
          <w14:textFill>
            <w14:solidFill>
              <w14:schemeClr w14:val="tx1"/>
            </w14:solidFill>
          </w14:textFill>
        </w:rPr>
        <w:t>2</w:t>
      </w:r>
      <w:r>
        <w:rPr>
          <w:rFonts w:hint="eastAsia" w:hAnsi="宋体" w:cs="宋体"/>
          <w:color w:val="000000" w:themeColor="text1"/>
          <w:szCs w:val="24"/>
          <w:highlight w:val="none"/>
          <w:u w:val="single"/>
          <w14:textFill>
            <w14:solidFill>
              <w14:schemeClr w14:val="tx1"/>
            </w14:solidFill>
          </w14:textFill>
        </w:rPr>
        <w:t>条中明确的所属行业】</w:t>
      </w:r>
      <w:r>
        <w:rPr>
          <w:rFonts w:hint="eastAsia" w:hAnsi="宋体" w:cs="宋体"/>
          <w:color w:val="000000" w:themeColor="text1"/>
          <w:szCs w:val="24"/>
          <w:highlight w:val="none"/>
          <w14:textFill>
            <w14:solidFill>
              <w14:schemeClr w14:val="tx1"/>
            </w14:solidFill>
          </w14:textFill>
        </w:rPr>
        <w:t>；承接企业为</w:t>
      </w:r>
      <w:r>
        <w:rPr>
          <w:rFonts w:hint="eastAsia" w:hAnsi="宋体" w:cs="宋体"/>
          <w:color w:val="000000" w:themeColor="text1"/>
          <w:szCs w:val="24"/>
          <w:highlight w:val="none"/>
          <w:u w:val="single"/>
          <w14:textFill>
            <w14:solidFill>
              <w14:schemeClr w14:val="tx1"/>
            </w14:solidFill>
          </w14:textFill>
        </w:rPr>
        <w:t>【企业名称】</w:t>
      </w:r>
      <w:r>
        <w:rPr>
          <w:rFonts w:hint="eastAsia" w:hAnsi="宋体" w:cs="宋体"/>
          <w:color w:val="000000" w:themeColor="text1"/>
          <w:szCs w:val="24"/>
          <w:highlight w:val="none"/>
          <w14:textFill>
            <w14:solidFill>
              <w14:schemeClr w14:val="tx1"/>
            </w14:solidFill>
          </w14:textFill>
        </w:rPr>
        <w:t>，从业人员</w:t>
      </w:r>
      <w:r>
        <w:rPr>
          <w:rFonts w:hAnsi="宋体" w:cs="宋体"/>
          <w:color w:val="000000" w:themeColor="text1"/>
          <w:szCs w:val="24"/>
          <w:highlight w:val="none"/>
          <w14:textFill>
            <w14:solidFill>
              <w14:schemeClr w14:val="tx1"/>
            </w14:solidFill>
          </w14:textFill>
        </w:rPr>
        <w:t>______</w:t>
      </w:r>
      <w:r>
        <w:rPr>
          <w:rFonts w:hint="eastAsia" w:hAnsi="宋体" w:cs="宋体"/>
          <w:color w:val="000000" w:themeColor="text1"/>
          <w:szCs w:val="24"/>
          <w:highlight w:val="none"/>
          <w14:textFill>
            <w14:solidFill>
              <w14:schemeClr w14:val="tx1"/>
            </w14:solidFill>
          </w14:textFill>
        </w:rPr>
        <w:t>人，营业收入为</w:t>
      </w:r>
      <w:r>
        <w:rPr>
          <w:rFonts w:hAnsi="宋体" w:cs="宋体"/>
          <w:color w:val="000000" w:themeColor="text1"/>
          <w:szCs w:val="24"/>
          <w:highlight w:val="none"/>
          <w14:textFill>
            <w14:solidFill>
              <w14:schemeClr w14:val="tx1"/>
            </w14:solidFill>
          </w14:textFill>
        </w:rPr>
        <w:t>______</w:t>
      </w:r>
      <w:r>
        <w:rPr>
          <w:rFonts w:hint="eastAsia" w:hAnsi="宋体" w:cs="宋体"/>
          <w:color w:val="000000" w:themeColor="text1"/>
          <w:szCs w:val="24"/>
          <w:highlight w:val="none"/>
          <w14:textFill>
            <w14:solidFill>
              <w14:schemeClr w14:val="tx1"/>
            </w14:solidFill>
          </w14:textFill>
        </w:rPr>
        <w:t>万元，资产总额为万元</w:t>
      </w:r>
      <w:r>
        <w:rPr>
          <w:rFonts w:hAnsi="宋体" w:cs="宋体"/>
          <w:color w:val="000000" w:themeColor="text1"/>
          <w:szCs w:val="24"/>
          <w:highlight w:val="none"/>
          <w14:textFill>
            <w14:solidFill>
              <w14:schemeClr w14:val="tx1"/>
            </w14:solidFill>
          </w14:textFill>
        </w:rPr>
        <w:t>______</w:t>
      </w:r>
      <w:r>
        <w:rPr>
          <w:rFonts w:hint="eastAsia" w:hAnsi="宋体" w:cs="宋体"/>
          <w:color w:val="000000" w:themeColor="text1"/>
          <w:szCs w:val="24"/>
          <w:highlight w:val="none"/>
          <w:vertAlign w:val="superscript"/>
          <w14:textFill>
            <w14:solidFill>
              <w14:schemeClr w14:val="tx1"/>
            </w14:solidFill>
          </w14:textFill>
        </w:rPr>
        <w:t>注1</w:t>
      </w:r>
      <w:r>
        <w:rPr>
          <w:rFonts w:hint="eastAsia" w:hAnsi="宋体" w:cs="宋体"/>
          <w:color w:val="000000" w:themeColor="text1"/>
          <w:szCs w:val="24"/>
          <w:highlight w:val="none"/>
          <w14:textFill>
            <w14:solidFill>
              <w14:schemeClr w14:val="tx1"/>
            </w14:solidFill>
          </w14:textFill>
        </w:rPr>
        <w:t>，属于</w:t>
      </w:r>
      <w:r>
        <w:rPr>
          <w:rFonts w:hint="eastAsia" w:hAnsi="宋体" w:cs="宋体"/>
          <w:color w:val="000000" w:themeColor="text1"/>
          <w:szCs w:val="24"/>
          <w:highlight w:val="none"/>
          <w:u w:val="single"/>
          <w14:textFill>
            <w14:solidFill>
              <w14:schemeClr w14:val="tx1"/>
            </w14:solidFill>
          </w14:textFill>
        </w:rPr>
        <w:t>【填写：中型企业、小型企业 或 微型企业</w:t>
      </w:r>
      <w:r>
        <w:rPr>
          <w:rFonts w:hAnsi="宋体" w:cs="宋体"/>
          <w:color w:val="000000" w:themeColor="text1"/>
          <w:szCs w:val="24"/>
          <w:highlight w:val="none"/>
          <w:u w:val="singl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w:t>
      </w:r>
    </w:p>
    <w:p>
      <w:pPr>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2. </w:t>
      </w:r>
      <w:r>
        <w:rPr>
          <w:rFonts w:hint="eastAsia" w:hAnsi="宋体" w:cs="宋体"/>
          <w:color w:val="000000" w:themeColor="text1"/>
          <w:szCs w:val="24"/>
          <w:highlight w:val="none"/>
          <w:u w:val="single"/>
          <w14:textFill>
            <w14:solidFill>
              <w14:schemeClr w14:val="tx1"/>
            </w14:solidFill>
          </w14:textFill>
        </w:rPr>
        <w:t>【标的名称</w:t>
      </w:r>
      <w:r>
        <w:rPr>
          <w:rFonts w:hAnsi="宋体" w:cs="宋体"/>
          <w:color w:val="000000" w:themeColor="text1"/>
          <w:szCs w:val="24"/>
          <w:highlight w:val="none"/>
          <w:u w:val="single"/>
          <w14:textFill>
            <w14:solidFill>
              <w14:schemeClr w14:val="tx1"/>
            </w14:solidFill>
          </w14:textFill>
        </w:rPr>
        <w:t>2</w:t>
      </w:r>
      <w:r>
        <w:rPr>
          <w:rFonts w:hint="eastAsia" w:hAnsi="宋体" w:cs="宋体"/>
          <w:color w:val="000000" w:themeColor="text1"/>
          <w:szCs w:val="24"/>
          <w:highlight w:val="none"/>
          <w:u w:val="singl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 xml:space="preserve"> ，属于</w:t>
      </w:r>
      <w:r>
        <w:rPr>
          <w:rFonts w:hint="eastAsia" w:hAnsi="宋体" w:cs="宋体"/>
          <w:color w:val="000000" w:themeColor="text1"/>
          <w:szCs w:val="24"/>
          <w:highlight w:val="none"/>
          <w:u w:val="single"/>
          <w14:textFill>
            <w14:solidFill>
              <w14:schemeClr w14:val="tx1"/>
            </w14:solidFill>
          </w14:textFill>
        </w:rPr>
        <w:t>【遴选文件供应商须知前附表第</w:t>
      </w:r>
      <w:r>
        <w:rPr>
          <w:rFonts w:hAnsi="宋体" w:cs="宋体"/>
          <w:color w:val="000000" w:themeColor="text1"/>
          <w:szCs w:val="24"/>
          <w:highlight w:val="none"/>
          <w:u w:val="single"/>
          <w14:textFill>
            <w14:solidFill>
              <w14:schemeClr w14:val="tx1"/>
            </w14:solidFill>
          </w14:textFill>
        </w:rPr>
        <w:t>2</w:t>
      </w:r>
      <w:r>
        <w:rPr>
          <w:rFonts w:hint="eastAsia" w:hAnsi="宋体" w:cs="宋体"/>
          <w:color w:val="000000" w:themeColor="text1"/>
          <w:szCs w:val="24"/>
          <w:highlight w:val="none"/>
          <w:u w:val="single"/>
          <w14:textFill>
            <w14:solidFill>
              <w14:schemeClr w14:val="tx1"/>
            </w14:solidFill>
          </w14:textFill>
        </w:rPr>
        <w:t>条中明确的所属行业】</w:t>
      </w:r>
      <w:r>
        <w:rPr>
          <w:rFonts w:hint="eastAsia" w:hAnsi="宋体" w:cs="宋体"/>
          <w:color w:val="000000" w:themeColor="text1"/>
          <w:szCs w:val="24"/>
          <w:highlight w:val="none"/>
          <w14:textFill>
            <w14:solidFill>
              <w14:schemeClr w14:val="tx1"/>
            </w14:solidFill>
          </w14:textFill>
        </w:rPr>
        <w:t>；承接企业为</w:t>
      </w:r>
      <w:r>
        <w:rPr>
          <w:rFonts w:hint="eastAsia" w:hAnsi="宋体" w:cs="宋体"/>
          <w:color w:val="000000" w:themeColor="text1"/>
          <w:szCs w:val="24"/>
          <w:highlight w:val="none"/>
          <w:u w:val="single"/>
          <w14:textFill>
            <w14:solidFill>
              <w14:schemeClr w14:val="tx1"/>
            </w14:solidFill>
          </w14:textFill>
        </w:rPr>
        <w:t>【企业名称】</w:t>
      </w:r>
      <w:r>
        <w:rPr>
          <w:rFonts w:hint="eastAsia" w:hAnsi="宋体" w:cs="宋体"/>
          <w:color w:val="000000" w:themeColor="text1"/>
          <w:szCs w:val="24"/>
          <w:highlight w:val="none"/>
          <w14:textFill>
            <w14:solidFill>
              <w14:schemeClr w14:val="tx1"/>
            </w14:solidFill>
          </w14:textFill>
        </w:rPr>
        <w:t>，从业人员</w:t>
      </w:r>
      <w:r>
        <w:rPr>
          <w:rFonts w:hAnsi="宋体" w:cs="宋体"/>
          <w:color w:val="000000" w:themeColor="text1"/>
          <w:szCs w:val="24"/>
          <w:highlight w:val="none"/>
          <w14:textFill>
            <w14:solidFill>
              <w14:schemeClr w14:val="tx1"/>
            </w14:solidFill>
          </w14:textFill>
        </w:rPr>
        <w:t>______</w:t>
      </w:r>
      <w:r>
        <w:rPr>
          <w:rFonts w:hint="eastAsia" w:hAnsi="宋体" w:cs="宋体"/>
          <w:color w:val="000000" w:themeColor="text1"/>
          <w:szCs w:val="24"/>
          <w:highlight w:val="none"/>
          <w14:textFill>
            <w14:solidFill>
              <w14:schemeClr w14:val="tx1"/>
            </w14:solidFill>
          </w14:textFill>
        </w:rPr>
        <w:t>人，营业收入为</w:t>
      </w:r>
      <w:r>
        <w:rPr>
          <w:rFonts w:hAnsi="宋体" w:cs="宋体"/>
          <w:color w:val="000000" w:themeColor="text1"/>
          <w:szCs w:val="24"/>
          <w:highlight w:val="none"/>
          <w14:textFill>
            <w14:solidFill>
              <w14:schemeClr w14:val="tx1"/>
            </w14:solidFill>
          </w14:textFill>
        </w:rPr>
        <w:t>______</w:t>
      </w:r>
      <w:r>
        <w:rPr>
          <w:rFonts w:hint="eastAsia" w:hAnsi="宋体" w:cs="宋体"/>
          <w:color w:val="000000" w:themeColor="text1"/>
          <w:szCs w:val="24"/>
          <w:highlight w:val="none"/>
          <w14:textFill>
            <w14:solidFill>
              <w14:schemeClr w14:val="tx1"/>
            </w14:solidFill>
          </w14:textFill>
        </w:rPr>
        <w:t>万元，资产总额为</w:t>
      </w:r>
      <w:r>
        <w:rPr>
          <w:rFonts w:hAnsi="宋体" w:cs="宋体"/>
          <w:color w:val="000000" w:themeColor="text1"/>
          <w:szCs w:val="24"/>
          <w:highlight w:val="none"/>
          <w14:textFill>
            <w14:solidFill>
              <w14:schemeClr w14:val="tx1"/>
            </w14:solidFill>
          </w14:textFill>
        </w:rPr>
        <w:t>______</w:t>
      </w:r>
      <w:r>
        <w:rPr>
          <w:rFonts w:hint="eastAsia" w:hAnsi="宋体" w:cs="宋体"/>
          <w:color w:val="000000" w:themeColor="text1"/>
          <w:szCs w:val="24"/>
          <w:highlight w:val="none"/>
          <w14:textFill>
            <w14:solidFill>
              <w14:schemeClr w14:val="tx1"/>
            </w14:solidFill>
          </w14:textFill>
        </w:rPr>
        <w:t>万元，属于</w:t>
      </w:r>
      <w:r>
        <w:rPr>
          <w:rFonts w:hint="eastAsia" w:hAnsi="宋体" w:cs="宋体"/>
          <w:color w:val="000000" w:themeColor="text1"/>
          <w:szCs w:val="24"/>
          <w:highlight w:val="none"/>
          <w:u w:val="single"/>
          <w14:textFill>
            <w14:solidFill>
              <w14:schemeClr w14:val="tx1"/>
            </w14:solidFill>
          </w14:textFill>
        </w:rPr>
        <w:t>【填写：中型企业、小型企业 或 微型企业</w:t>
      </w:r>
      <w:r>
        <w:rPr>
          <w:rFonts w:hAnsi="宋体" w:cs="宋体"/>
          <w:color w:val="000000" w:themeColor="text1"/>
          <w:szCs w:val="24"/>
          <w:highlight w:val="none"/>
          <w:u w:val="singl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w:t>
      </w:r>
    </w:p>
    <w:p>
      <w:pPr>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w:t>
      </w:r>
    </w:p>
    <w:p>
      <w:pPr>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本企业对上述声明内容的真实性负责。如有虚假，将依法承担相应责任。</w:t>
      </w:r>
    </w:p>
    <w:p>
      <w:pPr>
        <w:ind w:firstLine="480" w:firstLineChars="200"/>
        <w:jc w:val="left"/>
        <w:rPr>
          <w:rFonts w:hAnsi="宋体" w:cs="宋体"/>
          <w:color w:val="000000" w:themeColor="text1"/>
          <w:szCs w:val="24"/>
          <w:highlight w:val="none"/>
          <w14:textFill>
            <w14:solidFill>
              <w14:schemeClr w14:val="tx1"/>
            </w14:solidFill>
          </w14:textFill>
        </w:rPr>
      </w:pPr>
    </w:p>
    <w:p>
      <w:pPr>
        <w:ind w:left="3259" w:leftChars="1358" w:firstLine="482"/>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企业名称（盖章）：【参选供应商名称（公章）】</w:t>
      </w:r>
    </w:p>
    <w:p>
      <w:pPr>
        <w:ind w:left="3259" w:leftChars="1358" w:firstLine="482"/>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日  期： </w:t>
      </w:r>
    </w:p>
    <w:p>
      <w:pPr>
        <w:ind w:left="3259" w:leftChars="1358" w:firstLine="480" w:firstLineChars="200"/>
        <w:jc w:val="left"/>
        <w:rPr>
          <w:rFonts w:hAnsi="宋体" w:cs="宋体"/>
          <w:color w:val="000000" w:themeColor="text1"/>
          <w:szCs w:val="24"/>
          <w:highlight w:val="none"/>
          <w14:textFill>
            <w14:solidFill>
              <w14:schemeClr w14:val="tx1"/>
            </w14:solidFill>
          </w14:textFill>
        </w:rPr>
      </w:pPr>
    </w:p>
    <w:p>
      <w:pPr>
        <w:spacing w:line="360" w:lineRule="auto"/>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注：</w:t>
      </w:r>
    </w:p>
    <w:p>
      <w:pPr>
        <w:spacing w:line="360" w:lineRule="auto"/>
        <w:jc w:val="left"/>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w:t>
      </w:r>
      <w:r>
        <w:rPr>
          <w:color w:val="000000" w:themeColor="text1"/>
          <w:highlight w:val="none"/>
          <w14:textFill>
            <w14:solidFill>
              <w14:schemeClr w14:val="tx1"/>
            </w14:solidFill>
          </w14:textFill>
        </w:rPr>
        <w:t>从业人员、营业收入、资产总额填报上一年度数据，无上一年度数据的新成立企业可不填报。</w:t>
      </w:r>
    </w:p>
    <w:p>
      <w:pPr>
        <w:spacing w:line="360" w:lineRule="auto"/>
        <w:jc w:val="left"/>
        <w:rPr>
          <w:rFonts w:hAnsi="宋体" w:cs="宋体"/>
          <w:color w:val="000000" w:themeColor="text1"/>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2、中小企业参加政府采购活动，应当出具此格式文件。《中小企业声明函》由参加政府采购活动的参选供应商出具。</w:t>
      </w:r>
    </w:p>
    <w:p>
      <w:pPr>
        <w:spacing w:line="360" w:lineRule="auto"/>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14:textFill>
            <w14:solidFill>
              <w14:schemeClr w14:val="tx1"/>
            </w14:solidFill>
          </w14:textFill>
        </w:rPr>
        <w:t>、遴选文件供应商须知前附表第3条中注明货物的标的，使用“（货物）”格式填写；注明服务的标的，使用“（服务）”格式填写。</w:t>
      </w:r>
    </w:p>
    <w:p>
      <w:pPr>
        <w:spacing w:line="360" w:lineRule="auto"/>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4</w:t>
      </w:r>
      <w:r>
        <w:rPr>
          <w:rFonts w:hint="eastAsia" w:hAnsi="宋体" w:cs="宋体"/>
          <w:color w:val="000000" w:themeColor="text1"/>
          <w:szCs w:val="24"/>
          <w:highlight w:val="none"/>
          <w14:textFill>
            <w14:solidFill>
              <w14:schemeClr w14:val="tx1"/>
            </w14:solidFill>
          </w14:textFill>
        </w:rPr>
        <w:t>、遴选供应商不符合《政府采购促进中小企业发展管理办法》（财库﹝20</w:t>
      </w:r>
      <w:r>
        <w:rPr>
          <w:rFonts w:hAnsi="宋体" w:cs="宋体"/>
          <w:color w:val="000000" w:themeColor="text1"/>
          <w:szCs w:val="24"/>
          <w:highlight w:val="none"/>
          <w14:textFill>
            <w14:solidFill>
              <w14:schemeClr w14:val="tx1"/>
            </w14:solidFill>
          </w14:textFill>
        </w:rPr>
        <w:t>20</w:t>
      </w:r>
      <w:r>
        <w:rPr>
          <w:rFonts w:hint="eastAsia" w:hAnsi="宋体" w:cs="宋体"/>
          <w:color w:val="000000" w:themeColor="text1"/>
          <w:szCs w:val="24"/>
          <w:highlight w:val="none"/>
          <w14:textFill>
            <w14:solidFill>
              <w14:schemeClr w14:val="tx1"/>
            </w14:solidFill>
          </w14:textFill>
        </w:rPr>
        <w:t>﹞46 号）中享受政策的中型、小型、微企业的不必提供本格式文件。</w:t>
      </w:r>
    </w:p>
    <w:p>
      <w:pPr>
        <w:spacing w:line="360" w:lineRule="auto"/>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5</w:t>
      </w:r>
      <w:r>
        <w:rPr>
          <w:rFonts w:hint="eastAsia" w:hAnsi="宋体" w:cs="宋体"/>
          <w:color w:val="000000" w:themeColor="text1"/>
          <w:szCs w:val="24"/>
          <w:highlight w:val="none"/>
          <w14:textFill>
            <w14:solidFill>
              <w14:schemeClr w14:val="tx1"/>
            </w14:solidFill>
          </w14:textFill>
        </w:rPr>
        <w:t>、温馨提示：为方便广大中小企业识别企业规模类型，工业和信息化部组织开发了中小企业规模类型自测小程序，并于20</w:t>
      </w:r>
      <w:r>
        <w:rPr>
          <w:rFonts w:hAnsi="宋体" w:cs="宋体"/>
          <w:color w:val="000000" w:themeColor="text1"/>
          <w:szCs w:val="24"/>
          <w:highlight w:val="none"/>
          <w14:textFill>
            <w14:solidFill>
              <w14:schemeClr w14:val="tx1"/>
            </w14:solidFill>
          </w14:textFill>
        </w:rPr>
        <w:t>20</w:t>
      </w:r>
      <w:r>
        <w:rPr>
          <w:rFonts w:hint="eastAsia" w:hAnsi="宋体" w:cs="宋体"/>
          <w:color w:val="000000" w:themeColor="text1"/>
          <w:szCs w:val="24"/>
          <w:highlight w:val="none"/>
          <w14:textFill>
            <w14:solidFill>
              <w14:schemeClr w14:val="tx1"/>
            </w14:solidFill>
          </w14:textFill>
        </w:rPr>
        <w:t>年2月27日上线运行，在国务院客户端和工业和信息化部网站上均有链接，广大中小企业和各类社会机构填写企业所属的行业和指标数据自动生成企业规模类型测试结果。</w:t>
      </w:r>
    </w:p>
    <w:p>
      <w:pPr>
        <w:spacing w:line="360" w:lineRule="auto"/>
        <w:jc w:val="left"/>
        <w:rPr>
          <w:rFonts w:hAnsi="宋体" w:cs="宋体"/>
          <w:color w:val="000000" w:themeColor="text1"/>
          <w:szCs w:val="24"/>
          <w:highlight w:val="none"/>
          <w14:textFill>
            <w14:solidFill>
              <w14:schemeClr w14:val="tx1"/>
            </w14:solidFill>
          </w14:textFill>
        </w:rPr>
      </w:pPr>
      <w:bookmarkStart w:id="126" w:name="_Hlk70241221"/>
      <w:r>
        <w:rPr>
          <w:rFonts w:hint="eastAsia" w:hAnsi="宋体" w:cs="宋体"/>
          <w:color w:val="000000" w:themeColor="text1"/>
          <w:szCs w:val="24"/>
          <w:highlight w:val="none"/>
          <w14:textFill>
            <w14:solidFill>
              <w14:schemeClr w14:val="tx1"/>
            </w14:solidFill>
          </w14:textFill>
        </w:rPr>
        <w:t>6、对于多标的的采购项目，参选供应商应充分、准确地了解所投产品制造企业信息。对相关情况了解不清楚的，不建议填报本声明函。</w:t>
      </w:r>
    </w:p>
    <w:p>
      <w:pPr>
        <w:spacing w:line="360" w:lineRule="auto"/>
        <w:jc w:val="left"/>
        <w:rPr>
          <w:color w:val="000000" w:themeColor="text1"/>
          <w:sz w:val="28"/>
          <w:szCs w:val="28"/>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7</w:t>
      </w:r>
      <w:r>
        <w:rPr>
          <w:rFonts w:hint="eastAsia" w:hAnsi="宋体" w:cs="宋体"/>
          <w:color w:val="000000" w:themeColor="text1"/>
          <w:szCs w:val="24"/>
          <w:highlight w:val="none"/>
          <w14:textFill>
            <w14:solidFill>
              <w14:schemeClr w14:val="tx1"/>
            </w14:solidFill>
          </w14:textFill>
        </w:rPr>
        <w:t>、成交供应商享受了本遴选文件规定的中小企业扶持政策的，其</w:t>
      </w:r>
      <w:r>
        <w:rPr>
          <w:rFonts w:hint="eastAsia" w:hAnsi="宋体" w:cs="宋体"/>
          <w:b/>
          <w:bCs/>
          <w:color w:val="000000" w:themeColor="text1"/>
          <w:szCs w:val="24"/>
          <w:highlight w:val="none"/>
          <w14:textFill>
            <w14:solidFill>
              <w14:schemeClr w14:val="tx1"/>
            </w14:solidFill>
          </w14:textFill>
        </w:rPr>
        <w:t>中小企业声明函将按规定进行公告。</w:t>
      </w:r>
      <w:bookmarkEnd w:id="126"/>
    </w:p>
    <w:p>
      <w:pPr>
        <w:spacing w:line="360" w:lineRule="auto"/>
        <w:ind w:firstLine="562"/>
        <w:jc w:val="left"/>
        <w:rPr>
          <w:color w:val="000000" w:themeColor="text1"/>
          <w:sz w:val="28"/>
          <w:szCs w:val="28"/>
          <w:highlight w:val="none"/>
          <w14:textFill>
            <w14:solidFill>
              <w14:schemeClr w14:val="tx1"/>
            </w14:solidFill>
          </w14:textFill>
        </w:rPr>
      </w:pPr>
    </w:p>
    <w:p>
      <w:pPr>
        <w:widowControl/>
        <w:adjustRightInd/>
        <w:snapToGrid/>
        <w:spacing w:line="240" w:lineRule="auto"/>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p>
    <w:p>
      <w:pPr>
        <w:pStyle w:val="50"/>
        <w:ind w:firstLine="560"/>
        <w:rPr>
          <w:color w:val="000000" w:themeColor="text1"/>
          <w:highlight w:val="none"/>
          <w14:textFill>
            <w14:solidFill>
              <w14:schemeClr w14:val="tx1"/>
            </w14:solidFill>
          </w14:textFill>
        </w:rPr>
      </w:pPr>
      <w:bookmarkStart w:id="127" w:name="_Toc492365663"/>
      <w:bookmarkStart w:id="128" w:name="_Toc23640"/>
      <w:bookmarkStart w:id="129" w:name="OLE_LINK14"/>
      <w:bookmarkStart w:id="130" w:name="OLE_LINK13"/>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、残疾人福利性单位声明函格式</w:t>
      </w:r>
      <w:bookmarkEnd w:id="127"/>
      <w:bookmarkEnd w:id="128"/>
    </w:p>
    <w:p>
      <w:pPr>
        <w:ind w:firstLine="480"/>
        <w:jc w:val="center"/>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残疾人福利性单位声明函</w:t>
      </w:r>
    </w:p>
    <w:bookmarkEnd w:id="129"/>
    <w:bookmarkEnd w:id="130"/>
    <w:p>
      <w:pPr>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本</w:t>
      </w:r>
      <w:r>
        <w:rPr>
          <w:rFonts w:hint="eastAsia" w:hAnsi="Calibri" w:cs="Times New Roman"/>
          <w:color w:val="000000" w:themeColor="text1"/>
          <w:szCs w:val="24"/>
          <w:highlight w:val="none"/>
          <w14:textFill>
            <w14:solidFill>
              <w14:schemeClr w14:val="tx1"/>
            </w14:solidFill>
          </w14:textFill>
        </w:rPr>
        <w:t>单位</w:t>
      </w:r>
      <w:r>
        <w:rPr>
          <w:rFonts w:hint="eastAsia" w:hAnsi="宋体" w:cs="宋体"/>
          <w:color w:val="000000" w:themeColor="text1"/>
          <w:szCs w:val="24"/>
          <w:highlight w:val="none"/>
          <w14:textFill>
            <w14:solidFill>
              <w14:schemeClr w14:val="tx1"/>
            </w14:solidFill>
          </w14:textFill>
        </w:rPr>
        <w:t>郑重声明，根据《财政部 民政部 中国残疾人联合会关于促进残疾人就业政府采购政策的通知》（财库〔2017〕 141号）的规定，本单位为符合条件的残疾人福利性单位，且本单位参加__</w:t>
      </w:r>
      <w:r>
        <w:rPr>
          <w:rFonts w:hint="eastAsia" w:hAnsi="宋体" w:cs="宋体"/>
          <w:color w:val="000000" w:themeColor="text1"/>
          <w:szCs w:val="24"/>
          <w:highlight w:val="none"/>
          <w:u w:val="single"/>
          <w14:textFill>
            <w14:solidFill>
              <w14:schemeClr w14:val="tx1"/>
            </w14:solidFill>
          </w14:textFill>
        </w:rPr>
        <w:t>【采购人】</w:t>
      </w:r>
      <w:r>
        <w:rPr>
          <w:rFonts w:hint="eastAsia" w:hAnsi="宋体" w:cs="宋体"/>
          <w:color w:val="000000" w:themeColor="text1"/>
          <w:szCs w:val="24"/>
          <w:highlight w:val="none"/>
          <w14:textFill>
            <w14:solidFill>
              <w14:schemeClr w14:val="tx1"/>
            </w14:solidFill>
          </w14:textFill>
        </w:rPr>
        <w:t>_单位的__</w:t>
      </w:r>
      <w:r>
        <w:rPr>
          <w:rFonts w:hint="eastAsia" w:hAnsi="宋体" w:cs="宋体"/>
          <w:color w:val="000000" w:themeColor="text1"/>
          <w:szCs w:val="24"/>
          <w:highlight w:val="none"/>
          <w:u w:val="single"/>
          <w14:textFill>
            <w14:solidFill>
              <w14:schemeClr w14:val="tx1"/>
            </w14:solidFill>
          </w14:textFill>
        </w:rPr>
        <w:t>【项目名称】</w:t>
      </w:r>
      <w:r>
        <w:rPr>
          <w:rFonts w:hint="eastAsia" w:hAnsi="宋体" w:cs="宋体"/>
          <w:color w:val="000000" w:themeColor="text1"/>
          <w:szCs w:val="24"/>
          <w:highlight w:val="none"/>
          <w14:textFill>
            <w14:solidFill>
              <w14:schemeClr w14:val="tx1"/>
            </w14:solidFill>
          </w14:textFill>
        </w:rPr>
        <w:t>__项目采购活动【按响应实际情况在下方选择，在□中划勾或涂黑】：</w:t>
      </w:r>
    </w:p>
    <w:p>
      <w:pPr>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□提供本单位制造的货物</w:t>
      </w:r>
    </w:p>
    <w:p>
      <w:pPr>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□由本</w:t>
      </w:r>
      <w:r>
        <w:rPr>
          <w:rFonts w:hint="eastAsia" w:hAnsi="Calibri" w:cs="Times New Roman"/>
          <w:color w:val="000000" w:themeColor="text1"/>
          <w:szCs w:val="24"/>
          <w:highlight w:val="none"/>
          <w14:textFill>
            <w14:solidFill>
              <w14:schemeClr w14:val="tx1"/>
            </w14:solidFill>
          </w14:textFill>
        </w:rPr>
        <w:t>单位</w:t>
      </w:r>
      <w:r>
        <w:rPr>
          <w:rFonts w:hint="eastAsia" w:hAnsi="宋体" w:cs="宋体"/>
          <w:color w:val="000000" w:themeColor="text1"/>
          <w:szCs w:val="24"/>
          <w:highlight w:val="none"/>
          <w14:textFill>
            <w14:solidFill>
              <w14:schemeClr w14:val="tx1"/>
            </w14:solidFill>
          </w14:textFill>
        </w:rPr>
        <w:t>提供服务</w:t>
      </w:r>
    </w:p>
    <w:p>
      <w:pPr>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□提供其他残疾人福利性单位制造的货物（不包括使用非</w:t>
      </w:r>
      <w:r>
        <w:rPr>
          <w:rFonts w:hint="eastAsia" w:hAnsi="Calibri" w:cs="Times New Roman"/>
          <w:color w:val="000000" w:themeColor="text1"/>
          <w:szCs w:val="24"/>
          <w:highlight w:val="none"/>
          <w14:textFill>
            <w14:solidFill>
              <w14:schemeClr w14:val="tx1"/>
            </w14:solidFill>
          </w14:textFill>
        </w:rPr>
        <w:t>残疾人</w:t>
      </w:r>
      <w:r>
        <w:rPr>
          <w:rFonts w:hint="eastAsia" w:hAnsi="宋体" w:cs="宋体"/>
          <w:color w:val="000000" w:themeColor="text1"/>
          <w:szCs w:val="24"/>
          <w:highlight w:val="none"/>
          <w14:textFill>
            <w14:solidFill>
              <w14:schemeClr w14:val="tx1"/>
            </w14:solidFill>
          </w14:textFill>
        </w:rPr>
        <w:t>福利性单位注册商标的货物）。</w:t>
      </w:r>
    </w:p>
    <w:p>
      <w:pPr>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本单位对</w:t>
      </w:r>
      <w:r>
        <w:rPr>
          <w:rFonts w:hint="eastAsia" w:hAnsi="Calibri" w:cs="Times New Roman"/>
          <w:color w:val="000000" w:themeColor="text1"/>
          <w:szCs w:val="24"/>
          <w:highlight w:val="none"/>
          <w14:textFill>
            <w14:solidFill>
              <w14:schemeClr w14:val="tx1"/>
            </w14:solidFill>
          </w14:textFill>
        </w:rPr>
        <w:t>上述</w:t>
      </w:r>
      <w:r>
        <w:rPr>
          <w:rFonts w:hint="eastAsia" w:hAnsi="宋体" w:cs="宋体"/>
          <w:color w:val="000000" w:themeColor="text1"/>
          <w:szCs w:val="24"/>
          <w:highlight w:val="none"/>
          <w14:textFill>
            <w14:solidFill>
              <w14:schemeClr w14:val="tx1"/>
            </w14:solidFill>
          </w14:textFill>
        </w:rPr>
        <w:t>声明的真实性负责。如有虚假，将依法承担相应责任。</w:t>
      </w:r>
    </w:p>
    <w:p>
      <w:pPr>
        <w:ind w:firstLine="480" w:firstLineChars="200"/>
        <w:jc w:val="left"/>
        <w:rPr>
          <w:rFonts w:hAnsi="宋体" w:cs="宋体"/>
          <w:color w:val="000000" w:themeColor="text1"/>
          <w:szCs w:val="24"/>
          <w:highlight w:val="none"/>
          <w14:textFill>
            <w14:solidFill>
              <w14:schemeClr w14:val="tx1"/>
            </w14:solidFill>
          </w14:textFill>
        </w:rPr>
      </w:pPr>
    </w:p>
    <w:p>
      <w:pPr>
        <w:ind w:firstLine="480" w:firstLineChars="200"/>
        <w:jc w:val="left"/>
        <w:rPr>
          <w:rFonts w:hAnsi="宋体" w:cs="宋体"/>
          <w:color w:val="000000" w:themeColor="text1"/>
          <w:szCs w:val="24"/>
          <w:highlight w:val="none"/>
          <w14:textFill>
            <w14:solidFill>
              <w14:schemeClr w14:val="tx1"/>
            </w14:solidFill>
          </w14:textFill>
        </w:rPr>
      </w:pPr>
    </w:p>
    <w:p>
      <w:pPr>
        <w:ind w:left="3259" w:leftChars="1358"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单位名称（盖章）：【参选供应商名称（公章）】</w:t>
      </w:r>
    </w:p>
    <w:p>
      <w:pPr>
        <w:ind w:left="3259" w:leftChars="1358"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  期：</w:t>
      </w:r>
    </w:p>
    <w:p>
      <w:pPr>
        <w:spacing w:line="360" w:lineRule="auto"/>
        <w:jc w:val="left"/>
        <w:rPr>
          <w:rFonts w:hAnsi="宋体" w:cs="宋体"/>
          <w:color w:val="000000" w:themeColor="text1"/>
          <w:szCs w:val="24"/>
          <w:highlight w:val="none"/>
          <w14:textFill>
            <w14:solidFill>
              <w14:schemeClr w14:val="tx1"/>
            </w14:solidFill>
          </w14:textFill>
        </w:rPr>
      </w:pPr>
    </w:p>
    <w:p>
      <w:pPr>
        <w:spacing w:line="360" w:lineRule="auto"/>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注：</w:t>
      </w:r>
    </w:p>
    <w:p>
      <w:pPr>
        <w:spacing w:line="360" w:lineRule="auto"/>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1、符合（财库〔2017〕141号）规定条件的残疾人福利性单位在参加政府采购活动时，应当提供此格式文件。响应不涉及</w:t>
      </w:r>
      <w:r>
        <w:rPr>
          <w:rFonts w:hint="eastAsia"/>
          <w:color w:val="000000" w:themeColor="text1"/>
          <w:highlight w:val="none"/>
          <w14:textFill>
            <w14:solidFill>
              <w14:schemeClr w14:val="tx1"/>
            </w14:solidFill>
          </w14:textFill>
        </w:rPr>
        <w:t>残疾人福利性单位</w:t>
      </w:r>
      <w:r>
        <w:rPr>
          <w:rFonts w:hint="eastAsia" w:hAnsi="宋体" w:cs="宋体"/>
          <w:color w:val="000000" w:themeColor="text1"/>
          <w:szCs w:val="24"/>
          <w:highlight w:val="none"/>
          <w14:textFill>
            <w14:solidFill>
              <w14:schemeClr w14:val="tx1"/>
            </w14:solidFill>
          </w14:textFill>
        </w:rPr>
        <w:t>的，无需填写此也无需提交此格式文件。</w:t>
      </w:r>
    </w:p>
    <w:p>
      <w:pPr>
        <w:spacing w:line="360" w:lineRule="auto"/>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2、此表如未正确填写，评审时将不予承认。</w:t>
      </w:r>
    </w:p>
    <w:p>
      <w:pPr>
        <w:spacing w:line="360" w:lineRule="auto"/>
        <w:jc w:val="left"/>
        <w:rPr>
          <w:rFonts w:hAnsi="宋体" w:cs="宋体"/>
          <w:color w:val="000000" w:themeColor="text1"/>
          <w:szCs w:val="24"/>
          <w:highlight w:val="none"/>
          <w14:textFill>
            <w14:solidFill>
              <w14:schemeClr w14:val="tx1"/>
            </w14:solidFill>
          </w14:textFill>
        </w:rPr>
      </w:pPr>
    </w:p>
    <w:p>
      <w:pPr>
        <w:widowControl/>
        <w:adjustRightInd/>
        <w:snapToGrid/>
        <w:spacing w:line="240" w:lineRule="auto"/>
        <w:ind w:firstLine="560"/>
        <w:jc w:val="left"/>
        <w:rPr>
          <w:rFonts w:hAnsi="宋体" w:cs="Times New Roman"/>
          <w:b/>
          <w:bCs/>
          <w:color w:val="000000" w:themeColor="text1"/>
          <w:sz w:val="28"/>
          <w:szCs w:val="32"/>
          <w:highlight w:val="none"/>
          <w14:textFill>
            <w14:solidFill>
              <w14:schemeClr w14:val="tx1"/>
            </w14:solidFill>
          </w14:textFill>
        </w:rPr>
      </w:pPr>
    </w:p>
    <w:sectPr>
      <w:pgSz w:w="11906" w:h="16838"/>
      <w:pgMar w:top="1440" w:right="1559" w:bottom="1440" w:left="141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54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4465971"/>
    </w:sdtPr>
    <w:sdtContent>
      <w:p>
        <w:pPr>
          <w:pStyle w:val="16"/>
          <w:jc w:val="center"/>
        </w:pPr>
        <w:r>
          <w:fldChar w:fldCharType="begin"/>
        </w:r>
        <w:r>
          <w:instrText xml:space="preserve">PAGE   \* MERGEFORMAT</w:instrText>
        </w:r>
        <w:r>
          <w:fldChar w:fldCharType="separate"/>
        </w:r>
        <w:r>
          <w:rPr>
            <w:lang w:val="zh-CN"/>
          </w:rPr>
          <w:t>42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9"/>
      <w:lvlText w:val="%1."/>
      <w:lvlJc w:val="left"/>
      <w:pPr>
        <w:ind w:left="420" w:hanging="420"/>
      </w:pPr>
      <w:rPr>
        <w:rFonts w:hint="default"/>
        <w:b w:val="0"/>
        <w:i w:val="0"/>
        <w:sz w:val="24"/>
      </w:rPr>
    </w:lvl>
  </w:abstractNum>
  <w:abstractNum w:abstractNumId="1">
    <w:nsid w:val="0E230849"/>
    <w:multiLevelType w:val="multilevel"/>
    <w:tmpl w:val="0E230849"/>
    <w:lvl w:ilvl="0" w:tentative="0">
      <w:start w:val="1"/>
      <w:numFmt w:val="decimal"/>
      <w:pStyle w:val="46"/>
      <w:lvlText w:val="%1"/>
      <w:lvlJc w:val="left"/>
      <w:pPr>
        <w:ind w:left="680" w:hanging="680"/>
      </w:pPr>
      <w:rPr>
        <w:rFonts w:hint="eastAsia" w:asciiTheme="minorEastAsia" w:hAnsiTheme="minorEastAsia" w:eastAsiaTheme="minorEastAsia"/>
        <w:color w:val="auto"/>
      </w:rPr>
    </w:lvl>
    <w:lvl w:ilvl="1" w:tentative="0">
      <w:start w:val="1"/>
      <w:numFmt w:val="decimal"/>
      <w:pStyle w:val="47"/>
      <w:lvlText w:val="%1.%2"/>
      <w:lvlJc w:val="left"/>
      <w:pPr>
        <w:ind w:left="680" w:hanging="680"/>
      </w:pPr>
      <w:rPr>
        <w:rFonts w:hint="eastAsia" w:asciiTheme="minorEastAsia" w:hAnsiTheme="minorEastAsia" w:eastAsiaTheme="minorEastAsia"/>
        <w:color w:val="auto"/>
      </w:rPr>
    </w:lvl>
    <w:lvl w:ilvl="2" w:tentative="0">
      <w:start w:val="1"/>
      <w:numFmt w:val="decimal"/>
      <w:lvlText w:val="%1.%2.%3"/>
      <w:lvlJc w:val="left"/>
      <w:pPr>
        <w:ind w:left="680" w:hanging="680"/>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2">
    <w:nsid w:val="229DD1FB"/>
    <w:multiLevelType w:val="singleLevel"/>
    <w:tmpl w:val="229DD1FB"/>
    <w:lvl w:ilvl="0" w:tentative="0">
      <w:start w:val="5"/>
      <w:numFmt w:val="chineseCounting"/>
      <w:suff w:val="nothing"/>
      <w:lvlText w:val="%1、"/>
      <w:lvlJc w:val="left"/>
      <w:rPr>
        <w:rFonts w:hint="eastAsia"/>
      </w:rPr>
    </w:lvl>
  </w:abstractNum>
  <w:abstractNum w:abstractNumId="3">
    <w:nsid w:val="412748DE"/>
    <w:multiLevelType w:val="multilevel"/>
    <w:tmpl w:val="412748DE"/>
    <w:lvl w:ilvl="0" w:tentative="0">
      <w:start w:val="1"/>
      <w:numFmt w:val="decimal"/>
      <w:pStyle w:val="54"/>
      <w:lvlText w:val="%1、"/>
      <w:lvlJc w:val="left"/>
      <w:pPr>
        <w:ind w:left="420" w:hanging="420"/>
      </w:pPr>
      <w:rPr>
        <w:b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FEF60BF"/>
    <w:multiLevelType w:val="multilevel"/>
    <w:tmpl w:val="6FEF60BF"/>
    <w:lvl w:ilvl="0" w:tentative="0">
      <w:start w:val="1"/>
      <w:numFmt w:val="decimal"/>
      <w:pStyle w:val="53"/>
      <w:lvlText w:val="1-%1、"/>
      <w:lvlJc w:val="left"/>
      <w:pPr>
        <w:ind w:left="-289" w:hanging="420"/>
      </w:pPr>
      <w:rPr>
        <w:rFonts w:hint="eastAsia" w:eastAsia="宋体" w:asciiTheme="minorEastAsia" w:hAnsiTheme="minorEastAsia"/>
      </w:rPr>
    </w:lvl>
    <w:lvl w:ilvl="1" w:tentative="0">
      <w:start w:val="1"/>
      <w:numFmt w:val="lowerLetter"/>
      <w:lvlText w:val="%2)"/>
      <w:lvlJc w:val="left"/>
      <w:pPr>
        <w:ind w:left="131" w:hanging="420"/>
      </w:pPr>
    </w:lvl>
    <w:lvl w:ilvl="2" w:tentative="0">
      <w:start w:val="1"/>
      <w:numFmt w:val="lowerRoman"/>
      <w:lvlText w:val="%3."/>
      <w:lvlJc w:val="right"/>
      <w:pPr>
        <w:ind w:left="551" w:hanging="420"/>
      </w:pPr>
    </w:lvl>
    <w:lvl w:ilvl="3" w:tentative="0">
      <w:start w:val="1"/>
      <w:numFmt w:val="decimal"/>
      <w:lvlText w:val="%4."/>
      <w:lvlJc w:val="left"/>
      <w:pPr>
        <w:ind w:left="971" w:hanging="420"/>
      </w:pPr>
    </w:lvl>
    <w:lvl w:ilvl="4" w:tentative="0">
      <w:start w:val="1"/>
      <w:numFmt w:val="lowerLetter"/>
      <w:lvlText w:val="%5)"/>
      <w:lvlJc w:val="left"/>
      <w:pPr>
        <w:ind w:left="1391" w:hanging="420"/>
      </w:pPr>
    </w:lvl>
    <w:lvl w:ilvl="5" w:tentative="0">
      <w:start w:val="1"/>
      <w:numFmt w:val="lowerRoman"/>
      <w:lvlText w:val="%6."/>
      <w:lvlJc w:val="right"/>
      <w:pPr>
        <w:ind w:left="1811" w:hanging="420"/>
      </w:pPr>
    </w:lvl>
    <w:lvl w:ilvl="6" w:tentative="0">
      <w:start w:val="1"/>
      <w:numFmt w:val="decimal"/>
      <w:lvlText w:val="%7."/>
      <w:lvlJc w:val="left"/>
      <w:pPr>
        <w:ind w:left="2231" w:hanging="420"/>
      </w:pPr>
    </w:lvl>
    <w:lvl w:ilvl="7" w:tentative="0">
      <w:start w:val="1"/>
      <w:numFmt w:val="lowerLetter"/>
      <w:lvlText w:val="%8)"/>
      <w:lvlJc w:val="left"/>
      <w:pPr>
        <w:ind w:left="2651" w:hanging="420"/>
      </w:pPr>
    </w:lvl>
    <w:lvl w:ilvl="8" w:tentative="0">
      <w:start w:val="1"/>
      <w:numFmt w:val="lowerRoman"/>
      <w:lvlText w:val="%9."/>
      <w:lvlJc w:val="right"/>
      <w:pPr>
        <w:ind w:left="3071" w:hanging="420"/>
      </w:pPr>
    </w:lvl>
  </w:abstractNum>
  <w:abstractNum w:abstractNumId="5">
    <w:nsid w:val="75895E16"/>
    <w:multiLevelType w:val="multilevel"/>
    <w:tmpl w:val="75895E16"/>
    <w:lvl w:ilvl="0" w:tentative="0">
      <w:start w:val="1"/>
      <w:numFmt w:val="decimal"/>
      <w:pStyle w:val="79"/>
      <w:lvlText w:val="*%1."/>
      <w:lvlJc w:val="left"/>
      <w:pPr>
        <w:ind w:left="420" w:hanging="420"/>
      </w:pPr>
      <w:rPr>
        <w:rFonts w:hint="eastAsia"/>
        <w:b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76D3462B"/>
    <w:multiLevelType w:val="multilevel"/>
    <w:tmpl w:val="76D3462B"/>
    <w:lvl w:ilvl="0" w:tentative="0">
      <w:start w:val="1"/>
      <w:numFmt w:val="chineseCountingThousand"/>
      <w:pStyle w:val="36"/>
      <w:lvlText w:val="%1、"/>
      <w:lvlJc w:val="left"/>
      <w:pPr>
        <w:ind w:left="425" w:hanging="425"/>
      </w:pPr>
      <w:rPr>
        <w:rFonts w:hint="eastAsia"/>
        <w:lang w:val="en-US"/>
      </w:rPr>
    </w:lvl>
    <w:lvl w:ilvl="1" w:tentative="0">
      <w:start w:val="1"/>
      <w:numFmt w:val="decimal"/>
      <w:pStyle w:val="34"/>
      <w:isLgl/>
      <w:lvlText w:val="%1.%2"/>
      <w:lvlJc w:val="left"/>
      <w:pPr>
        <w:ind w:left="992" w:hanging="567"/>
      </w:pPr>
      <w:rPr>
        <w:rFonts w:hint="eastAsia"/>
      </w:rPr>
    </w:lvl>
    <w:lvl w:ilvl="2" w:tentative="0">
      <w:start w:val="1"/>
      <w:numFmt w:val="decimal"/>
      <w:pStyle w:val="38"/>
      <w:isLgl/>
      <w:lvlText w:val="%1.%2.%3"/>
      <w:lvlJc w:val="left"/>
      <w:pPr>
        <w:ind w:left="1418" w:hanging="567"/>
      </w:pPr>
      <w:rPr>
        <w:rFonts w:hint="eastAsia"/>
      </w:rPr>
    </w:lvl>
    <w:lvl w:ilvl="3" w:tentative="0">
      <w:start w:val="1"/>
      <w:numFmt w:val="decimal"/>
      <w:pStyle w:val="37"/>
      <w:isLgl/>
      <w:lvlText w:val="%1.%2.%3.%4"/>
      <w:lvlJc w:val="left"/>
      <w:pPr>
        <w:ind w:left="1984" w:hanging="708"/>
      </w:pPr>
      <w:rPr>
        <w:rFonts w:hint="eastAsia" w:ascii="宋体" w:eastAsia="宋体"/>
        <w:b/>
        <w:i w:val="0"/>
        <w:sz w:val="24"/>
      </w:rPr>
    </w:lvl>
    <w:lvl w:ilvl="4" w:tentative="0">
      <w:start w:val="1"/>
      <w:numFmt w:val="decimal"/>
      <w:pStyle w:val="35"/>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7B843E43"/>
    <w:multiLevelType w:val="singleLevel"/>
    <w:tmpl w:val="7B843E43"/>
    <w:lvl w:ilvl="0" w:tentative="0">
      <w:start w:val="1"/>
      <w:numFmt w:val="decimal"/>
      <w:pStyle w:val="76"/>
      <w:lvlText w:val="%1."/>
      <w:lvlJc w:val="left"/>
      <w:pPr>
        <w:tabs>
          <w:tab w:val="left" w:pos="482"/>
        </w:tabs>
        <w:ind w:left="510" w:hanging="510"/>
      </w:pPr>
      <w:rPr>
        <w:rFonts w:hint="default" w:ascii="Arial" w:hAnsi="Arial"/>
        <w:b w:val="0"/>
        <w:i w:val="0"/>
        <w:sz w:val="24"/>
        <w:szCs w:val="24"/>
      </w:rPr>
    </w:lvl>
  </w:abstractNum>
  <w:num w:numId="1">
    <w:abstractNumId w:val="0"/>
  </w:num>
  <w:num w:numId="2">
    <w:abstractNumId w:val="6"/>
  </w:num>
  <w:num w:numId="3">
    <w:abstractNumId w:val="1"/>
  </w:num>
  <w:num w:numId="4">
    <w:abstractNumId w:val="4"/>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ZjUzOTVlNjI1OGI0MzkwNDk2NDQyY2IwZjI4ZGEifQ=="/>
  </w:docVars>
  <w:rsids>
    <w:rsidRoot w:val="008D2853"/>
    <w:rsid w:val="00000F3C"/>
    <w:rsid w:val="000018F2"/>
    <w:rsid w:val="00001B74"/>
    <w:rsid w:val="000025BC"/>
    <w:rsid w:val="00002FE4"/>
    <w:rsid w:val="000035CC"/>
    <w:rsid w:val="0000399E"/>
    <w:rsid w:val="00003C3A"/>
    <w:rsid w:val="00003E19"/>
    <w:rsid w:val="000047E4"/>
    <w:rsid w:val="00011124"/>
    <w:rsid w:val="0001113D"/>
    <w:rsid w:val="0001353C"/>
    <w:rsid w:val="00014189"/>
    <w:rsid w:val="00016F03"/>
    <w:rsid w:val="00017628"/>
    <w:rsid w:val="000204A8"/>
    <w:rsid w:val="00020DF0"/>
    <w:rsid w:val="00020F90"/>
    <w:rsid w:val="00021216"/>
    <w:rsid w:val="00021CB4"/>
    <w:rsid w:val="00022251"/>
    <w:rsid w:val="0002294E"/>
    <w:rsid w:val="00022B59"/>
    <w:rsid w:val="00022E57"/>
    <w:rsid w:val="000233D3"/>
    <w:rsid w:val="0002387C"/>
    <w:rsid w:val="0002688B"/>
    <w:rsid w:val="00026D1C"/>
    <w:rsid w:val="00027FFA"/>
    <w:rsid w:val="000304B0"/>
    <w:rsid w:val="00031633"/>
    <w:rsid w:val="000328B1"/>
    <w:rsid w:val="00033173"/>
    <w:rsid w:val="00034119"/>
    <w:rsid w:val="000344A1"/>
    <w:rsid w:val="00034769"/>
    <w:rsid w:val="0003494B"/>
    <w:rsid w:val="000353AD"/>
    <w:rsid w:val="00037156"/>
    <w:rsid w:val="000415BF"/>
    <w:rsid w:val="00041FE6"/>
    <w:rsid w:val="00043B93"/>
    <w:rsid w:val="000445F0"/>
    <w:rsid w:val="00045385"/>
    <w:rsid w:val="00046998"/>
    <w:rsid w:val="00047B6C"/>
    <w:rsid w:val="00047D60"/>
    <w:rsid w:val="000512F6"/>
    <w:rsid w:val="000527B9"/>
    <w:rsid w:val="00053382"/>
    <w:rsid w:val="00053426"/>
    <w:rsid w:val="00053881"/>
    <w:rsid w:val="0005566C"/>
    <w:rsid w:val="0005583E"/>
    <w:rsid w:val="0005596B"/>
    <w:rsid w:val="000570A8"/>
    <w:rsid w:val="0006074E"/>
    <w:rsid w:val="00060C61"/>
    <w:rsid w:val="00061D6F"/>
    <w:rsid w:val="00062CAA"/>
    <w:rsid w:val="000635A5"/>
    <w:rsid w:val="00063ECF"/>
    <w:rsid w:val="00064319"/>
    <w:rsid w:val="00065657"/>
    <w:rsid w:val="0006581D"/>
    <w:rsid w:val="00065A91"/>
    <w:rsid w:val="0006628A"/>
    <w:rsid w:val="00066377"/>
    <w:rsid w:val="000675BF"/>
    <w:rsid w:val="00070365"/>
    <w:rsid w:val="00070A75"/>
    <w:rsid w:val="00070B2B"/>
    <w:rsid w:val="00070C13"/>
    <w:rsid w:val="00071098"/>
    <w:rsid w:val="00071106"/>
    <w:rsid w:val="00071E3C"/>
    <w:rsid w:val="00072D45"/>
    <w:rsid w:val="00073A17"/>
    <w:rsid w:val="00073A20"/>
    <w:rsid w:val="000809D7"/>
    <w:rsid w:val="00080D63"/>
    <w:rsid w:val="0008317E"/>
    <w:rsid w:val="00084AE9"/>
    <w:rsid w:val="00084D95"/>
    <w:rsid w:val="000856E2"/>
    <w:rsid w:val="0008586F"/>
    <w:rsid w:val="00086D01"/>
    <w:rsid w:val="00086E20"/>
    <w:rsid w:val="000936BF"/>
    <w:rsid w:val="00093D06"/>
    <w:rsid w:val="000940FE"/>
    <w:rsid w:val="00095380"/>
    <w:rsid w:val="00096670"/>
    <w:rsid w:val="0009765C"/>
    <w:rsid w:val="000979BB"/>
    <w:rsid w:val="000A0322"/>
    <w:rsid w:val="000A038F"/>
    <w:rsid w:val="000A0C26"/>
    <w:rsid w:val="000A1140"/>
    <w:rsid w:val="000A256E"/>
    <w:rsid w:val="000A26C9"/>
    <w:rsid w:val="000A401F"/>
    <w:rsid w:val="000A586A"/>
    <w:rsid w:val="000A632E"/>
    <w:rsid w:val="000A67CC"/>
    <w:rsid w:val="000A6CDD"/>
    <w:rsid w:val="000A6D2F"/>
    <w:rsid w:val="000A75BD"/>
    <w:rsid w:val="000A7EF8"/>
    <w:rsid w:val="000B2E09"/>
    <w:rsid w:val="000B588A"/>
    <w:rsid w:val="000B643A"/>
    <w:rsid w:val="000B70AD"/>
    <w:rsid w:val="000C1A55"/>
    <w:rsid w:val="000C3A02"/>
    <w:rsid w:val="000C598C"/>
    <w:rsid w:val="000C7061"/>
    <w:rsid w:val="000D0353"/>
    <w:rsid w:val="000D1B9A"/>
    <w:rsid w:val="000D1D1E"/>
    <w:rsid w:val="000D3D02"/>
    <w:rsid w:val="000D3E6E"/>
    <w:rsid w:val="000D612C"/>
    <w:rsid w:val="000D6A00"/>
    <w:rsid w:val="000E046A"/>
    <w:rsid w:val="000E0AD9"/>
    <w:rsid w:val="000E192A"/>
    <w:rsid w:val="000E3175"/>
    <w:rsid w:val="000E39FA"/>
    <w:rsid w:val="000E5286"/>
    <w:rsid w:val="000E58B2"/>
    <w:rsid w:val="000F040D"/>
    <w:rsid w:val="000F0DD7"/>
    <w:rsid w:val="000F17C9"/>
    <w:rsid w:val="000F1D8B"/>
    <w:rsid w:val="000F27B9"/>
    <w:rsid w:val="000F2A52"/>
    <w:rsid w:val="000F5AE1"/>
    <w:rsid w:val="000F6404"/>
    <w:rsid w:val="000F7292"/>
    <w:rsid w:val="001017C1"/>
    <w:rsid w:val="00102894"/>
    <w:rsid w:val="00103D30"/>
    <w:rsid w:val="00104330"/>
    <w:rsid w:val="001044E6"/>
    <w:rsid w:val="00112044"/>
    <w:rsid w:val="00112456"/>
    <w:rsid w:val="00112492"/>
    <w:rsid w:val="00113B22"/>
    <w:rsid w:val="00114918"/>
    <w:rsid w:val="00114F7E"/>
    <w:rsid w:val="001168F9"/>
    <w:rsid w:val="0011791A"/>
    <w:rsid w:val="00121E7B"/>
    <w:rsid w:val="001224FA"/>
    <w:rsid w:val="00123B91"/>
    <w:rsid w:val="00125D76"/>
    <w:rsid w:val="00126CB2"/>
    <w:rsid w:val="00126E7D"/>
    <w:rsid w:val="00130ECB"/>
    <w:rsid w:val="0013208E"/>
    <w:rsid w:val="00132815"/>
    <w:rsid w:val="00135E12"/>
    <w:rsid w:val="001378E5"/>
    <w:rsid w:val="0013794D"/>
    <w:rsid w:val="00140515"/>
    <w:rsid w:val="00140F48"/>
    <w:rsid w:val="001426A7"/>
    <w:rsid w:val="00143568"/>
    <w:rsid w:val="00144CB3"/>
    <w:rsid w:val="001459F7"/>
    <w:rsid w:val="00145C72"/>
    <w:rsid w:val="001474E3"/>
    <w:rsid w:val="00147ED0"/>
    <w:rsid w:val="001511F3"/>
    <w:rsid w:val="0015217F"/>
    <w:rsid w:val="0015319A"/>
    <w:rsid w:val="00154B5A"/>
    <w:rsid w:val="0015524E"/>
    <w:rsid w:val="00155514"/>
    <w:rsid w:val="0016017E"/>
    <w:rsid w:val="00162160"/>
    <w:rsid w:val="00163635"/>
    <w:rsid w:val="00164063"/>
    <w:rsid w:val="001653D1"/>
    <w:rsid w:val="00165C37"/>
    <w:rsid w:val="00166781"/>
    <w:rsid w:val="00166F43"/>
    <w:rsid w:val="00167DA6"/>
    <w:rsid w:val="00171360"/>
    <w:rsid w:val="00171CAA"/>
    <w:rsid w:val="00173F44"/>
    <w:rsid w:val="00177777"/>
    <w:rsid w:val="00177AF3"/>
    <w:rsid w:val="001802E5"/>
    <w:rsid w:val="00180801"/>
    <w:rsid w:val="00180F58"/>
    <w:rsid w:val="0018297E"/>
    <w:rsid w:val="00182EF1"/>
    <w:rsid w:val="00182F74"/>
    <w:rsid w:val="00185199"/>
    <w:rsid w:val="00190070"/>
    <w:rsid w:val="001902EB"/>
    <w:rsid w:val="00190FD4"/>
    <w:rsid w:val="001915AE"/>
    <w:rsid w:val="001933E9"/>
    <w:rsid w:val="00193AE1"/>
    <w:rsid w:val="00193D2B"/>
    <w:rsid w:val="00194820"/>
    <w:rsid w:val="00196F39"/>
    <w:rsid w:val="001A0761"/>
    <w:rsid w:val="001A0882"/>
    <w:rsid w:val="001A0BFA"/>
    <w:rsid w:val="001A0DFD"/>
    <w:rsid w:val="001A1027"/>
    <w:rsid w:val="001A2B7F"/>
    <w:rsid w:val="001A4BBD"/>
    <w:rsid w:val="001A78E4"/>
    <w:rsid w:val="001A7A6D"/>
    <w:rsid w:val="001B084B"/>
    <w:rsid w:val="001B0C9E"/>
    <w:rsid w:val="001B2141"/>
    <w:rsid w:val="001B3A2B"/>
    <w:rsid w:val="001B3A47"/>
    <w:rsid w:val="001B6150"/>
    <w:rsid w:val="001B63CC"/>
    <w:rsid w:val="001B653A"/>
    <w:rsid w:val="001B667C"/>
    <w:rsid w:val="001C1BD1"/>
    <w:rsid w:val="001C29D6"/>
    <w:rsid w:val="001C2A22"/>
    <w:rsid w:val="001C3207"/>
    <w:rsid w:val="001C329A"/>
    <w:rsid w:val="001C45A6"/>
    <w:rsid w:val="001C5099"/>
    <w:rsid w:val="001C60E0"/>
    <w:rsid w:val="001C63D7"/>
    <w:rsid w:val="001C7031"/>
    <w:rsid w:val="001C7A46"/>
    <w:rsid w:val="001D0658"/>
    <w:rsid w:val="001D0D9E"/>
    <w:rsid w:val="001D0FE4"/>
    <w:rsid w:val="001D18C9"/>
    <w:rsid w:val="001D20B3"/>
    <w:rsid w:val="001D2832"/>
    <w:rsid w:val="001D2A6B"/>
    <w:rsid w:val="001D48E5"/>
    <w:rsid w:val="001D58EB"/>
    <w:rsid w:val="001D67C4"/>
    <w:rsid w:val="001D7E54"/>
    <w:rsid w:val="001E1DF0"/>
    <w:rsid w:val="001E3555"/>
    <w:rsid w:val="001E5429"/>
    <w:rsid w:val="001E5C11"/>
    <w:rsid w:val="001E7768"/>
    <w:rsid w:val="001E7C59"/>
    <w:rsid w:val="001F00C6"/>
    <w:rsid w:val="001F2080"/>
    <w:rsid w:val="001F23A8"/>
    <w:rsid w:val="001F2625"/>
    <w:rsid w:val="001F39EF"/>
    <w:rsid w:val="001F4743"/>
    <w:rsid w:val="001F60FD"/>
    <w:rsid w:val="001F6BC0"/>
    <w:rsid w:val="00200564"/>
    <w:rsid w:val="0020086F"/>
    <w:rsid w:val="00200BED"/>
    <w:rsid w:val="002036CE"/>
    <w:rsid w:val="0020385E"/>
    <w:rsid w:val="00204545"/>
    <w:rsid w:val="002046E8"/>
    <w:rsid w:val="00205158"/>
    <w:rsid w:val="00205EF4"/>
    <w:rsid w:val="00206085"/>
    <w:rsid w:val="0020707C"/>
    <w:rsid w:val="00211537"/>
    <w:rsid w:val="00211878"/>
    <w:rsid w:val="002119BE"/>
    <w:rsid w:val="00211D7A"/>
    <w:rsid w:val="002123D8"/>
    <w:rsid w:val="00212D20"/>
    <w:rsid w:val="00213364"/>
    <w:rsid w:val="00214082"/>
    <w:rsid w:val="0021424B"/>
    <w:rsid w:val="002148DA"/>
    <w:rsid w:val="00217857"/>
    <w:rsid w:val="00220850"/>
    <w:rsid w:val="0022102F"/>
    <w:rsid w:val="00222DE9"/>
    <w:rsid w:val="00223D60"/>
    <w:rsid w:val="002243ED"/>
    <w:rsid w:val="002260B6"/>
    <w:rsid w:val="002272EF"/>
    <w:rsid w:val="002339F4"/>
    <w:rsid w:val="0023421D"/>
    <w:rsid w:val="00234A11"/>
    <w:rsid w:val="002367AF"/>
    <w:rsid w:val="0024024D"/>
    <w:rsid w:val="002408DF"/>
    <w:rsid w:val="002414AB"/>
    <w:rsid w:val="00241E15"/>
    <w:rsid w:val="00241E70"/>
    <w:rsid w:val="002424A8"/>
    <w:rsid w:val="00243D18"/>
    <w:rsid w:val="00244536"/>
    <w:rsid w:val="002449A9"/>
    <w:rsid w:val="00244ACA"/>
    <w:rsid w:val="002452EB"/>
    <w:rsid w:val="0024781E"/>
    <w:rsid w:val="00247C53"/>
    <w:rsid w:val="00247D7B"/>
    <w:rsid w:val="0025048E"/>
    <w:rsid w:val="00250903"/>
    <w:rsid w:val="00251984"/>
    <w:rsid w:val="00251AE2"/>
    <w:rsid w:val="00251C4B"/>
    <w:rsid w:val="002535B2"/>
    <w:rsid w:val="0025521A"/>
    <w:rsid w:val="002554A5"/>
    <w:rsid w:val="00255E6F"/>
    <w:rsid w:val="00257DB9"/>
    <w:rsid w:val="00260223"/>
    <w:rsid w:val="002605F4"/>
    <w:rsid w:val="0026170B"/>
    <w:rsid w:val="00261D13"/>
    <w:rsid w:val="002633CA"/>
    <w:rsid w:val="00264605"/>
    <w:rsid w:val="00265C27"/>
    <w:rsid w:val="00267786"/>
    <w:rsid w:val="002706EA"/>
    <w:rsid w:val="00270E0C"/>
    <w:rsid w:val="00271BFB"/>
    <w:rsid w:val="002720B1"/>
    <w:rsid w:val="002734CD"/>
    <w:rsid w:val="00273F38"/>
    <w:rsid w:val="00274E0E"/>
    <w:rsid w:val="00275C0E"/>
    <w:rsid w:val="00275C1A"/>
    <w:rsid w:val="00276681"/>
    <w:rsid w:val="0027688E"/>
    <w:rsid w:val="00277339"/>
    <w:rsid w:val="00280B81"/>
    <w:rsid w:val="00281B2F"/>
    <w:rsid w:val="00282080"/>
    <w:rsid w:val="002856B6"/>
    <w:rsid w:val="00286ABA"/>
    <w:rsid w:val="002870D6"/>
    <w:rsid w:val="0028710F"/>
    <w:rsid w:val="00287F89"/>
    <w:rsid w:val="00290296"/>
    <w:rsid w:val="002920A6"/>
    <w:rsid w:val="00292275"/>
    <w:rsid w:val="002933EB"/>
    <w:rsid w:val="002934E6"/>
    <w:rsid w:val="00293906"/>
    <w:rsid w:val="00293EA2"/>
    <w:rsid w:val="00294873"/>
    <w:rsid w:val="00294E06"/>
    <w:rsid w:val="00295861"/>
    <w:rsid w:val="0029719B"/>
    <w:rsid w:val="0029740C"/>
    <w:rsid w:val="002A12A1"/>
    <w:rsid w:val="002A1A69"/>
    <w:rsid w:val="002A2C82"/>
    <w:rsid w:val="002A3B4E"/>
    <w:rsid w:val="002A43EE"/>
    <w:rsid w:val="002A4F98"/>
    <w:rsid w:val="002B203D"/>
    <w:rsid w:val="002B3DD6"/>
    <w:rsid w:val="002B44E3"/>
    <w:rsid w:val="002B4F3B"/>
    <w:rsid w:val="002B5CD2"/>
    <w:rsid w:val="002B6036"/>
    <w:rsid w:val="002B6772"/>
    <w:rsid w:val="002B7F5C"/>
    <w:rsid w:val="002C1482"/>
    <w:rsid w:val="002C1658"/>
    <w:rsid w:val="002C2BA6"/>
    <w:rsid w:val="002C45E8"/>
    <w:rsid w:val="002C57BE"/>
    <w:rsid w:val="002C6A23"/>
    <w:rsid w:val="002C6B25"/>
    <w:rsid w:val="002C6C2C"/>
    <w:rsid w:val="002C736B"/>
    <w:rsid w:val="002D19FD"/>
    <w:rsid w:val="002D1B1D"/>
    <w:rsid w:val="002D1E17"/>
    <w:rsid w:val="002D31F1"/>
    <w:rsid w:val="002D321B"/>
    <w:rsid w:val="002D7B2C"/>
    <w:rsid w:val="002E0999"/>
    <w:rsid w:val="002E173E"/>
    <w:rsid w:val="002E2730"/>
    <w:rsid w:val="002E3CCC"/>
    <w:rsid w:val="002E7BC4"/>
    <w:rsid w:val="002F1EC5"/>
    <w:rsid w:val="002F26E9"/>
    <w:rsid w:val="00302BDB"/>
    <w:rsid w:val="0030353C"/>
    <w:rsid w:val="003039DF"/>
    <w:rsid w:val="003066CC"/>
    <w:rsid w:val="00310687"/>
    <w:rsid w:val="00310BB1"/>
    <w:rsid w:val="00316C2C"/>
    <w:rsid w:val="00316F55"/>
    <w:rsid w:val="0032458E"/>
    <w:rsid w:val="003257A1"/>
    <w:rsid w:val="00325B9D"/>
    <w:rsid w:val="003261A5"/>
    <w:rsid w:val="00326BB1"/>
    <w:rsid w:val="00327E13"/>
    <w:rsid w:val="003302C8"/>
    <w:rsid w:val="00331594"/>
    <w:rsid w:val="003331F4"/>
    <w:rsid w:val="00333245"/>
    <w:rsid w:val="0033340F"/>
    <w:rsid w:val="00335879"/>
    <w:rsid w:val="00340410"/>
    <w:rsid w:val="00340CAC"/>
    <w:rsid w:val="00342C77"/>
    <w:rsid w:val="00342EA7"/>
    <w:rsid w:val="00343521"/>
    <w:rsid w:val="003457DB"/>
    <w:rsid w:val="0034643F"/>
    <w:rsid w:val="003470D4"/>
    <w:rsid w:val="00350A3B"/>
    <w:rsid w:val="003519D5"/>
    <w:rsid w:val="00353850"/>
    <w:rsid w:val="00355200"/>
    <w:rsid w:val="003608B2"/>
    <w:rsid w:val="0036174F"/>
    <w:rsid w:val="003619B0"/>
    <w:rsid w:val="003626AF"/>
    <w:rsid w:val="00362E57"/>
    <w:rsid w:val="0036328A"/>
    <w:rsid w:val="0036336B"/>
    <w:rsid w:val="0036351F"/>
    <w:rsid w:val="00364656"/>
    <w:rsid w:val="00366617"/>
    <w:rsid w:val="0037117D"/>
    <w:rsid w:val="003716E9"/>
    <w:rsid w:val="003717E4"/>
    <w:rsid w:val="0037351C"/>
    <w:rsid w:val="003749A4"/>
    <w:rsid w:val="00374D76"/>
    <w:rsid w:val="00374FD4"/>
    <w:rsid w:val="003764A4"/>
    <w:rsid w:val="00376A83"/>
    <w:rsid w:val="003772D1"/>
    <w:rsid w:val="0038139A"/>
    <w:rsid w:val="003822AF"/>
    <w:rsid w:val="00382512"/>
    <w:rsid w:val="003835FC"/>
    <w:rsid w:val="00383F54"/>
    <w:rsid w:val="00383F6F"/>
    <w:rsid w:val="00384C75"/>
    <w:rsid w:val="00385F71"/>
    <w:rsid w:val="00386463"/>
    <w:rsid w:val="0038647D"/>
    <w:rsid w:val="00386B95"/>
    <w:rsid w:val="0038728C"/>
    <w:rsid w:val="00390C7E"/>
    <w:rsid w:val="00392658"/>
    <w:rsid w:val="00393705"/>
    <w:rsid w:val="00394712"/>
    <w:rsid w:val="00395D1B"/>
    <w:rsid w:val="00396DF4"/>
    <w:rsid w:val="003A14E7"/>
    <w:rsid w:val="003A2D1F"/>
    <w:rsid w:val="003A3183"/>
    <w:rsid w:val="003A3C1E"/>
    <w:rsid w:val="003A485E"/>
    <w:rsid w:val="003A57D1"/>
    <w:rsid w:val="003A5B73"/>
    <w:rsid w:val="003B03A2"/>
    <w:rsid w:val="003B1D20"/>
    <w:rsid w:val="003B30C2"/>
    <w:rsid w:val="003B390E"/>
    <w:rsid w:val="003B5CD4"/>
    <w:rsid w:val="003B78D2"/>
    <w:rsid w:val="003C0766"/>
    <w:rsid w:val="003C0BC2"/>
    <w:rsid w:val="003C0CED"/>
    <w:rsid w:val="003C11D2"/>
    <w:rsid w:val="003C1638"/>
    <w:rsid w:val="003C18CC"/>
    <w:rsid w:val="003C2AE6"/>
    <w:rsid w:val="003C5B9F"/>
    <w:rsid w:val="003C6896"/>
    <w:rsid w:val="003C7551"/>
    <w:rsid w:val="003C7C6F"/>
    <w:rsid w:val="003D1127"/>
    <w:rsid w:val="003D1D3A"/>
    <w:rsid w:val="003D2E94"/>
    <w:rsid w:val="003D50B0"/>
    <w:rsid w:val="003D6087"/>
    <w:rsid w:val="003D79EE"/>
    <w:rsid w:val="003E14A7"/>
    <w:rsid w:val="003E4541"/>
    <w:rsid w:val="003E4898"/>
    <w:rsid w:val="003E6093"/>
    <w:rsid w:val="003E787F"/>
    <w:rsid w:val="003E79D4"/>
    <w:rsid w:val="003E7A74"/>
    <w:rsid w:val="003F11F8"/>
    <w:rsid w:val="003F2553"/>
    <w:rsid w:val="003F2BDC"/>
    <w:rsid w:val="003F36B9"/>
    <w:rsid w:val="00400FCC"/>
    <w:rsid w:val="00402303"/>
    <w:rsid w:val="004032B2"/>
    <w:rsid w:val="004032F2"/>
    <w:rsid w:val="00403C1F"/>
    <w:rsid w:val="00403D40"/>
    <w:rsid w:val="00403E78"/>
    <w:rsid w:val="004061F0"/>
    <w:rsid w:val="004106F7"/>
    <w:rsid w:val="00410A7D"/>
    <w:rsid w:val="00412E87"/>
    <w:rsid w:val="004147B3"/>
    <w:rsid w:val="00414AB3"/>
    <w:rsid w:val="00414F2F"/>
    <w:rsid w:val="00415011"/>
    <w:rsid w:val="0041544B"/>
    <w:rsid w:val="00415D9E"/>
    <w:rsid w:val="00420261"/>
    <w:rsid w:val="00421D7C"/>
    <w:rsid w:val="004228BF"/>
    <w:rsid w:val="00423213"/>
    <w:rsid w:val="0042329F"/>
    <w:rsid w:val="004238E9"/>
    <w:rsid w:val="004243D4"/>
    <w:rsid w:val="00425A6F"/>
    <w:rsid w:val="00425AF3"/>
    <w:rsid w:val="004263D5"/>
    <w:rsid w:val="004264E8"/>
    <w:rsid w:val="00426710"/>
    <w:rsid w:val="0042785C"/>
    <w:rsid w:val="00430675"/>
    <w:rsid w:val="00432A14"/>
    <w:rsid w:val="004338E0"/>
    <w:rsid w:val="00434083"/>
    <w:rsid w:val="00435EAC"/>
    <w:rsid w:val="00435EC5"/>
    <w:rsid w:val="00436DF2"/>
    <w:rsid w:val="00436F13"/>
    <w:rsid w:val="00436F73"/>
    <w:rsid w:val="00441B1C"/>
    <w:rsid w:val="00442E62"/>
    <w:rsid w:val="004438A3"/>
    <w:rsid w:val="004444AE"/>
    <w:rsid w:val="00444D17"/>
    <w:rsid w:val="00446667"/>
    <w:rsid w:val="004473A9"/>
    <w:rsid w:val="00447817"/>
    <w:rsid w:val="00447B55"/>
    <w:rsid w:val="0045019D"/>
    <w:rsid w:val="00450617"/>
    <w:rsid w:val="00453596"/>
    <w:rsid w:val="0045611E"/>
    <w:rsid w:val="00457530"/>
    <w:rsid w:val="00457A33"/>
    <w:rsid w:val="00457CF7"/>
    <w:rsid w:val="00457E7F"/>
    <w:rsid w:val="004605EF"/>
    <w:rsid w:val="00460A66"/>
    <w:rsid w:val="0046129F"/>
    <w:rsid w:val="0046147E"/>
    <w:rsid w:val="004616EB"/>
    <w:rsid w:val="004618AA"/>
    <w:rsid w:val="00464E4D"/>
    <w:rsid w:val="00464F67"/>
    <w:rsid w:val="00465359"/>
    <w:rsid w:val="004678F7"/>
    <w:rsid w:val="004705CB"/>
    <w:rsid w:val="00473D89"/>
    <w:rsid w:val="004747BF"/>
    <w:rsid w:val="004747C0"/>
    <w:rsid w:val="00474C49"/>
    <w:rsid w:val="004751C3"/>
    <w:rsid w:val="00477E83"/>
    <w:rsid w:val="00481192"/>
    <w:rsid w:val="00481EB1"/>
    <w:rsid w:val="004824AF"/>
    <w:rsid w:val="004827EB"/>
    <w:rsid w:val="004843ED"/>
    <w:rsid w:val="004858BF"/>
    <w:rsid w:val="00485EDB"/>
    <w:rsid w:val="00486B6A"/>
    <w:rsid w:val="0048761C"/>
    <w:rsid w:val="00487F56"/>
    <w:rsid w:val="00490236"/>
    <w:rsid w:val="004913E5"/>
    <w:rsid w:val="004935CA"/>
    <w:rsid w:val="00493AF1"/>
    <w:rsid w:val="00493F1C"/>
    <w:rsid w:val="004952BF"/>
    <w:rsid w:val="004954AB"/>
    <w:rsid w:val="004956D9"/>
    <w:rsid w:val="004958E3"/>
    <w:rsid w:val="00495B6D"/>
    <w:rsid w:val="00496926"/>
    <w:rsid w:val="004970E8"/>
    <w:rsid w:val="0049779A"/>
    <w:rsid w:val="004A0898"/>
    <w:rsid w:val="004A1708"/>
    <w:rsid w:val="004A2360"/>
    <w:rsid w:val="004A3526"/>
    <w:rsid w:val="004A3BFA"/>
    <w:rsid w:val="004A6AA9"/>
    <w:rsid w:val="004A73F6"/>
    <w:rsid w:val="004B0348"/>
    <w:rsid w:val="004B042B"/>
    <w:rsid w:val="004B2BF0"/>
    <w:rsid w:val="004B39EC"/>
    <w:rsid w:val="004B3BDF"/>
    <w:rsid w:val="004B44CA"/>
    <w:rsid w:val="004B47AF"/>
    <w:rsid w:val="004B632C"/>
    <w:rsid w:val="004B652E"/>
    <w:rsid w:val="004B7E80"/>
    <w:rsid w:val="004C0E7F"/>
    <w:rsid w:val="004C150B"/>
    <w:rsid w:val="004C2940"/>
    <w:rsid w:val="004C2B56"/>
    <w:rsid w:val="004C3C72"/>
    <w:rsid w:val="004C4CE0"/>
    <w:rsid w:val="004C64CC"/>
    <w:rsid w:val="004C6FF2"/>
    <w:rsid w:val="004C73C4"/>
    <w:rsid w:val="004D2C0C"/>
    <w:rsid w:val="004D39BD"/>
    <w:rsid w:val="004D4C1B"/>
    <w:rsid w:val="004D4FDE"/>
    <w:rsid w:val="004D635D"/>
    <w:rsid w:val="004E070E"/>
    <w:rsid w:val="004E1505"/>
    <w:rsid w:val="004E1516"/>
    <w:rsid w:val="004E17FA"/>
    <w:rsid w:val="004E2A2D"/>
    <w:rsid w:val="004E4E4F"/>
    <w:rsid w:val="004E682A"/>
    <w:rsid w:val="004E687A"/>
    <w:rsid w:val="004E7107"/>
    <w:rsid w:val="004E7E51"/>
    <w:rsid w:val="004F0089"/>
    <w:rsid w:val="004F02E7"/>
    <w:rsid w:val="004F0782"/>
    <w:rsid w:val="004F1672"/>
    <w:rsid w:val="004F177A"/>
    <w:rsid w:val="004F4661"/>
    <w:rsid w:val="004F4735"/>
    <w:rsid w:val="00501668"/>
    <w:rsid w:val="00502449"/>
    <w:rsid w:val="00502636"/>
    <w:rsid w:val="0050301E"/>
    <w:rsid w:val="00504283"/>
    <w:rsid w:val="00504659"/>
    <w:rsid w:val="00504CCC"/>
    <w:rsid w:val="00505905"/>
    <w:rsid w:val="005075D8"/>
    <w:rsid w:val="005076EB"/>
    <w:rsid w:val="0051184B"/>
    <w:rsid w:val="0051230B"/>
    <w:rsid w:val="00514C29"/>
    <w:rsid w:val="005152C3"/>
    <w:rsid w:val="0051578F"/>
    <w:rsid w:val="005172C1"/>
    <w:rsid w:val="00520415"/>
    <w:rsid w:val="00521D8D"/>
    <w:rsid w:val="005247BC"/>
    <w:rsid w:val="005256F7"/>
    <w:rsid w:val="00526034"/>
    <w:rsid w:val="00527436"/>
    <w:rsid w:val="00527ED1"/>
    <w:rsid w:val="005300A3"/>
    <w:rsid w:val="0053012F"/>
    <w:rsid w:val="005303E7"/>
    <w:rsid w:val="0053083F"/>
    <w:rsid w:val="0053300A"/>
    <w:rsid w:val="00533342"/>
    <w:rsid w:val="00533770"/>
    <w:rsid w:val="00533989"/>
    <w:rsid w:val="005339FE"/>
    <w:rsid w:val="00533E1D"/>
    <w:rsid w:val="005359C9"/>
    <w:rsid w:val="00535DAB"/>
    <w:rsid w:val="005362E4"/>
    <w:rsid w:val="00536BD9"/>
    <w:rsid w:val="00536CE7"/>
    <w:rsid w:val="00537766"/>
    <w:rsid w:val="00540DBA"/>
    <w:rsid w:val="00541BB9"/>
    <w:rsid w:val="0054266D"/>
    <w:rsid w:val="00542832"/>
    <w:rsid w:val="00542E9C"/>
    <w:rsid w:val="00542F88"/>
    <w:rsid w:val="0054396B"/>
    <w:rsid w:val="00543FA6"/>
    <w:rsid w:val="00543FC0"/>
    <w:rsid w:val="00543FFB"/>
    <w:rsid w:val="00544CB5"/>
    <w:rsid w:val="0054527D"/>
    <w:rsid w:val="00545438"/>
    <w:rsid w:val="00547420"/>
    <w:rsid w:val="005474AC"/>
    <w:rsid w:val="005529CB"/>
    <w:rsid w:val="00552B3E"/>
    <w:rsid w:val="0055571F"/>
    <w:rsid w:val="00555B76"/>
    <w:rsid w:val="00556E31"/>
    <w:rsid w:val="00557993"/>
    <w:rsid w:val="00557B41"/>
    <w:rsid w:val="00560E25"/>
    <w:rsid w:val="00562076"/>
    <w:rsid w:val="00563CBB"/>
    <w:rsid w:val="005649A3"/>
    <w:rsid w:val="00564B25"/>
    <w:rsid w:val="00565E2F"/>
    <w:rsid w:val="0056779A"/>
    <w:rsid w:val="00567D24"/>
    <w:rsid w:val="00567E22"/>
    <w:rsid w:val="00570296"/>
    <w:rsid w:val="00570BD3"/>
    <w:rsid w:val="005710AE"/>
    <w:rsid w:val="00571C19"/>
    <w:rsid w:val="00571F80"/>
    <w:rsid w:val="00572BE5"/>
    <w:rsid w:val="0057314E"/>
    <w:rsid w:val="00574671"/>
    <w:rsid w:val="00575A59"/>
    <w:rsid w:val="005777B8"/>
    <w:rsid w:val="0058018B"/>
    <w:rsid w:val="00581C6A"/>
    <w:rsid w:val="00581D2B"/>
    <w:rsid w:val="0058250B"/>
    <w:rsid w:val="005833C2"/>
    <w:rsid w:val="00583891"/>
    <w:rsid w:val="00586743"/>
    <w:rsid w:val="00586F24"/>
    <w:rsid w:val="0059034C"/>
    <w:rsid w:val="005914A9"/>
    <w:rsid w:val="0059229D"/>
    <w:rsid w:val="00593D8B"/>
    <w:rsid w:val="005A24E2"/>
    <w:rsid w:val="005A59B7"/>
    <w:rsid w:val="005A5D20"/>
    <w:rsid w:val="005B03F5"/>
    <w:rsid w:val="005B08ED"/>
    <w:rsid w:val="005B0E9A"/>
    <w:rsid w:val="005B1E1D"/>
    <w:rsid w:val="005B2AAE"/>
    <w:rsid w:val="005B3D12"/>
    <w:rsid w:val="005B4EE1"/>
    <w:rsid w:val="005B5014"/>
    <w:rsid w:val="005B5997"/>
    <w:rsid w:val="005B5C9A"/>
    <w:rsid w:val="005B6197"/>
    <w:rsid w:val="005B6D3F"/>
    <w:rsid w:val="005B7D8B"/>
    <w:rsid w:val="005C0EB0"/>
    <w:rsid w:val="005C2512"/>
    <w:rsid w:val="005C398E"/>
    <w:rsid w:val="005C5766"/>
    <w:rsid w:val="005C6849"/>
    <w:rsid w:val="005C6D9C"/>
    <w:rsid w:val="005C6F16"/>
    <w:rsid w:val="005C79B0"/>
    <w:rsid w:val="005D0633"/>
    <w:rsid w:val="005D0F6F"/>
    <w:rsid w:val="005D1ACE"/>
    <w:rsid w:val="005D2306"/>
    <w:rsid w:val="005D365A"/>
    <w:rsid w:val="005D3706"/>
    <w:rsid w:val="005E00F1"/>
    <w:rsid w:val="005E1323"/>
    <w:rsid w:val="005E21BC"/>
    <w:rsid w:val="005E282E"/>
    <w:rsid w:val="005E3002"/>
    <w:rsid w:val="005E4A5C"/>
    <w:rsid w:val="005E4BFD"/>
    <w:rsid w:val="005E4F29"/>
    <w:rsid w:val="005E54D7"/>
    <w:rsid w:val="005E7AA4"/>
    <w:rsid w:val="005F0EE1"/>
    <w:rsid w:val="005F4625"/>
    <w:rsid w:val="005F5409"/>
    <w:rsid w:val="005F60F3"/>
    <w:rsid w:val="005F7390"/>
    <w:rsid w:val="005F75B3"/>
    <w:rsid w:val="005F7B7A"/>
    <w:rsid w:val="005F7E68"/>
    <w:rsid w:val="006022BA"/>
    <w:rsid w:val="00605F52"/>
    <w:rsid w:val="0060679E"/>
    <w:rsid w:val="006071DD"/>
    <w:rsid w:val="00607412"/>
    <w:rsid w:val="00607936"/>
    <w:rsid w:val="006106CE"/>
    <w:rsid w:val="00610B2B"/>
    <w:rsid w:val="006116CA"/>
    <w:rsid w:val="00612A77"/>
    <w:rsid w:val="00613DB5"/>
    <w:rsid w:val="0061550D"/>
    <w:rsid w:val="00615CFC"/>
    <w:rsid w:val="00616E5E"/>
    <w:rsid w:val="0061723F"/>
    <w:rsid w:val="00617E51"/>
    <w:rsid w:val="006233D4"/>
    <w:rsid w:val="0062347C"/>
    <w:rsid w:val="0062431D"/>
    <w:rsid w:val="0062444E"/>
    <w:rsid w:val="006261AA"/>
    <w:rsid w:val="006263BB"/>
    <w:rsid w:val="00626EE7"/>
    <w:rsid w:val="00626F61"/>
    <w:rsid w:val="00627B17"/>
    <w:rsid w:val="00630710"/>
    <w:rsid w:val="0063075D"/>
    <w:rsid w:val="00631946"/>
    <w:rsid w:val="0063281A"/>
    <w:rsid w:val="006337C5"/>
    <w:rsid w:val="00634174"/>
    <w:rsid w:val="006346BB"/>
    <w:rsid w:val="00634FD5"/>
    <w:rsid w:val="00636544"/>
    <w:rsid w:val="00636F9C"/>
    <w:rsid w:val="006371CC"/>
    <w:rsid w:val="00640C38"/>
    <w:rsid w:val="00641311"/>
    <w:rsid w:val="00642057"/>
    <w:rsid w:val="00643679"/>
    <w:rsid w:val="006438F7"/>
    <w:rsid w:val="00643DFD"/>
    <w:rsid w:val="006447B6"/>
    <w:rsid w:val="00645822"/>
    <w:rsid w:val="00645F24"/>
    <w:rsid w:val="006470C7"/>
    <w:rsid w:val="00647BEC"/>
    <w:rsid w:val="00647DCD"/>
    <w:rsid w:val="00650026"/>
    <w:rsid w:val="0065219D"/>
    <w:rsid w:val="0065337C"/>
    <w:rsid w:val="00655ECF"/>
    <w:rsid w:val="006567DD"/>
    <w:rsid w:val="0065736A"/>
    <w:rsid w:val="00657E82"/>
    <w:rsid w:val="00660911"/>
    <w:rsid w:val="006614B6"/>
    <w:rsid w:val="006634FF"/>
    <w:rsid w:val="0066364E"/>
    <w:rsid w:val="00663F7A"/>
    <w:rsid w:val="00664048"/>
    <w:rsid w:val="00664DCE"/>
    <w:rsid w:val="006650A2"/>
    <w:rsid w:val="006659A7"/>
    <w:rsid w:val="006665AE"/>
    <w:rsid w:val="00667CB4"/>
    <w:rsid w:val="00670977"/>
    <w:rsid w:val="006715EB"/>
    <w:rsid w:val="006719A0"/>
    <w:rsid w:val="00672606"/>
    <w:rsid w:val="00674808"/>
    <w:rsid w:val="00674FA4"/>
    <w:rsid w:val="00675348"/>
    <w:rsid w:val="00675BDB"/>
    <w:rsid w:val="00676527"/>
    <w:rsid w:val="00677658"/>
    <w:rsid w:val="00677BD0"/>
    <w:rsid w:val="00682999"/>
    <w:rsid w:val="006919CF"/>
    <w:rsid w:val="006923C3"/>
    <w:rsid w:val="00692C3E"/>
    <w:rsid w:val="00693B55"/>
    <w:rsid w:val="0069500D"/>
    <w:rsid w:val="00695208"/>
    <w:rsid w:val="00696813"/>
    <w:rsid w:val="00697A52"/>
    <w:rsid w:val="006A211A"/>
    <w:rsid w:val="006A38CD"/>
    <w:rsid w:val="006A39C0"/>
    <w:rsid w:val="006A4730"/>
    <w:rsid w:val="006A486B"/>
    <w:rsid w:val="006A6F1B"/>
    <w:rsid w:val="006A798F"/>
    <w:rsid w:val="006B0110"/>
    <w:rsid w:val="006B0740"/>
    <w:rsid w:val="006B0F57"/>
    <w:rsid w:val="006B1C72"/>
    <w:rsid w:val="006B27AB"/>
    <w:rsid w:val="006B3366"/>
    <w:rsid w:val="006B47E2"/>
    <w:rsid w:val="006B6A51"/>
    <w:rsid w:val="006C0AC4"/>
    <w:rsid w:val="006C2730"/>
    <w:rsid w:val="006C2E83"/>
    <w:rsid w:val="006C6FEB"/>
    <w:rsid w:val="006C702D"/>
    <w:rsid w:val="006C71C6"/>
    <w:rsid w:val="006C78AA"/>
    <w:rsid w:val="006D07A1"/>
    <w:rsid w:val="006D11EE"/>
    <w:rsid w:val="006D284D"/>
    <w:rsid w:val="006D3FC4"/>
    <w:rsid w:val="006D40AC"/>
    <w:rsid w:val="006D4D14"/>
    <w:rsid w:val="006D4F11"/>
    <w:rsid w:val="006D5513"/>
    <w:rsid w:val="006D77CE"/>
    <w:rsid w:val="006E0862"/>
    <w:rsid w:val="006E55A6"/>
    <w:rsid w:val="006E5D7D"/>
    <w:rsid w:val="006E64D3"/>
    <w:rsid w:val="006E6947"/>
    <w:rsid w:val="006E72E0"/>
    <w:rsid w:val="006F0EC6"/>
    <w:rsid w:val="006F1456"/>
    <w:rsid w:val="006F1F50"/>
    <w:rsid w:val="006F23AC"/>
    <w:rsid w:val="006F23C3"/>
    <w:rsid w:val="006F2C3F"/>
    <w:rsid w:val="006F3692"/>
    <w:rsid w:val="006F3D45"/>
    <w:rsid w:val="006F60AF"/>
    <w:rsid w:val="006F6F17"/>
    <w:rsid w:val="006F733B"/>
    <w:rsid w:val="006F781D"/>
    <w:rsid w:val="00700358"/>
    <w:rsid w:val="007006BD"/>
    <w:rsid w:val="0070090A"/>
    <w:rsid w:val="007063EE"/>
    <w:rsid w:val="0070774F"/>
    <w:rsid w:val="00707F80"/>
    <w:rsid w:val="0071013D"/>
    <w:rsid w:val="007101AD"/>
    <w:rsid w:val="00710AA3"/>
    <w:rsid w:val="00710CF0"/>
    <w:rsid w:val="0071126B"/>
    <w:rsid w:val="00711347"/>
    <w:rsid w:val="00711670"/>
    <w:rsid w:val="00712450"/>
    <w:rsid w:val="0071265D"/>
    <w:rsid w:val="007139C3"/>
    <w:rsid w:val="00713E67"/>
    <w:rsid w:val="00714279"/>
    <w:rsid w:val="007154BB"/>
    <w:rsid w:val="007168CC"/>
    <w:rsid w:val="0071763B"/>
    <w:rsid w:val="00720301"/>
    <w:rsid w:val="007223C0"/>
    <w:rsid w:val="00724B3D"/>
    <w:rsid w:val="00725809"/>
    <w:rsid w:val="00725903"/>
    <w:rsid w:val="0072613D"/>
    <w:rsid w:val="007265BA"/>
    <w:rsid w:val="007266BD"/>
    <w:rsid w:val="00726D03"/>
    <w:rsid w:val="00727C04"/>
    <w:rsid w:val="00730837"/>
    <w:rsid w:val="00731B48"/>
    <w:rsid w:val="00732667"/>
    <w:rsid w:val="00732A58"/>
    <w:rsid w:val="00733496"/>
    <w:rsid w:val="007357CA"/>
    <w:rsid w:val="007359ED"/>
    <w:rsid w:val="007368B3"/>
    <w:rsid w:val="00737AFA"/>
    <w:rsid w:val="0074003F"/>
    <w:rsid w:val="00740446"/>
    <w:rsid w:val="00740C6E"/>
    <w:rsid w:val="00741087"/>
    <w:rsid w:val="007414DE"/>
    <w:rsid w:val="007427F6"/>
    <w:rsid w:val="00742C72"/>
    <w:rsid w:val="0074336F"/>
    <w:rsid w:val="00743775"/>
    <w:rsid w:val="00744829"/>
    <w:rsid w:val="00744CEF"/>
    <w:rsid w:val="00745A01"/>
    <w:rsid w:val="007507FC"/>
    <w:rsid w:val="00750E52"/>
    <w:rsid w:val="00750F3A"/>
    <w:rsid w:val="00751960"/>
    <w:rsid w:val="007532BA"/>
    <w:rsid w:val="00754C25"/>
    <w:rsid w:val="0075557C"/>
    <w:rsid w:val="007563E4"/>
    <w:rsid w:val="00756CEB"/>
    <w:rsid w:val="00756D9A"/>
    <w:rsid w:val="007604CE"/>
    <w:rsid w:val="00760B2D"/>
    <w:rsid w:val="007617F0"/>
    <w:rsid w:val="00761D95"/>
    <w:rsid w:val="00762081"/>
    <w:rsid w:val="00762763"/>
    <w:rsid w:val="00763F10"/>
    <w:rsid w:val="00764487"/>
    <w:rsid w:val="00770190"/>
    <w:rsid w:val="00770389"/>
    <w:rsid w:val="0077209F"/>
    <w:rsid w:val="00772DAF"/>
    <w:rsid w:val="00773BC8"/>
    <w:rsid w:val="007763BE"/>
    <w:rsid w:val="0077691E"/>
    <w:rsid w:val="00776E62"/>
    <w:rsid w:val="00777760"/>
    <w:rsid w:val="00777AA0"/>
    <w:rsid w:val="00783068"/>
    <w:rsid w:val="0078307E"/>
    <w:rsid w:val="0078414F"/>
    <w:rsid w:val="007842FD"/>
    <w:rsid w:val="0078443A"/>
    <w:rsid w:val="0078544E"/>
    <w:rsid w:val="007859F8"/>
    <w:rsid w:val="007868AC"/>
    <w:rsid w:val="00786CA7"/>
    <w:rsid w:val="007879D5"/>
    <w:rsid w:val="00787C69"/>
    <w:rsid w:val="007901F9"/>
    <w:rsid w:val="00790243"/>
    <w:rsid w:val="007907F9"/>
    <w:rsid w:val="00790805"/>
    <w:rsid w:val="00790922"/>
    <w:rsid w:val="00792D4C"/>
    <w:rsid w:val="00792E56"/>
    <w:rsid w:val="00792E7D"/>
    <w:rsid w:val="007943D1"/>
    <w:rsid w:val="007945C2"/>
    <w:rsid w:val="00795D4C"/>
    <w:rsid w:val="007962CF"/>
    <w:rsid w:val="00796D8C"/>
    <w:rsid w:val="0079766C"/>
    <w:rsid w:val="007B06F5"/>
    <w:rsid w:val="007B0F35"/>
    <w:rsid w:val="007B1061"/>
    <w:rsid w:val="007B1201"/>
    <w:rsid w:val="007B1205"/>
    <w:rsid w:val="007B2AC0"/>
    <w:rsid w:val="007B337A"/>
    <w:rsid w:val="007B368E"/>
    <w:rsid w:val="007B4E86"/>
    <w:rsid w:val="007B5054"/>
    <w:rsid w:val="007B5744"/>
    <w:rsid w:val="007B6880"/>
    <w:rsid w:val="007B7937"/>
    <w:rsid w:val="007B7B88"/>
    <w:rsid w:val="007C2D7B"/>
    <w:rsid w:val="007C2DAF"/>
    <w:rsid w:val="007C354B"/>
    <w:rsid w:val="007C3616"/>
    <w:rsid w:val="007C4A08"/>
    <w:rsid w:val="007C57EB"/>
    <w:rsid w:val="007C6ECA"/>
    <w:rsid w:val="007D2B14"/>
    <w:rsid w:val="007D344B"/>
    <w:rsid w:val="007D36EC"/>
    <w:rsid w:val="007D659A"/>
    <w:rsid w:val="007D6CA5"/>
    <w:rsid w:val="007D7DEC"/>
    <w:rsid w:val="007E33A9"/>
    <w:rsid w:val="007E410D"/>
    <w:rsid w:val="007E4791"/>
    <w:rsid w:val="007E4F1B"/>
    <w:rsid w:val="007E5569"/>
    <w:rsid w:val="007E7228"/>
    <w:rsid w:val="007E7A4A"/>
    <w:rsid w:val="007F03A6"/>
    <w:rsid w:val="007F0DF9"/>
    <w:rsid w:val="007F0E68"/>
    <w:rsid w:val="007F0FCF"/>
    <w:rsid w:val="007F36C2"/>
    <w:rsid w:val="007F46F6"/>
    <w:rsid w:val="007F4D4A"/>
    <w:rsid w:val="007F4E13"/>
    <w:rsid w:val="007F5CD1"/>
    <w:rsid w:val="007F6C6C"/>
    <w:rsid w:val="007F6FEF"/>
    <w:rsid w:val="007F7763"/>
    <w:rsid w:val="008016FD"/>
    <w:rsid w:val="00801F20"/>
    <w:rsid w:val="0080226F"/>
    <w:rsid w:val="00802286"/>
    <w:rsid w:val="00803A73"/>
    <w:rsid w:val="00804F20"/>
    <w:rsid w:val="008051BD"/>
    <w:rsid w:val="008053E7"/>
    <w:rsid w:val="00806E65"/>
    <w:rsid w:val="00810359"/>
    <w:rsid w:val="00810BA8"/>
    <w:rsid w:val="00812A5D"/>
    <w:rsid w:val="008139FA"/>
    <w:rsid w:val="008142B7"/>
    <w:rsid w:val="00814362"/>
    <w:rsid w:val="0081451A"/>
    <w:rsid w:val="0081468C"/>
    <w:rsid w:val="008146DB"/>
    <w:rsid w:val="008151AD"/>
    <w:rsid w:val="008164C0"/>
    <w:rsid w:val="00817BC3"/>
    <w:rsid w:val="008205F6"/>
    <w:rsid w:val="00823B9D"/>
    <w:rsid w:val="0082404E"/>
    <w:rsid w:val="00824B45"/>
    <w:rsid w:val="00825050"/>
    <w:rsid w:val="00825070"/>
    <w:rsid w:val="00826112"/>
    <w:rsid w:val="00827A6B"/>
    <w:rsid w:val="0083061F"/>
    <w:rsid w:val="008318AF"/>
    <w:rsid w:val="0083222D"/>
    <w:rsid w:val="00832FFB"/>
    <w:rsid w:val="00833732"/>
    <w:rsid w:val="00833AC7"/>
    <w:rsid w:val="00833DD8"/>
    <w:rsid w:val="008342FD"/>
    <w:rsid w:val="0083470E"/>
    <w:rsid w:val="00835879"/>
    <w:rsid w:val="008379FB"/>
    <w:rsid w:val="00837BD2"/>
    <w:rsid w:val="00837C9A"/>
    <w:rsid w:val="008405D3"/>
    <w:rsid w:val="00840D88"/>
    <w:rsid w:val="00841D36"/>
    <w:rsid w:val="00842D06"/>
    <w:rsid w:val="00843B93"/>
    <w:rsid w:val="008440E7"/>
    <w:rsid w:val="008451B4"/>
    <w:rsid w:val="00845654"/>
    <w:rsid w:val="008507F4"/>
    <w:rsid w:val="0085152A"/>
    <w:rsid w:val="00853630"/>
    <w:rsid w:val="00857318"/>
    <w:rsid w:val="00857BB9"/>
    <w:rsid w:val="00860037"/>
    <w:rsid w:val="00860618"/>
    <w:rsid w:val="00860E3A"/>
    <w:rsid w:val="00860FA0"/>
    <w:rsid w:val="008611F1"/>
    <w:rsid w:val="00861777"/>
    <w:rsid w:val="008618CC"/>
    <w:rsid w:val="00861FB5"/>
    <w:rsid w:val="00862779"/>
    <w:rsid w:val="008635AB"/>
    <w:rsid w:val="00863A94"/>
    <w:rsid w:val="00864EA2"/>
    <w:rsid w:val="00864FBF"/>
    <w:rsid w:val="0086647C"/>
    <w:rsid w:val="00866B9E"/>
    <w:rsid w:val="0086746B"/>
    <w:rsid w:val="0086763D"/>
    <w:rsid w:val="00867966"/>
    <w:rsid w:val="00870BCE"/>
    <w:rsid w:val="0087217E"/>
    <w:rsid w:val="00872B23"/>
    <w:rsid w:val="00874AFF"/>
    <w:rsid w:val="00875F88"/>
    <w:rsid w:val="0087638C"/>
    <w:rsid w:val="00876A0B"/>
    <w:rsid w:val="0087704F"/>
    <w:rsid w:val="00877943"/>
    <w:rsid w:val="00877EF8"/>
    <w:rsid w:val="008802BB"/>
    <w:rsid w:val="00881010"/>
    <w:rsid w:val="00881EDF"/>
    <w:rsid w:val="00882197"/>
    <w:rsid w:val="00883351"/>
    <w:rsid w:val="0088415C"/>
    <w:rsid w:val="008849B1"/>
    <w:rsid w:val="00885F93"/>
    <w:rsid w:val="00886A02"/>
    <w:rsid w:val="00886A8F"/>
    <w:rsid w:val="00887D06"/>
    <w:rsid w:val="0089029A"/>
    <w:rsid w:val="008908CE"/>
    <w:rsid w:val="00890C88"/>
    <w:rsid w:val="00891428"/>
    <w:rsid w:val="00891C88"/>
    <w:rsid w:val="0089268C"/>
    <w:rsid w:val="00893375"/>
    <w:rsid w:val="00894211"/>
    <w:rsid w:val="00895944"/>
    <w:rsid w:val="00895FA0"/>
    <w:rsid w:val="00897F4A"/>
    <w:rsid w:val="008A16E8"/>
    <w:rsid w:val="008A1BEA"/>
    <w:rsid w:val="008A286B"/>
    <w:rsid w:val="008A3868"/>
    <w:rsid w:val="008A3893"/>
    <w:rsid w:val="008A3A6D"/>
    <w:rsid w:val="008A3CD5"/>
    <w:rsid w:val="008A4AD9"/>
    <w:rsid w:val="008A6858"/>
    <w:rsid w:val="008A75FB"/>
    <w:rsid w:val="008A7BB9"/>
    <w:rsid w:val="008A7DAA"/>
    <w:rsid w:val="008B0805"/>
    <w:rsid w:val="008B18DF"/>
    <w:rsid w:val="008B1AC1"/>
    <w:rsid w:val="008B220F"/>
    <w:rsid w:val="008C155A"/>
    <w:rsid w:val="008C4498"/>
    <w:rsid w:val="008C461F"/>
    <w:rsid w:val="008C4AEA"/>
    <w:rsid w:val="008C5511"/>
    <w:rsid w:val="008C614B"/>
    <w:rsid w:val="008C6395"/>
    <w:rsid w:val="008C64E7"/>
    <w:rsid w:val="008C7E49"/>
    <w:rsid w:val="008D036B"/>
    <w:rsid w:val="008D07C2"/>
    <w:rsid w:val="008D0F76"/>
    <w:rsid w:val="008D1E09"/>
    <w:rsid w:val="008D2853"/>
    <w:rsid w:val="008D2F82"/>
    <w:rsid w:val="008D324C"/>
    <w:rsid w:val="008D46EB"/>
    <w:rsid w:val="008D65DE"/>
    <w:rsid w:val="008D717F"/>
    <w:rsid w:val="008E08D6"/>
    <w:rsid w:val="008E1601"/>
    <w:rsid w:val="008E1D8B"/>
    <w:rsid w:val="008E37A2"/>
    <w:rsid w:val="008E3C75"/>
    <w:rsid w:val="008E47E9"/>
    <w:rsid w:val="008E54B2"/>
    <w:rsid w:val="008E6576"/>
    <w:rsid w:val="008E67B1"/>
    <w:rsid w:val="008E742B"/>
    <w:rsid w:val="008F00F3"/>
    <w:rsid w:val="008F0AF2"/>
    <w:rsid w:val="008F18BB"/>
    <w:rsid w:val="008F25EE"/>
    <w:rsid w:val="008F6E81"/>
    <w:rsid w:val="008F7315"/>
    <w:rsid w:val="008F78EA"/>
    <w:rsid w:val="009012EC"/>
    <w:rsid w:val="00901668"/>
    <w:rsid w:val="00901678"/>
    <w:rsid w:val="009018E1"/>
    <w:rsid w:val="00901A35"/>
    <w:rsid w:val="00902F3E"/>
    <w:rsid w:val="009036FC"/>
    <w:rsid w:val="00903915"/>
    <w:rsid w:val="0090423C"/>
    <w:rsid w:val="00906E51"/>
    <w:rsid w:val="009072FE"/>
    <w:rsid w:val="009111A7"/>
    <w:rsid w:val="0091135A"/>
    <w:rsid w:val="009121FC"/>
    <w:rsid w:val="0091229E"/>
    <w:rsid w:val="009123A7"/>
    <w:rsid w:val="0091442A"/>
    <w:rsid w:val="00916CDF"/>
    <w:rsid w:val="00920036"/>
    <w:rsid w:val="00921BD7"/>
    <w:rsid w:val="009220F6"/>
    <w:rsid w:val="00922A01"/>
    <w:rsid w:val="00924C3C"/>
    <w:rsid w:val="00925FD5"/>
    <w:rsid w:val="0092706C"/>
    <w:rsid w:val="00930224"/>
    <w:rsid w:val="00932765"/>
    <w:rsid w:val="00932BC5"/>
    <w:rsid w:val="00933D0B"/>
    <w:rsid w:val="0093466B"/>
    <w:rsid w:val="009358B9"/>
    <w:rsid w:val="00937C3E"/>
    <w:rsid w:val="00940F8B"/>
    <w:rsid w:val="0094475D"/>
    <w:rsid w:val="009456B5"/>
    <w:rsid w:val="00946DA0"/>
    <w:rsid w:val="00947A4F"/>
    <w:rsid w:val="00953023"/>
    <w:rsid w:val="00953D38"/>
    <w:rsid w:val="0095696F"/>
    <w:rsid w:val="00960567"/>
    <w:rsid w:val="00961BC0"/>
    <w:rsid w:val="009622A7"/>
    <w:rsid w:val="009626EA"/>
    <w:rsid w:val="00965112"/>
    <w:rsid w:val="00965CC5"/>
    <w:rsid w:val="00967886"/>
    <w:rsid w:val="00967DFD"/>
    <w:rsid w:val="00971099"/>
    <w:rsid w:val="0097133C"/>
    <w:rsid w:val="009734CA"/>
    <w:rsid w:val="00973682"/>
    <w:rsid w:val="0097403B"/>
    <w:rsid w:val="00974DCB"/>
    <w:rsid w:val="0098124E"/>
    <w:rsid w:val="00982854"/>
    <w:rsid w:val="00985839"/>
    <w:rsid w:val="00985B5E"/>
    <w:rsid w:val="00985BD3"/>
    <w:rsid w:val="009860D4"/>
    <w:rsid w:val="009861C4"/>
    <w:rsid w:val="00987510"/>
    <w:rsid w:val="0099040A"/>
    <w:rsid w:val="00990CEF"/>
    <w:rsid w:val="00991226"/>
    <w:rsid w:val="00991558"/>
    <w:rsid w:val="00991DF0"/>
    <w:rsid w:val="00992365"/>
    <w:rsid w:val="00992451"/>
    <w:rsid w:val="009924C5"/>
    <w:rsid w:val="00993082"/>
    <w:rsid w:val="0099353B"/>
    <w:rsid w:val="00993570"/>
    <w:rsid w:val="00993730"/>
    <w:rsid w:val="0099606D"/>
    <w:rsid w:val="00996837"/>
    <w:rsid w:val="00996E53"/>
    <w:rsid w:val="00996F07"/>
    <w:rsid w:val="00997172"/>
    <w:rsid w:val="009A1718"/>
    <w:rsid w:val="009A4B71"/>
    <w:rsid w:val="009A5212"/>
    <w:rsid w:val="009A5978"/>
    <w:rsid w:val="009A598E"/>
    <w:rsid w:val="009A5F0B"/>
    <w:rsid w:val="009A68C6"/>
    <w:rsid w:val="009A6ED9"/>
    <w:rsid w:val="009B0604"/>
    <w:rsid w:val="009B090B"/>
    <w:rsid w:val="009B133B"/>
    <w:rsid w:val="009B1659"/>
    <w:rsid w:val="009B1E3C"/>
    <w:rsid w:val="009B4A8F"/>
    <w:rsid w:val="009B5650"/>
    <w:rsid w:val="009B60D2"/>
    <w:rsid w:val="009B779C"/>
    <w:rsid w:val="009C19B0"/>
    <w:rsid w:val="009C1CCB"/>
    <w:rsid w:val="009C2167"/>
    <w:rsid w:val="009C2B22"/>
    <w:rsid w:val="009C3EDF"/>
    <w:rsid w:val="009C5C0A"/>
    <w:rsid w:val="009C5CDE"/>
    <w:rsid w:val="009C6385"/>
    <w:rsid w:val="009C64A8"/>
    <w:rsid w:val="009C7BEC"/>
    <w:rsid w:val="009D1E6D"/>
    <w:rsid w:val="009D250B"/>
    <w:rsid w:val="009D27E6"/>
    <w:rsid w:val="009D4C49"/>
    <w:rsid w:val="009D545B"/>
    <w:rsid w:val="009D599B"/>
    <w:rsid w:val="009D5CE2"/>
    <w:rsid w:val="009D74B9"/>
    <w:rsid w:val="009E020B"/>
    <w:rsid w:val="009E0E4A"/>
    <w:rsid w:val="009E1113"/>
    <w:rsid w:val="009E14CF"/>
    <w:rsid w:val="009E2162"/>
    <w:rsid w:val="009E2CF0"/>
    <w:rsid w:val="009E5AF4"/>
    <w:rsid w:val="009E7750"/>
    <w:rsid w:val="009F0907"/>
    <w:rsid w:val="009F0F9A"/>
    <w:rsid w:val="009F38EC"/>
    <w:rsid w:val="009F456E"/>
    <w:rsid w:val="009F4BD0"/>
    <w:rsid w:val="009F55EB"/>
    <w:rsid w:val="009F6269"/>
    <w:rsid w:val="009F736D"/>
    <w:rsid w:val="009F76B6"/>
    <w:rsid w:val="009F79B2"/>
    <w:rsid w:val="00A00597"/>
    <w:rsid w:val="00A00AE9"/>
    <w:rsid w:val="00A01B6C"/>
    <w:rsid w:val="00A03B1B"/>
    <w:rsid w:val="00A044AA"/>
    <w:rsid w:val="00A04C49"/>
    <w:rsid w:val="00A05B14"/>
    <w:rsid w:val="00A06BA4"/>
    <w:rsid w:val="00A072AD"/>
    <w:rsid w:val="00A07CA4"/>
    <w:rsid w:val="00A10A25"/>
    <w:rsid w:val="00A121B9"/>
    <w:rsid w:val="00A1242B"/>
    <w:rsid w:val="00A139EF"/>
    <w:rsid w:val="00A1465D"/>
    <w:rsid w:val="00A14CAA"/>
    <w:rsid w:val="00A150A2"/>
    <w:rsid w:val="00A165C4"/>
    <w:rsid w:val="00A16945"/>
    <w:rsid w:val="00A20C53"/>
    <w:rsid w:val="00A20D0D"/>
    <w:rsid w:val="00A20F81"/>
    <w:rsid w:val="00A214ED"/>
    <w:rsid w:val="00A21761"/>
    <w:rsid w:val="00A2201C"/>
    <w:rsid w:val="00A2223B"/>
    <w:rsid w:val="00A22CB6"/>
    <w:rsid w:val="00A22E60"/>
    <w:rsid w:val="00A246E3"/>
    <w:rsid w:val="00A255DC"/>
    <w:rsid w:val="00A2657D"/>
    <w:rsid w:val="00A26EBA"/>
    <w:rsid w:val="00A26F04"/>
    <w:rsid w:val="00A274F8"/>
    <w:rsid w:val="00A27FF0"/>
    <w:rsid w:val="00A308B5"/>
    <w:rsid w:val="00A30E00"/>
    <w:rsid w:val="00A31078"/>
    <w:rsid w:val="00A33CC3"/>
    <w:rsid w:val="00A34382"/>
    <w:rsid w:val="00A348CD"/>
    <w:rsid w:val="00A35296"/>
    <w:rsid w:val="00A415ED"/>
    <w:rsid w:val="00A41A30"/>
    <w:rsid w:val="00A41C83"/>
    <w:rsid w:val="00A42681"/>
    <w:rsid w:val="00A429DB"/>
    <w:rsid w:val="00A447A7"/>
    <w:rsid w:val="00A44A30"/>
    <w:rsid w:val="00A44C20"/>
    <w:rsid w:val="00A46CC5"/>
    <w:rsid w:val="00A51B14"/>
    <w:rsid w:val="00A51C68"/>
    <w:rsid w:val="00A52E2F"/>
    <w:rsid w:val="00A53A8B"/>
    <w:rsid w:val="00A5462B"/>
    <w:rsid w:val="00A550B2"/>
    <w:rsid w:val="00A556B6"/>
    <w:rsid w:val="00A568AF"/>
    <w:rsid w:val="00A56F54"/>
    <w:rsid w:val="00A619F2"/>
    <w:rsid w:val="00A62250"/>
    <w:rsid w:val="00A64677"/>
    <w:rsid w:val="00A64F7C"/>
    <w:rsid w:val="00A651ED"/>
    <w:rsid w:val="00A65A26"/>
    <w:rsid w:val="00A65EBE"/>
    <w:rsid w:val="00A7061E"/>
    <w:rsid w:val="00A71947"/>
    <w:rsid w:val="00A71FA7"/>
    <w:rsid w:val="00A7208A"/>
    <w:rsid w:val="00A72B93"/>
    <w:rsid w:val="00A74234"/>
    <w:rsid w:val="00A776B3"/>
    <w:rsid w:val="00A77A8C"/>
    <w:rsid w:val="00A8084C"/>
    <w:rsid w:val="00A80D47"/>
    <w:rsid w:val="00A8209E"/>
    <w:rsid w:val="00A83BD6"/>
    <w:rsid w:val="00A83C4A"/>
    <w:rsid w:val="00A8412D"/>
    <w:rsid w:val="00A8458D"/>
    <w:rsid w:val="00A860FB"/>
    <w:rsid w:val="00A8742E"/>
    <w:rsid w:val="00A900A9"/>
    <w:rsid w:val="00A90F50"/>
    <w:rsid w:val="00A9250B"/>
    <w:rsid w:val="00A93118"/>
    <w:rsid w:val="00A938DC"/>
    <w:rsid w:val="00A93A2F"/>
    <w:rsid w:val="00A94355"/>
    <w:rsid w:val="00A950DF"/>
    <w:rsid w:val="00A956B1"/>
    <w:rsid w:val="00A96C7E"/>
    <w:rsid w:val="00A96CEE"/>
    <w:rsid w:val="00AA0496"/>
    <w:rsid w:val="00AA0A05"/>
    <w:rsid w:val="00AA21C6"/>
    <w:rsid w:val="00AA273C"/>
    <w:rsid w:val="00AA3828"/>
    <w:rsid w:val="00AA3BD0"/>
    <w:rsid w:val="00AA698B"/>
    <w:rsid w:val="00AA742F"/>
    <w:rsid w:val="00AB11B4"/>
    <w:rsid w:val="00AB12AF"/>
    <w:rsid w:val="00AB158E"/>
    <w:rsid w:val="00AB2395"/>
    <w:rsid w:val="00AB3184"/>
    <w:rsid w:val="00AB4603"/>
    <w:rsid w:val="00AB645D"/>
    <w:rsid w:val="00AB6CAB"/>
    <w:rsid w:val="00AB7FC7"/>
    <w:rsid w:val="00AC0A77"/>
    <w:rsid w:val="00AC13B7"/>
    <w:rsid w:val="00AC2C4B"/>
    <w:rsid w:val="00AC3369"/>
    <w:rsid w:val="00AC3BD1"/>
    <w:rsid w:val="00AC3CBA"/>
    <w:rsid w:val="00AC49A4"/>
    <w:rsid w:val="00AC4E13"/>
    <w:rsid w:val="00AC534F"/>
    <w:rsid w:val="00AC5D2C"/>
    <w:rsid w:val="00AC6E18"/>
    <w:rsid w:val="00AC77B1"/>
    <w:rsid w:val="00AD052B"/>
    <w:rsid w:val="00AD0F75"/>
    <w:rsid w:val="00AD20A3"/>
    <w:rsid w:val="00AD3FC8"/>
    <w:rsid w:val="00AD46F5"/>
    <w:rsid w:val="00AD5260"/>
    <w:rsid w:val="00AD575B"/>
    <w:rsid w:val="00AD7832"/>
    <w:rsid w:val="00AD7AA5"/>
    <w:rsid w:val="00AD7FB5"/>
    <w:rsid w:val="00AE0E2A"/>
    <w:rsid w:val="00AE1FC1"/>
    <w:rsid w:val="00AE20D4"/>
    <w:rsid w:val="00AE273D"/>
    <w:rsid w:val="00AE27B1"/>
    <w:rsid w:val="00AE2F06"/>
    <w:rsid w:val="00AE4371"/>
    <w:rsid w:val="00AE7687"/>
    <w:rsid w:val="00AF01D6"/>
    <w:rsid w:val="00AF3373"/>
    <w:rsid w:val="00AF47C2"/>
    <w:rsid w:val="00AF4841"/>
    <w:rsid w:val="00AF5492"/>
    <w:rsid w:val="00AF694F"/>
    <w:rsid w:val="00AF7072"/>
    <w:rsid w:val="00B00346"/>
    <w:rsid w:val="00B01397"/>
    <w:rsid w:val="00B01D9C"/>
    <w:rsid w:val="00B02F07"/>
    <w:rsid w:val="00B04FA6"/>
    <w:rsid w:val="00B05E1C"/>
    <w:rsid w:val="00B05F58"/>
    <w:rsid w:val="00B0613B"/>
    <w:rsid w:val="00B106DC"/>
    <w:rsid w:val="00B13308"/>
    <w:rsid w:val="00B14264"/>
    <w:rsid w:val="00B1493C"/>
    <w:rsid w:val="00B14C7C"/>
    <w:rsid w:val="00B20D98"/>
    <w:rsid w:val="00B217BC"/>
    <w:rsid w:val="00B22A61"/>
    <w:rsid w:val="00B22E13"/>
    <w:rsid w:val="00B22F73"/>
    <w:rsid w:val="00B22F7F"/>
    <w:rsid w:val="00B23ED8"/>
    <w:rsid w:val="00B24081"/>
    <w:rsid w:val="00B25104"/>
    <w:rsid w:val="00B27527"/>
    <w:rsid w:val="00B27E76"/>
    <w:rsid w:val="00B31B1A"/>
    <w:rsid w:val="00B321CE"/>
    <w:rsid w:val="00B32499"/>
    <w:rsid w:val="00B34899"/>
    <w:rsid w:val="00B349BC"/>
    <w:rsid w:val="00B35290"/>
    <w:rsid w:val="00B35294"/>
    <w:rsid w:val="00B357A9"/>
    <w:rsid w:val="00B35EDE"/>
    <w:rsid w:val="00B36AAE"/>
    <w:rsid w:val="00B37745"/>
    <w:rsid w:val="00B41732"/>
    <w:rsid w:val="00B42359"/>
    <w:rsid w:val="00B4405A"/>
    <w:rsid w:val="00B45DEB"/>
    <w:rsid w:val="00B47B95"/>
    <w:rsid w:val="00B50D73"/>
    <w:rsid w:val="00B5255B"/>
    <w:rsid w:val="00B529AE"/>
    <w:rsid w:val="00B536EB"/>
    <w:rsid w:val="00B546F2"/>
    <w:rsid w:val="00B54D1E"/>
    <w:rsid w:val="00B55C0D"/>
    <w:rsid w:val="00B5672A"/>
    <w:rsid w:val="00B56880"/>
    <w:rsid w:val="00B611D0"/>
    <w:rsid w:val="00B62411"/>
    <w:rsid w:val="00B63039"/>
    <w:rsid w:val="00B63244"/>
    <w:rsid w:val="00B6360E"/>
    <w:rsid w:val="00B63DDB"/>
    <w:rsid w:val="00B66117"/>
    <w:rsid w:val="00B664BA"/>
    <w:rsid w:val="00B66EC3"/>
    <w:rsid w:val="00B6780C"/>
    <w:rsid w:val="00B700B6"/>
    <w:rsid w:val="00B71D57"/>
    <w:rsid w:val="00B71FFB"/>
    <w:rsid w:val="00B7231D"/>
    <w:rsid w:val="00B73BD5"/>
    <w:rsid w:val="00B7552E"/>
    <w:rsid w:val="00B758F4"/>
    <w:rsid w:val="00B77481"/>
    <w:rsid w:val="00B7790F"/>
    <w:rsid w:val="00B77E7A"/>
    <w:rsid w:val="00B803AD"/>
    <w:rsid w:val="00B81EE2"/>
    <w:rsid w:val="00B84A10"/>
    <w:rsid w:val="00B8629A"/>
    <w:rsid w:val="00B90F89"/>
    <w:rsid w:val="00B913AB"/>
    <w:rsid w:val="00B9381F"/>
    <w:rsid w:val="00B93FCB"/>
    <w:rsid w:val="00B9521B"/>
    <w:rsid w:val="00B964A1"/>
    <w:rsid w:val="00B97A71"/>
    <w:rsid w:val="00BA02CF"/>
    <w:rsid w:val="00BA082F"/>
    <w:rsid w:val="00BA11C2"/>
    <w:rsid w:val="00BA1DD9"/>
    <w:rsid w:val="00BA20D7"/>
    <w:rsid w:val="00BA24C7"/>
    <w:rsid w:val="00BA2DD9"/>
    <w:rsid w:val="00BA45BF"/>
    <w:rsid w:val="00BA5618"/>
    <w:rsid w:val="00BA586C"/>
    <w:rsid w:val="00BA6561"/>
    <w:rsid w:val="00BA676D"/>
    <w:rsid w:val="00BA7A1F"/>
    <w:rsid w:val="00BA7B03"/>
    <w:rsid w:val="00BB0559"/>
    <w:rsid w:val="00BB12C5"/>
    <w:rsid w:val="00BB18FA"/>
    <w:rsid w:val="00BB27AD"/>
    <w:rsid w:val="00BB33E3"/>
    <w:rsid w:val="00BB37EE"/>
    <w:rsid w:val="00BB4C9C"/>
    <w:rsid w:val="00BB4F4F"/>
    <w:rsid w:val="00BB6726"/>
    <w:rsid w:val="00BB7497"/>
    <w:rsid w:val="00BC288C"/>
    <w:rsid w:val="00BC38C8"/>
    <w:rsid w:val="00BC3F0F"/>
    <w:rsid w:val="00BC4277"/>
    <w:rsid w:val="00BC65EB"/>
    <w:rsid w:val="00BC6B36"/>
    <w:rsid w:val="00BC7C12"/>
    <w:rsid w:val="00BD0295"/>
    <w:rsid w:val="00BD06CA"/>
    <w:rsid w:val="00BD0C53"/>
    <w:rsid w:val="00BD14DD"/>
    <w:rsid w:val="00BD1D2E"/>
    <w:rsid w:val="00BD1D88"/>
    <w:rsid w:val="00BD24CB"/>
    <w:rsid w:val="00BD2E8A"/>
    <w:rsid w:val="00BD3DCE"/>
    <w:rsid w:val="00BD6FB4"/>
    <w:rsid w:val="00BD7893"/>
    <w:rsid w:val="00BE03D0"/>
    <w:rsid w:val="00BE13EA"/>
    <w:rsid w:val="00BE2879"/>
    <w:rsid w:val="00BE2D90"/>
    <w:rsid w:val="00BE3758"/>
    <w:rsid w:val="00BE421B"/>
    <w:rsid w:val="00BE4269"/>
    <w:rsid w:val="00BE46BA"/>
    <w:rsid w:val="00BE5D02"/>
    <w:rsid w:val="00BE6832"/>
    <w:rsid w:val="00BF45FD"/>
    <w:rsid w:val="00BF57F3"/>
    <w:rsid w:val="00BF5E3B"/>
    <w:rsid w:val="00BF6EB6"/>
    <w:rsid w:val="00BF7AF0"/>
    <w:rsid w:val="00BF7B25"/>
    <w:rsid w:val="00C02029"/>
    <w:rsid w:val="00C025FF"/>
    <w:rsid w:val="00C02AC5"/>
    <w:rsid w:val="00C03142"/>
    <w:rsid w:val="00C031F0"/>
    <w:rsid w:val="00C071A9"/>
    <w:rsid w:val="00C10647"/>
    <w:rsid w:val="00C13011"/>
    <w:rsid w:val="00C13CFE"/>
    <w:rsid w:val="00C14AC0"/>
    <w:rsid w:val="00C15119"/>
    <w:rsid w:val="00C15291"/>
    <w:rsid w:val="00C15812"/>
    <w:rsid w:val="00C1729C"/>
    <w:rsid w:val="00C20149"/>
    <w:rsid w:val="00C20B21"/>
    <w:rsid w:val="00C225A1"/>
    <w:rsid w:val="00C23152"/>
    <w:rsid w:val="00C233A4"/>
    <w:rsid w:val="00C23A46"/>
    <w:rsid w:val="00C24AA8"/>
    <w:rsid w:val="00C24C64"/>
    <w:rsid w:val="00C30471"/>
    <w:rsid w:val="00C32380"/>
    <w:rsid w:val="00C340A9"/>
    <w:rsid w:val="00C341B9"/>
    <w:rsid w:val="00C34261"/>
    <w:rsid w:val="00C34962"/>
    <w:rsid w:val="00C35318"/>
    <w:rsid w:val="00C35733"/>
    <w:rsid w:val="00C35777"/>
    <w:rsid w:val="00C35C25"/>
    <w:rsid w:val="00C3778D"/>
    <w:rsid w:val="00C377A9"/>
    <w:rsid w:val="00C40C41"/>
    <w:rsid w:val="00C41624"/>
    <w:rsid w:val="00C416D6"/>
    <w:rsid w:val="00C418C2"/>
    <w:rsid w:val="00C41A44"/>
    <w:rsid w:val="00C41B5D"/>
    <w:rsid w:val="00C42069"/>
    <w:rsid w:val="00C42BDD"/>
    <w:rsid w:val="00C4408D"/>
    <w:rsid w:val="00C45DC0"/>
    <w:rsid w:val="00C45EC0"/>
    <w:rsid w:val="00C45F7B"/>
    <w:rsid w:val="00C46B02"/>
    <w:rsid w:val="00C47075"/>
    <w:rsid w:val="00C50C5C"/>
    <w:rsid w:val="00C50E72"/>
    <w:rsid w:val="00C53A6D"/>
    <w:rsid w:val="00C53C07"/>
    <w:rsid w:val="00C53CD6"/>
    <w:rsid w:val="00C5528D"/>
    <w:rsid w:val="00C55E90"/>
    <w:rsid w:val="00C565FB"/>
    <w:rsid w:val="00C569FE"/>
    <w:rsid w:val="00C57242"/>
    <w:rsid w:val="00C572EA"/>
    <w:rsid w:val="00C5751B"/>
    <w:rsid w:val="00C5785A"/>
    <w:rsid w:val="00C61024"/>
    <w:rsid w:val="00C61597"/>
    <w:rsid w:val="00C6295D"/>
    <w:rsid w:val="00C645CD"/>
    <w:rsid w:val="00C647D0"/>
    <w:rsid w:val="00C7217C"/>
    <w:rsid w:val="00C72D29"/>
    <w:rsid w:val="00C72E51"/>
    <w:rsid w:val="00C72F16"/>
    <w:rsid w:val="00C72F20"/>
    <w:rsid w:val="00C7377A"/>
    <w:rsid w:val="00C74526"/>
    <w:rsid w:val="00C75880"/>
    <w:rsid w:val="00C75A06"/>
    <w:rsid w:val="00C777A7"/>
    <w:rsid w:val="00C8276E"/>
    <w:rsid w:val="00C827DB"/>
    <w:rsid w:val="00C83B79"/>
    <w:rsid w:val="00C8456A"/>
    <w:rsid w:val="00C859B9"/>
    <w:rsid w:val="00C86ACB"/>
    <w:rsid w:val="00C86D0E"/>
    <w:rsid w:val="00C86EF9"/>
    <w:rsid w:val="00C906A3"/>
    <w:rsid w:val="00C90726"/>
    <w:rsid w:val="00C90D64"/>
    <w:rsid w:val="00C913D5"/>
    <w:rsid w:val="00C92B94"/>
    <w:rsid w:val="00C96CCA"/>
    <w:rsid w:val="00CA02D4"/>
    <w:rsid w:val="00CA1670"/>
    <w:rsid w:val="00CA30C2"/>
    <w:rsid w:val="00CA4D1D"/>
    <w:rsid w:val="00CA556F"/>
    <w:rsid w:val="00CA5EE2"/>
    <w:rsid w:val="00CA6009"/>
    <w:rsid w:val="00CA7055"/>
    <w:rsid w:val="00CB0527"/>
    <w:rsid w:val="00CB0AA9"/>
    <w:rsid w:val="00CB16F2"/>
    <w:rsid w:val="00CB2B6B"/>
    <w:rsid w:val="00CB3DF5"/>
    <w:rsid w:val="00CB5120"/>
    <w:rsid w:val="00CB5C41"/>
    <w:rsid w:val="00CB7A4F"/>
    <w:rsid w:val="00CC146F"/>
    <w:rsid w:val="00CC19D0"/>
    <w:rsid w:val="00CC1C2C"/>
    <w:rsid w:val="00CC28BE"/>
    <w:rsid w:val="00CC49C6"/>
    <w:rsid w:val="00CC4ECC"/>
    <w:rsid w:val="00CC59DA"/>
    <w:rsid w:val="00CC7441"/>
    <w:rsid w:val="00CD5955"/>
    <w:rsid w:val="00CD5EA7"/>
    <w:rsid w:val="00CD62B4"/>
    <w:rsid w:val="00CD685D"/>
    <w:rsid w:val="00CE0447"/>
    <w:rsid w:val="00CE0982"/>
    <w:rsid w:val="00CE165C"/>
    <w:rsid w:val="00CE1AAA"/>
    <w:rsid w:val="00CE1EA6"/>
    <w:rsid w:val="00CE4C34"/>
    <w:rsid w:val="00CE5326"/>
    <w:rsid w:val="00CE6390"/>
    <w:rsid w:val="00CE64EA"/>
    <w:rsid w:val="00CE71E7"/>
    <w:rsid w:val="00CE7F4A"/>
    <w:rsid w:val="00CF08D4"/>
    <w:rsid w:val="00CF09EC"/>
    <w:rsid w:val="00CF0C98"/>
    <w:rsid w:val="00CF0EDB"/>
    <w:rsid w:val="00CF2D27"/>
    <w:rsid w:val="00CF4019"/>
    <w:rsid w:val="00CF49C7"/>
    <w:rsid w:val="00CF4B58"/>
    <w:rsid w:val="00CF630E"/>
    <w:rsid w:val="00CF674E"/>
    <w:rsid w:val="00CF6BEA"/>
    <w:rsid w:val="00D001F7"/>
    <w:rsid w:val="00D00E63"/>
    <w:rsid w:val="00D0107C"/>
    <w:rsid w:val="00D010EB"/>
    <w:rsid w:val="00D01C93"/>
    <w:rsid w:val="00D01EE3"/>
    <w:rsid w:val="00D024CB"/>
    <w:rsid w:val="00D029B4"/>
    <w:rsid w:val="00D02F9F"/>
    <w:rsid w:val="00D03CC8"/>
    <w:rsid w:val="00D07047"/>
    <w:rsid w:val="00D11E39"/>
    <w:rsid w:val="00D13A54"/>
    <w:rsid w:val="00D14C50"/>
    <w:rsid w:val="00D16E09"/>
    <w:rsid w:val="00D17781"/>
    <w:rsid w:val="00D21BAF"/>
    <w:rsid w:val="00D227F3"/>
    <w:rsid w:val="00D22DEB"/>
    <w:rsid w:val="00D23E23"/>
    <w:rsid w:val="00D24343"/>
    <w:rsid w:val="00D25C37"/>
    <w:rsid w:val="00D308CB"/>
    <w:rsid w:val="00D30A67"/>
    <w:rsid w:val="00D313A8"/>
    <w:rsid w:val="00D3144A"/>
    <w:rsid w:val="00D31869"/>
    <w:rsid w:val="00D3193B"/>
    <w:rsid w:val="00D31B55"/>
    <w:rsid w:val="00D33857"/>
    <w:rsid w:val="00D350B0"/>
    <w:rsid w:val="00D3762E"/>
    <w:rsid w:val="00D40A60"/>
    <w:rsid w:val="00D41E3E"/>
    <w:rsid w:val="00D44333"/>
    <w:rsid w:val="00D44505"/>
    <w:rsid w:val="00D446EB"/>
    <w:rsid w:val="00D44F1E"/>
    <w:rsid w:val="00D451B2"/>
    <w:rsid w:val="00D46502"/>
    <w:rsid w:val="00D46F44"/>
    <w:rsid w:val="00D46F69"/>
    <w:rsid w:val="00D477D2"/>
    <w:rsid w:val="00D47FA1"/>
    <w:rsid w:val="00D50C13"/>
    <w:rsid w:val="00D53C4B"/>
    <w:rsid w:val="00D53DAD"/>
    <w:rsid w:val="00D55337"/>
    <w:rsid w:val="00D60DBE"/>
    <w:rsid w:val="00D62DFC"/>
    <w:rsid w:val="00D62F8A"/>
    <w:rsid w:val="00D63B01"/>
    <w:rsid w:val="00D642ED"/>
    <w:rsid w:val="00D6470B"/>
    <w:rsid w:val="00D70802"/>
    <w:rsid w:val="00D70BB9"/>
    <w:rsid w:val="00D71354"/>
    <w:rsid w:val="00D72C56"/>
    <w:rsid w:val="00D72C73"/>
    <w:rsid w:val="00D761E7"/>
    <w:rsid w:val="00D764BF"/>
    <w:rsid w:val="00D7680D"/>
    <w:rsid w:val="00D774B5"/>
    <w:rsid w:val="00D77636"/>
    <w:rsid w:val="00D77E91"/>
    <w:rsid w:val="00D80407"/>
    <w:rsid w:val="00D827A8"/>
    <w:rsid w:val="00D83479"/>
    <w:rsid w:val="00D84017"/>
    <w:rsid w:val="00D857C3"/>
    <w:rsid w:val="00D85C63"/>
    <w:rsid w:val="00D860B0"/>
    <w:rsid w:val="00D866DB"/>
    <w:rsid w:val="00D86A97"/>
    <w:rsid w:val="00D87729"/>
    <w:rsid w:val="00D87DCE"/>
    <w:rsid w:val="00D908FF"/>
    <w:rsid w:val="00D91FD2"/>
    <w:rsid w:val="00D92849"/>
    <w:rsid w:val="00D92B3F"/>
    <w:rsid w:val="00D93A72"/>
    <w:rsid w:val="00D93E20"/>
    <w:rsid w:val="00D960F4"/>
    <w:rsid w:val="00D96149"/>
    <w:rsid w:val="00DA04CA"/>
    <w:rsid w:val="00DA1EC6"/>
    <w:rsid w:val="00DA2CEB"/>
    <w:rsid w:val="00DA3362"/>
    <w:rsid w:val="00DA342E"/>
    <w:rsid w:val="00DA40A5"/>
    <w:rsid w:val="00DA40F7"/>
    <w:rsid w:val="00DA44B3"/>
    <w:rsid w:val="00DA4573"/>
    <w:rsid w:val="00DA47EC"/>
    <w:rsid w:val="00DA496E"/>
    <w:rsid w:val="00DA4D76"/>
    <w:rsid w:val="00DB193C"/>
    <w:rsid w:val="00DB1B55"/>
    <w:rsid w:val="00DB25D6"/>
    <w:rsid w:val="00DB4B58"/>
    <w:rsid w:val="00DB4EEF"/>
    <w:rsid w:val="00DB4FFC"/>
    <w:rsid w:val="00DB5DCE"/>
    <w:rsid w:val="00DB67F4"/>
    <w:rsid w:val="00DC121D"/>
    <w:rsid w:val="00DC1940"/>
    <w:rsid w:val="00DC21D0"/>
    <w:rsid w:val="00DC2FE2"/>
    <w:rsid w:val="00DC37AB"/>
    <w:rsid w:val="00DC3CB6"/>
    <w:rsid w:val="00DC3DB5"/>
    <w:rsid w:val="00DC4633"/>
    <w:rsid w:val="00DC7485"/>
    <w:rsid w:val="00DD0707"/>
    <w:rsid w:val="00DD1032"/>
    <w:rsid w:val="00DD12FF"/>
    <w:rsid w:val="00DD2191"/>
    <w:rsid w:val="00DD2BED"/>
    <w:rsid w:val="00DD38C2"/>
    <w:rsid w:val="00DD3C38"/>
    <w:rsid w:val="00DD4889"/>
    <w:rsid w:val="00DD5080"/>
    <w:rsid w:val="00DD54A9"/>
    <w:rsid w:val="00DD56FA"/>
    <w:rsid w:val="00DE0B8A"/>
    <w:rsid w:val="00DE17A3"/>
    <w:rsid w:val="00DE3323"/>
    <w:rsid w:val="00DE42EC"/>
    <w:rsid w:val="00DE558F"/>
    <w:rsid w:val="00DE5A0A"/>
    <w:rsid w:val="00DE5AD2"/>
    <w:rsid w:val="00DE70F4"/>
    <w:rsid w:val="00DF0EAA"/>
    <w:rsid w:val="00DF1374"/>
    <w:rsid w:val="00DF1E71"/>
    <w:rsid w:val="00DF24B5"/>
    <w:rsid w:val="00DF26FF"/>
    <w:rsid w:val="00DF2AFC"/>
    <w:rsid w:val="00DF3795"/>
    <w:rsid w:val="00DF3860"/>
    <w:rsid w:val="00DF3CB1"/>
    <w:rsid w:val="00DF5192"/>
    <w:rsid w:val="00DF6F99"/>
    <w:rsid w:val="00DF7596"/>
    <w:rsid w:val="00E0089E"/>
    <w:rsid w:val="00E014AE"/>
    <w:rsid w:val="00E02A0C"/>
    <w:rsid w:val="00E05F94"/>
    <w:rsid w:val="00E06A8F"/>
    <w:rsid w:val="00E07027"/>
    <w:rsid w:val="00E10066"/>
    <w:rsid w:val="00E10829"/>
    <w:rsid w:val="00E10DA5"/>
    <w:rsid w:val="00E113A3"/>
    <w:rsid w:val="00E11478"/>
    <w:rsid w:val="00E121A3"/>
    <w:rsid w:val="00E121BF"/>
    <w:rsid w:val="00E14069"/>
    <w:rsid w:val="00E1416A"/>
    <w:rsid w:val="00E15465"/>
    <w:rsid w:val="00E173D9"/>
    <w:rsid w:val="00E20536"/>
    <w:rsid w:val="00E20F50"/>
    <w:rsid w:val="00E21548"/>
    <w:rsid w:val="00E21755"/>
    <w:rsid w:val="00E2195F"/>
    <w:rsid w:val="00E23333"/>
    <w:rsid w:val="00E24F07"/>
    <w:rsid w:val="00E25727"/>
    <w:rsid w:val="00E25BCE"/>
    <w:rsid w:val="00E26EC3"/>
    <w:rsid w:val="00E27604"/>
    <w:rsid w:val="00E27DF8"/>
    <w:rsid w:val="00E3156F"/>
    <w:rsid w:val="00E321F0"/>
    <w:rsid w:val="00E33ED7"/>
    <w:rsid w:val="00E3535B"/>
    <w:rsid w:val="00E353CC"/>
    <w:rsid w:val="00E357E2"/>
    <w:rsid w:val="00E35C01"/>
    <w:rsid w:val="00E36517"/>
    <w:rsid w:val="00E3731A"/>
    <w:rsid w:val="00E37433"/>
    <w:rsid w:val="00E40D5A"/>
    <w:rsid w:val="00E42646"/>
    <w:rsid w:val="00E42B09"/>
    <w:rsid w:val="00E44E0C"/>
    <w:rsid w:val="00E44F60"/>
    <w:rsid w:val="00E463CD"/>
    <w:rsid w:val="00E472D5"/>
    <w:rsid w:val="00E47644"/>
    <w:rsid w:val="00E51A79"/>
    <w:rsid w:val="00E539CA"/>
    <w:rsid w:val="00E55B86"/>
    <w:rsid w:val="00E56171"/>
    <w:rsid w:val="00E564D3"/>
    <w:rsid w:val="00E56DE0"/>
    <w:rsid w:val="00E571ED"/>
    <w:rsid w:val="00E57AB4"/>
    <w:rsid w:val="00E6082E"/>
    <w:rsid w:val="00E609D0"/>
    <w:rsid w:val="00E610FE"/>
    <w:rsid w:val="00E61209"/>
    <w:rsid w:val="00E61270"/>
    <w:rsid w:val="00E636B1"/>
    <w:rsid w:val="00E63FC9"/>
    <w:rsid w:val="00E65EDE"/>
    <w:rsid w:val="00E66E7B"/>
    <w:rsid w:val="00E673D4"/>
    <w:rsid w:val="00E67BB4"/>
    <w:rsid w:val="00E71FB7"/>
    <w:rsid w:val="00E74091"/>
    <w:rsid w:val="00E76454"/>
    <w:rsid w:val="00E768F9"/>
    <w:rsid w:val="00E76E3A"/>
    <w:rsid w:val="00E7783B"/>
    <w:rsid w:val="00E814E9"/>
    <w:rsid w:val="00E81A73"/>
    <w:rsid w:val="00E82679"/>
    <w:rsid w:val="00E8353C"/>
    <w:rsid w:val="00E83ED2"/>
    <w:rsid w:val="00E84DB6"/>
    <w:rsid w:val="00E85A50"/>
    <w:rsid w:val="00E867D3"/>
    <w:rsid w:val="00E86E74"/>
    <w:rsid w:val="00E912F9"/>
    <w:rsid w:val="00E94DF3"/>
    <w:rsid w:val="00E9565A"/>
    <w:rsid w:val="00E96277"/>
    <w:rsid w:val="00E97069"/>
    <w:rsid w:val="00EA10CD"/>
    <w:rsid w:val="00EA1A08"/>
    <w:rsid w:val="00EA2234"/>
    <w:rsid w:val="00EB0954"/>
    <w:rsid w:val="00EB0C78"/>
    <w:rsid w:val="00EB1FB9"/>
    <w:rsid w:val="00EB2654"/>
    <w:rsid w:val="00EB2CE1"/>
    <w:rsid w:val="00EB302B"/>
    <w:rsid w:val="00EB3481"/>
    <w:rsid w:val="00EB34E9"/>
    <w:rsid w:val="00EB3F34"/>
    <w:rsid w:val="00EB5AD4"/>
    <w:rsid w:val="00EB6B52"/>
    <w:rsid w:val="00EB7F37"/>
    <w:rsid w:val="00EC147C"/>
    <w:rsid w:val="00EC1805"/>
    <w:rsid w:val="00EC1AB6"/>
    <w:rsid w:val="00EC3A63"/>
    <w:rsid w:val="00EC4178"/>
    <w:rsid w:val="00EC50B3"/>
    <w:rsid w:val="00EC6AF4"/>
    <w:rsid w:val="00EC75DE"/>
    <w:rsid w:val="00ED1B12"/>
    <w:rsid w:val="00ED22BF"/>
    <w:rsid w:val="00ED4BCB"/>
    <w:rsid w:val="00ED5072"/>
    <w:rsid w:val="00ED5616"/>
    <w:rsid w:val="00ED5E45"/>
    <w:rsid w:val="00ED646F"/>
    <w:rsid w:val="00ED6988"/>
    <w:rsid w:val="00ED7765"/>
    <w:rsid w:val="00ED7A32"/>
    <w:rsid w:val="00EE113F"/>
    <w:rsid w:val="00EE1312"/>
    <w:rsid w:val="00EE1F88"/>
    <w:rsid w:val="00EE2487"/>
    <w:rsid w:val="00EE479B"/>
    <w:rsid w:val="00EE4880"/>
    <w:rsid w:val="00EE5FFA"/>
    <w:rsid w:val="00EE673D"/>
    <w:rsid w:val="00EE68DE"/>
    <w:rsid w:val="00EE6F29"/>
    <w:rsid w:val="00EF0B83"/>
    <w:rsid w:val="00EF2CC3"/>
    <w:rsid w:val="00EF30CB"/>
    <w:rsid w:val="00EF4999"/>
    <w:rsid w:val="00EF6BCA"/>
    <w:rsid w:val="00F00299"/>
    <w:rsid w:val="00F002E6"/>
    <w:rsid w:val="00F0171E"/>
    <w:rsid w:val="00F0277F"/>
    <w:rsid w:val="00F0341F"/>
    <w:rsid w:val="00F03E5E"/>
    <w:rsid w:val="00F04305"/>
    <w:rsid w:val="00F04B30"/>
    <w:rsid w:val="00F052D1"/>
    <w:rsid w:val="00F0549F"/>
    <w:rsid w:val="00F05E9A"/>
    <w:rsid w:val="00F05ECE"/>
    <w:rsid w:val="00F10D8D"/>
    <w:rsid w:val="00F14478"/>
    <w:rsid w:val="00F14A5E"/>
    <w:rsid w:val="00F15421"/>
    <w:rsid w:val="00F15A50"/>
    <w:rsid w:val="00F162A8"/>
    <w:rsid w:val="00F178E3"/>
    <w:rsid w:val="00F17A5E"/>
    <w:rsid w:val="00F17D01"/>
    <w:rsid w:val="00F17F36"/>
    <w:rsid w:val="00F207D4"/>
    <w:rsid w:val="00F20CB4"/>
    <w:rsid w:val="00F23AE6"/>
    <w:rsid w:val="00F24AAE"/>
    <w:rsid w:val="00F2530C"/>
    <w:rsid w:val="00F2540C"/>
    <w:rsid w:val="00F25DFE"/>
    <w:rsid w:val="00F26292"/>
    <w:rsid w:val="00F26CE1"/>
    <w:rsid w:val="00F2747A"/>
    <w:rsid w:val="00F304D2"/>
    <w:rsid w:val="00F34E16"/>
    <w:rsid w:val="00F359E4"/>
    <w:rsid w:val="00F35E75"/>
    <w:rsid w:val="00F3663D"/>
    <w:rsid w:val="00F36BA7"/>
    <w:rsid w:val="00F4131A"/>
    <w:rsid w:val="00F413AC"/>
    <w:rsid w:val="00F423CB"/>
    <w:rsid w:val="00F45B46"/>
    <w:rsid w:val="00F45C0A"/>
    <w:rsid w:val="00F473BB"/>
    <w:rsid w:val="00F47E72"/>
    <w:rsid w:val="00F50E0E"/>
    <w:rsid w:val="00F52482"/>
    <w:rsid w:val="00F528B3"/>
    <w:rsid w:val="00F52C93"/>
    <w:rsid w:val="00F538A6"/>
    <w:rsid w:val="00F53A01"/>
    <w:rsid w:val="00F53B46"/>
    <w:rsid w:val="00F5597B"/>
    <w:rsid w:val="00F55C29"/>
    <w:rsid w:val="00F55DBC"/>
    <w:rsid w:val="00F55F84"/>
    <w:rsid w:val="00F56E85"/>
    <w:rsid w:val="00F600B8"/>
    <w:rsid w:val="00F60ECB"/>
    <w:rsid w:val="00F61811"/>
    <w:rsid w:val="00F63F54"/>
    <w:rsid w:val="00F64087"/>
    <w:rsid w:val="00F651E6"/>
    <w:rsid w:val="00F66811"/>
    <w:rsid w:val="00F67A8C"/>
    <w:rsid w:val="00F67A9E"/>
    <w:rsid w:val="00F67E3C"/>
    <w:rsid w:val="00F70142"/>
    <w:rsid w:val="00F7033D"/>
    <w:rsid w:val="00F70550"/>
    <w:rsid w:val="00F72359"/>
    <w:rsid w:val="00F725F6"/>
    <w:rsid w:val="00F72C9F"/>
    <w:rsid w:val="00F72CFA"/>
    <w:rsid w:val="00F73C04"/>
    <w:rsid w:val="00F73C6E"/>
    <w:rsid w:val="00F74215"/>
    <w:rsid w:val="00F75E17"/>
    <w:rsid w:val="00F7788A"/>
    <w:rsid w:val="00F80318"/>
    <w:rsid w:val="00F80F1E"/>
    <w:rsid w:val="00F811F2"/>
    <w:rsid w:val="00F82E9D"/>
    <w:rsid w:val="00F82FB5"/>
    <w:rsid w:val="00F83265"/>
    <w:rsid w:val="00F83683"/>
    <w:rsid w:val="00F862E4"/>
    <w:rsid w:val="00F86978"/>
    <w:rsid w:val="00F8706A"/>
    <w:rsid w:val="00F874D2"/>
    <w:rsid w:val="00F87888"/>
    <w:rsid w:val="00F87C63"/>
    <w:rsid w:val="00F90CB7"/>
    <w:rsid w:val="00F92DD8"/>
    <w:rsid w:val="00F93330"/>
    <w:rsid w:val="00F94E20"/>
    <w:rsid w:val="00F94E8A"/>
    <w:rsid w:val="00F952A6"/>
    <w:rsid w:val="00F9568C"/>
    <w:rsid w:val="00F9642B"/>
    <w:rsid w:val="00F9667F"/>
    <w:rsid w:val="00F9783E"/>
    <w:rsid w:val="00FA0006"/>
    <w:rsid w:val="00FA1758"/>
    <w:rsid w:val="00FA4396"/>
    <w:rsid w:val="00FA4CF0"/>
    <w:rsid w:val="00FA508A"/>
    <w:rsid w:val="00FA5FD2"/>
    <w:rsid w:val="00FA60C5"/>
    <w:rsid w:val="00FA61B7"/>
    <w:rsid w:val="00FA6589"/>
    <w:rsid w:val="00FA6DB4"/>
    <w:rsid w:val="00FA763C"/>
    <w:rsid w:val="00FB029E"/>
    <w:rsid w:val="00FB106E"/>
    <w:rsid w:val="00FB15A7"/>
    <w:rsid w:val="00FB338C"/>
    <w:rsid w:val="00FB3684"/>
    <w:rsid w:val="00FB4921"/>
    <w:rsid w:val="00FB5505"/>
    <w:rsid w:val="00FB58D5"/>
    <w:rsid w:val="00FB74E1"/>
    <w:rsid w:val="00FC2147"/>
    <w:rsid w:val="00FC3541"/>
    <w:rsid w:val="00FC49FB"/>
    <w:rsid w:val="00FC60CF"/>
    <w:rsid w:val="00FC625A"/>
    <w:rsid w:val="00FC6414"/>
    <w:rsid w:val="00FC72AD"/>
    <w:rsid w:val="00FC7639"/>
    <w:rsid w:val="00FD17C2"/>
    <w:rsid w:val="00FD1A4E"/>
    <w:rsid w:val="00FD246B"/>
    <w:rsid w:val="00FD295D"/>
    <w:rsid w:val="00FD30FE"/>
    <w:rsid w:val="00FD350D"/>
    <w:rsid w:val="00FD396D"/>
    <w:rsid w:val="00FD3A7F"/>
    <w:rsid w:val="00FD4901"/>
    <w:rsid w:val="00FD4E64"/>
    <w:rsid w:val="00FD4F83"/>
    <w:rsid w:val="00FD55B2"/>
    <w:rsid w:val="00FD662C"/>
    <w:rsid w:val="00FD68AA"/>
    <w:rsid w:val="00FD6F63"/>
    <w:rsid w:val="00FD756A"/>
    <w:rsid w:val="00FD7CAA"/>
    <w:rsid w:val="00FE028B"/>
    <w:rsid w:val="00FE1368"/>
    <w:rsid w:val="00FE1F75"/>
    <w:rsid w:val="00FE2090"/>
    <w:rsid w:val="00FE2A80"/>
    <w:rsid w:val="00FE3FD8"/>
    <w:rsid w:val="00FE48B8"/>
    <w:rsid w:val="00FE7520"/>
    <w:rsid w:val="00FE785F"/>
    <w:rsid w:val="00FF0CF7"/>
    <w:rsid w:val="00FF21C3"/>
    <w:rsid w:val="00FF39BD"/>
    <w:rsid w:val="00FF5316"/>
    <w:rsid w:val="00FF59FC"/>
    <w:rsid w:val="00FF6D3D"/>
    <w:rsid w:val="00FF71C7"/>
    <w:rsid w:val="01DE0474"/>
    <w:rsid w:val="09656B35"/>
    <w:rsid w:val="0B7D3387"/>
    <w:rsid w:val="0C8E6439"/>
    <w:rsid w:val="0D4C2654"/>
    <w:rsid w:val="0D637DCF"/>
    <w:rsid w:val="102D1EC0"/>
    <w:rsid w:val="152872AC"/>
    <w:rsid w:val="194B6230"/>
    <w:rsid w:val="258D2771"/>
    <w:rsid w:val="263E48C4"/>
    <w:rsid w:val="2A911B05"/>
    <w:rsid w:val="2FD72305"/>
    <w:rsid w:val="31A84E9B"/>
    <w:rsid w:val="34C648B5"/>
    <w:rsid w:val="387E7D87"/>
    <w:rsid w:val="3D411F8E"/>
    <w:rsid w:val="3D662327"/>
    <w:rsid w:val="3E6F2B06"/>
    <w:rsid w:val="3FE5331F"/>
    <w:rsid w:val="44A83D0F"/>
    <w:rsid w:val="4AA529C1"/>
    <w:rsid w:val="58652638"/>
    <w:rsid w:val="5A4E199A"/>
    <w:rsid w:val="5A5775D9"/>
    <w:rsid w:val="60547749"/>
    <w:rsid w:val="6435504E"/>
    <w:rsid w:val="657508D2"/>
    <w:rsid w:val="68C812B5"/>
    <w:rsid w:val="690B6330"/>
    <w:rsid w:val="6C4E2E1B"/>
    <w:rsid w:val="732F24BA"/>
    <w:rsid w:val="778B3A3B"/>
    <w:rsid w:val="7B5A5CE8"/>
    <w:rsid w:val="7C8B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paragraph" w:styleId="3">
    <w:name w:val="heading 1"/>
    <w:basedOn w:val="1"/>
    <w:next w:val="1"/>
    <w:link w:val="44"/>
    <w:autoRedefine/>
    <w:qFormat/>
    <w:uiPriority w:val="9"/>
    <w:pPr>
      <w:keepNext/>
      <w:keepLines/>
      <w:spacing w:line="360" w:lineRule="auto"/>
      <w:ind w:left="1325" w:hanging="1325"/>
      <w:jc w:val="center"/>
      <w:outlineLvl w:val="0"/>
    </w:pPr>
    <w:rPr>
      <w:rFonts w:hAnsi="Calibri" w:eastAsia="黑体" w:cs="Times New Roman"/>
      <w:b/>
      <w:bCs/>
      <w:w w:val="80"/>
      <w:kern w:val="44"/>
      <w:sz w:val="36"/>
      <w:szCs w:val="44"/>
    </w:rPr>
  </w:style>
  <w:style w:type="paragraph" w:styleId="4">
    <w:name w:val="heading 2"/>
    <w:basedOn w:val="1"/>
    <w:next w:val="1"/>
    <w:link w:val="41"/>
    <w:autoRedefine/>
    <w:unhideWhenUsed/>
    <w:qFormat/>
    <w:uiPriority w:val="9"/>
    <w:pPr>
      <w:keepNext/>
      <w:keepLines/>
      <w:spacing w:line="360" w:lineRule="auto"/>
      <w:ind w:left="964" w:hanging="964"/>
      <w:jc w:val="center"/>
      <w:outlineLvl w:val="1"/>
    </w:pPr>
    <w:rPr>
      <w:rFonts w:hAnsi="Cambria" w:eastAsia="黑体" w:cs="Times New Roman"/>
      <w:b/>
      <w:bCs/>
      <w:kern w:val="0"/>
      <w:sz w:val="32"/>
      <w:szCs w:val="32"/>
    </w:rPr>
  </w:style>
  <w:style w:type="paragraph" w:styleId="5">
    <w:name w:val="heading 3"/>
    <w:basedOn w:val="1"/>
    <w:next w:val="1"/>
    <w:link w:val="39"/>
    <w:autoRedefine/>
    <w:unhideWhenUsed/>
    <w:qFormat/>
    <w:uiPriority w:val="9"/>
    <w:pPr>
      <w:keepNext/>
      <w:keepLines/>
      <w:outlineLvl w:val="2"/>
    </w:pPr>
    <w:rPr>
      <w:b/>
      <w:bCs/>
      <w:szCs w:val="32"/>
    </w:rPr>
  </w:style>
  <w:style w:type="paragraph" w:styleId="6">
    <w:name w:val="heading 4"/>
    <w:basedOn w:val="1"/>
    <w:next w:val="1"/>
    <w:link w:val="4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2"/>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0"/>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Cs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tabs>
        <w:tab w:val="left" w:pos="567"/>
      </w:tabs>
      <w:spacing w:before="120" w:line="22" w:lineRule="atLeast"/>
    </w:pPr>
    <w:rPr>
      <w:rFonts w:ascii="宋体" w:hAnsi="宋体"/>
    </w:rPr>
  </w:style>
  <w:style w:type="paragraph" w:styleId="9">
    <w:name w:val="List Number"/>
    <w:basedOn w:val="1"/>
    <w:autoRedefine/>
    <w:qFormat/>
    <w:uiPriority w:val="99"/>
    <w:pPr>
      <w:numPr>
        <w:ilvl w:val="0"/>
        <w:numId w:val="1"/>
      </w:numPr>
      <w:tabs>
        <w:tab w:val="left" w:pos="482"/>
      </w:tabs>
      <w:adjustRightInd/>
      <w:snapToGrid/>
      <w:spacing w:line="240" w:lineRule="auto"/>
    </w:pPr>
    <w:rPr>
      <w:rFonts w:ascii="Calibri" w:hAnsi="Calibri" w:eastAsia="宋体" w:cs="Times New Roman"/>
      <w:sz w:val="21"/>
      <w:szCs w:val="20"/>
    </w:rPr>
  </w:style>
  <w:style w:type="paragraph" w:styleId="10">
    <w:name w:val="Normal Indent"/>
    <w:basedOn w:val="1"/>
    <w:autoRedefine/>
    <w:qFormat/>
    <w:uiPriority w:val="0"/>
    <w:pPr>
      <w:adjustRightInd/>
      <w:snapToGrid/>
      <w:spacing w:line="360" w:lineRule="auto"/>
      <w:ind w:firstLine="200" w:firstLineChars="200"/>
    </w:pPr>
    <w:rPr>
      <w:rFonts w:ascii="Times New Roman" w:hAnsi="Times New Roman" w:eastAsia="宋体" w:cs="Times New Roman"/>
      <w:sz w:val="21"/>
      <w:szCs w:val="24"/>
    </w:rPr>
  </w:style>
  <w:style w:type="paragraph" w:styleId="11">
    <w:name w:val="annotation text"/>
    <w:basedOn w:val="1"/>
    <w:link w:val="70"/>
    <w:autoRedefine/>
    <w:unhideWhenUsed/>
    <w:qFormat/>
    <w:uiPriority w:val="0"/>
    <w:pPr>
      <w:jc w:val="left"/>
    </w:pPr>
    <w:rPr>
      <w:rFonts w:hint="eastAsia" w:ascii="宋体" w:hAnsi="Calibri" w:eastAsia="宋体" w:cs="Times New Roman"/>
    </w:rPr>
  </w:style>
  <w:style w:type="paragraph" w:styleId="12">
    <w:name w:val="Salutation"/>
    <w:basedOn w:val="1"/>
    <w:next w:val="1"/>
    <w:link w:val="91"/>
    <w:autoRedefine/>
    <w:qFormat/>
    <w:uiPriority w:val="0"/>
    <w:pPr>
      <w:adjustRightInd/>
      <w:snapToGrid/>
      <w:spacing w:line="240" w:lineRule="auto"/>
    </w:pPr>
    <w:rPr>
      <w:rFonts w:ascii="Times New Roman" w:hAnsi="Times New Roman" w:eastAsia="宋体" w:cs="Times New Roman"/>
      <w:sz w:val="21"/>
      <w:szCs w:val="20"/>
    </w:rPr>
  </w:style>
  <w:style w:type="paragraph" w:styleId="13">
    <w:name w:val="Body Text Indent"/>
    <w:basedOn w:val="1"/>
    <w:link w:val="89"/>
    <w:autoRedefine/>
    <w:semiHidden/>
    <w:unhideWhenUsed/>
    <w:qFormat/>
    <w:uiPriority w:val="99"/>
    <w:pPr>
      <w:spacing w:after="120"/>
      <w:ind w:left="420" w:leftChars="200"/>
    </w:pPr>
  </w:style>
  <w:style w:type="paragraph" w:styleId="14">
    <w:name w:val="toc 3"/>
    <w:basedOn w:val="1"/>
    <w:next w:val="1"/>
    <w:autoRedefine/>
    <w:unhideWhenUsed/>
    <w:qFormat/>
    <w:uiPriority w:val="39"/>
    <w:pPr>
      <w:ind w:left="840" w:leftChars="400"/>
    </w:pPr>
  </w:style>
  <w:style w:type="paragraph" w:styleId="15">
    <w:name w:val="Balloon Text"/>
    <w:basedOn w:val="1"/>
    <w:link w:val="71"/>
    <w:autoRedefine/>
    <w:semiHidden/>
    <w:unhideWhenUsed/>
    <w:qFormat/>
    <w:uiPriority w:val="99"/>
    <w:pPr>
      <w:spacing w:line="240" w:lineRule="auto"/>
    </w:pPr>
    <w:rPr>
      <w:sz w:val="18"/>
      <w:szCs w:val="18"/>
    </w:rPr>
  </w:style>
  <w:style w:type="paragraph" w:styleId="16">
    <w:name w:val="footer"/>
    <w:basedOn w:val="1"/>
    <w:link w:val="49"/>
    <w:autoRedefine/>
    <w:unhideWhenUsed/>
    <w:qFormat/>
    <w:uiPriority w:val="99"/>
    <w:pPr>
      <w:tabs>
        <w:tab w:val="center" w:pos="4153"/>
        <w:tab w:val="right" w:pos="8306"/>
      </w:tabs>
      <w:spacing w:line="240" w:lineRule="auto"/>
      <w:jc w:val="left"/>
    </w:pPr>
    <w:rPr>
      <w:sz w:val="18"/>
      <w:szCs w:val="18"/>
    </w:rPr>
  </w:style>
  <w:style w:type="paragraph" w:styleId="17">
    <w:name w:val="header"/>
    <w:basedOn w:val="1"/>
    <w:link w:val="48"/>
    <w:autoRedefine/>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18">
    <w:name w:val="toc 1"/>
    <w:basedOn w:val="1"/>
    <w:next w:val="1"/>
    <w:autoRedefine/>
    <w:unhideWhenUsed/>
    <w:qFormat/>
    <w:uiPriority w:val="39"/>
  </w:style>
  <w:style w:type="paragraph" w:styleId="19">
    <w:name w:val="Subtitle"/>
    <w:basedOn w:val="1"/>
    <w:next w:val="1"/>
    <w:link w:val="60"/>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20">
    <w:name w:val="Body Text Indent 3"/>
    <w:basedOn w:val="1"/>
    <w:link w:val="82"/>
    <w:autoRedefine/>
    <w:semiHidden/>
    <w:unhideWhenUsed/>
    <w:qFormat/>
    <w:uiPriority w:val="0"/>
    <w:pPr>
      <w:adjustRightInd/>
      <w:snapToGrid/>
      <w:spacing w:after="120" w:line="240" w:lineRule="auto"/>
      <w:ind w:left="420" w:leftChars="200"/>
    </w:pPr>
    <w:rPr>
      <w:rFonts w:ascii="Times New Roman" w:hAnsi="Times New Roman" w:eastAsia="宋体" w:cs="Times New Roman"/>
      <w:sz w:val="16"/>
      <w:szCs w:val="16"/>
    </w:rPr>
  </w:style>
  <w:style w:type="paragraph" w:styleId="21">
    <w:name w:val="toc 2"/>
    <w:basedOn w:val="1"/>
    <w:next w:val="1"/>
    <w:autoRedefine/>
    <w:unhideWhenUsed/>
    <w:qFormat/>
    <w:uiPriority w:val="39"/>
    <w:pPr>
      <w:ind w:left="420" w:leftChars="200"/>
    </w:pPr>
  </w:style>
  <w:style w:type="paragraph" w:styleId="22">
    <w:name w:val="Normal (Web)"/>
    <w:basedOn w:val="1"/>
    <w:autoRedefine/>
    <w:semiHidden/>
    <w:unhideWhenUsed/>
    <w:qFormat/>
    <w:uiPriority w:val="99"/>
  </w:style>
  <w:style w:type="paragraph" w:styleId="23">
    <w:name w:val="Title"/>
    <w:basedOn w:val="1"/>
    <w:next w:val="1"/>
    <w:link w:val="59"/>
    <w:autoRedefine/>
    <w:qFormat/>
    <w:uiPriority w:val="10"/>
    <w:pPr>
      <w:spacing w:before="240" w:after="60"/>
      <w:jc w:val="center"/>
      <w:outlineLvl w:val="0"/>
    </w:pPr>
    <w:rPr>
      <w:rFonts w:asciiTheme="majorHAnsi" w:hAnsiTheme="majorHAnsi" w:cstheme="majorBidi"/>
      <w:b/>
      <w:bCs/>
      <w:sz w:val="32"/>
      <w:szCs w:val="32"/>
    </w:rPr>
  </w:style>
  <w:style w:type="paragraph" w:styleId="24">
    <w:name w:val="annotation subject"/>
    <w:basedOn w:val="11"/>
    <w:next w:val="11"/>
    <w:link w:val="72"/>
    <w:autoRedefine/>
    <w:semiHidden/>
    <w:unhideWhenUsed/>
    <w:qFormat/>
    <w:uiPriority w:val="99"/>
    <w:rPr>
      <w:b/>
      <w:bCs/>
    </w:rPr>
  </w:style>
  <w:style w:type="paragraph" w:styleId="25">
    <w:name w:val="Body Text First Indent 2"/>
    <w:basedOn w:val="13"/>
    <w:link w:val="90"/>
    <w:autoRedefine/>
    <w:unhideWhenUsed/>
    <w:qFormat/>
    <w:uiPriority w:val="99"/>
    <w:pPr>
      <w:tabs>
        <w:tab w:val="left" w:pos="0"/>
      </w:tabs>
      <w:spacing w:line="360" w:lineRule="auto"/>
      <w:ind w:left="0" w:leftChars="0" w:firstLine="566" w:firstLineChars="236"/>
    </w:pPr>
    <w:rPr>
      <w:rFonts w:ascii="宋体" w:hAnsi="宋体" w:eastAsia="宋体" w:cs="仿宋_GB2312"/>
      <w:color w:val="FF0000"/>
      <w:szCs w:val="24"/>
    </w:rPr>
  </w:style>
  <w:style w:type="table" w:styleId="27">
    <w:name w:val="Table Grid"/>
    <w:basedOn w:val="2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22"/>
    <w:rPr>
      <w:b/>
      <w:bCs/>
    </w:rPr>
  </w:style>
  <w:style w:type="character" w:styleId="30">
    <w:name w:val="FollowedHyperlink"/>
    <w:basedOn w:val="28"/>
    <w:autoRedefine/>
    <w:semiHidden/>
    <w:unhideWhenUsed/>
    <w:qFormat/>
    <w:uiPriority w:val="99"/>
    <w:rPr>
      <w:color w:val="800080" w:themeColor="followedHyperlink"/>
      <w:u w:val="single"/>
      <w14:textFill>
        <w14:solidFill>
          <w14:schemeClr w14:val="folHlink"/>
        </w14:solidFill>
      </w14:textFill>
    </w:rPr>
  </w:style>
  <w:style w:type="character" w:styleId="31">
    <w:name w:val="Emphasis"/>
    <w:basedOn w:val="28"/>
    <w:autoRedefine/>
    <w:qFormat/>
    <w:uiPriority w:val="20"/>
    <w:rPr>
      <w:i/>
      <w:iCs/>
    </w:rPr>
  </w:style>
  <w:style w:type="character" w:styleId="32">
    <w:name w:val="Hyperlink"/>
    <w:basedOn w:val="28"/>
    <w:autoRedefine/>
    <w:unhideWhenUsed/>
    <w:qFormat/>
    <w:uiPriority w:val="99"/>
    <w:rPr>
      <w:color w:val="0000FF" w:themeColor="hyperlink"/>
      <w:u w:val="single"/>
      <w14:textFill>
        <w14:solidFill>
          <w14:schemeClr w14:val="hlink"/>
        </w14:solidFill>
      </w14:textFill>
    </w:rPr>
  </w:style>
  <w:style w:type="character" w:styleId="33">
    <w:name w:val="annotation reference"/>
    <w:basedOn w:val="28"/>
    <w:autoRedefine/>
    <w:unhideWhenUsed/>
    <w:qFormat/>
    <w:uiPriority w:val="0"/>
    <w:rPr>
      <w:sz w:val="21"/>
      <w:szCs w:val="21"/>
    </w:rPr>
  </w:style>
  <w:style w:type="paragraph" w:customStyle="1" w:styleId="34">
    <w:name w:val="标题3-技术需求"/>
    <w:basedOn w:val="5"/>
    <w:autoRedefine/>
    <w:qFormat/>
    <w:uiPriority w:val="0"/>
    <w:pPr>
      <w:numPr>
        <w:ilvl w:val="1"/>
        <w:numId w:val="2"/>
      </w:numPr>
      <w:spacing w:line="360" w:lineRule="auto"/>
    </w:pPr>
    <w:rPr>
      <w:rFonts w:hAnsi="宋体" w:cs="宋体"/>
      <w:kern w:val="0"/>
      <w:szCs w:val="24"/>
    </w:rPr>
  </w:style>
  <w:style w:type="paragraph" w:customStyle="1" w:styleId="35">
    <w:name w:val="标题6-技术需求"/>
    <w:basedOn w:val="8"/>
    <w:autoRedefine/>
    <w:qFormat/>
    <w:uiPriority w:val="0"/>
    <w:pPr>
      <w:numPr>
        <w:ilvl w:val="4"/>
        <w:numId w:val="2"/>
      </w:numPr>
      <w:spacing w:before="0" w:after="0" w:line="360" w:lineRule="auto"/>
    </w:pPr>
    <w:rPr>
      <w:rFonts w:ascii="Cambria" w:hAnsi="Cambria" w:eastAsia="宋体" w:cs="Times New Roman"/>
    </w:rPr>
  </w:style>
  <w:style w:type="paragraph" w:customStyle="1" w:styleId="36">
    <w:name w:val="标题2-技术需求"/>
    <w:basedOn w:val="4"/>
    <w:autoRedefine/>
    <w:qFormat/>
    <w:uiPriority w:val="0"/>
    <w:pPr>
      <w:numPr>
        <w:ilvl w:val="0"/>
        <w:numId w:val="2"/>
      </w:numPr>
    </w:pPr>
    <w:rPr>
      <w:rFonts w:hAnsi="宋体" w:cs="宋体"/>
    </w:rPr>
  </w:style>
  <w:style w:type="paragraph" w:customStyle="1" w:styleId="37">
    <w:name w:val="标题5-技术需求"/>
    <w:basedOn w:val="7"/>
    <w:autoRedefine/>
    <w:qFormat/>
    <w:uiPriority w:val="0"/>
    <w:pPr>
      <w:numPr>
        <w:ilvl w:val="3"/>
        <w:numId w:val="2"/>
      </w:numPr>
      <w:spacing w:before="0" w:after="0" w:line="360" w:lineRule="auto"/>
    </w:pPr>
    <w:rPr>
      <w:rFonts w:hAnsi="Calibri" w:cs="Times New Roman"/>
      <w:sz w:val="24"/>
    </w:rPr>
  </w:style>
  <w:style w:type="paragraph" w:customStyle="1" w:styleId="38">
    <w:name w:val="标题4-技术需求"/>
    <w:basedOn w:val="6"/>
    <w:autoRedefine/>
    <w:qFormat/>
    <w:uiPriority w:val="0"/>
    <w:pPr>
      <w:numPr>
        <w:ilvl w:val="2"/>
        <w:numId w:val="2"/>
      </w:numPr>
      <w:spacing w:before="0" w:after="0" w:line="360" w:lineRule="auto"/>
    </w:pPr>
    <w:rPr>
      <w:rFonts w:ascii="宋体" w:hAnsi="宋体" w:eastAsia="宋体" w:cs="宋体"/>
      <w:sz w:val="24"/>
      <w:szCs w:val="24"/>
    </w:rPr>
  </w:style>
  <w:style w:type="character" w:customStyle="1" w:styleId="39">
    <w:name w:val="标题 3 字符"/>
    <w:basedOn w:val="28"/>
    <w:link w:val="5"/>
    <w:autoRedefine/>
    <w:qFormat/>
    <w:uiPriority w:val="9"/>
    <w:rPr>
      <w:rFonts w:asciiTheme="minorEastAsia"/>
      <w:b/>
      <w:bCs/>
      <w:sz w:val="24"/>
      <w:szCs w:val="32"/>
    </w:rPr>
  </w:style>
  <w:style w:type="character" w:customStyle="1" w:styleId="40">
    <w:name w:val="标题 6 字符"/>
    <w:basedOn w:val="28"/>
    <w:link w:val="8"/>
    <w:autoRedefine/>
    <w:semiHidden/>
    <w:qFormat/>
    <w:uiPriority w:val="9"/>
    <w:rPr>
      <w:rFonts w:asciiTheme="majorHAnsi" w:hAnsiTheme="majorHAnsi" w:eastAsiaTheme="majorEastAsia" w:cstheme="majorBidi"/>
      <w:b/>
      <w:bCs/>
      <w:sz w:val="24"/>
      <w:szCs w:val="24"/>
    </w:rPr>
  </w:style>
  <w:style w:type="character" w:customStyle="1" w:styleId="41">
    <w:name w:val="标题 2 字符"/>
    <w:basedOn w:val="28"/>
    <w:link w:val="4"/>
    <w:autoRedefine/>
    <w:qFormat/>
    <w:uiPriority w:val="0"/>
    <w:rPr>
      <w:rFonts w:hAnsi="Cambria" w:eastAsia="黑体" w:cs="Times New Roman" w:asciiTheme="minorEastAsia"/>
      <w:b/>
      <w:bCs/>
      <w:kern w:val="0"/>
      <w:sz w:val="32"/>
      <w:szCs w:val="32"/>
    </w:rPr>
  </w:style>
  <w:style w:type="character" w:customStyle="1" w:styleId="42">
    <w:name w:val="标题 5 字符"/>
    <w:basedOn w:val="28"/>
    <w:link w:val="7"/>
    <w:autoRedefine/>
    <w:semiHidden/>
    <w:qFormat/>
    <w:uiPriority w:val="9"/>
    <w:rPr>
      <w:b/>
      <w:bCs/>
      <w:sz w:val="28"/>
      <w:szCs w:val="28"/>
    </w:rPr>
  </w:style>
  <w:style w:type="character" w:customStyle="1" w:styleId="43">
    <w:name w:val="标题 4 字符"/>
    <w:basedOn w:val="28"/>
    <w:link w:val="6"/>
    <w:autoRedefine/>
    <w:semiHidden/>
    <w:qFormat/>
    <w:uiPriority w:val="9"/>
    <w:rPr>
      <w:rFonts w:asciiTheme="majorHAnsi" w:hAnsiTheme="majorHAnsi" w:eastAsiaTheme="majorEastAsia" w:cstheme="majorBidi"/>
      <w:b/>
      <w:bCs/>
      <w:sz w:val="28"/>
      <w:szCs w:val="28"/>
    </w:rPr>
  </w:style>
  <w:style w:type="character" w:customStyle="1" w:styleId="44">
    <w:name w:val="标题 1 字符"/>
    <w:basedOn w:val="28"/>
    <w:link w:val="3"/>
    <w:autoRedefine/>
    <w:qFormat/>
    <w:uiPriority w:val="9"/>
    <w:rPr>
      <w:rFonts w:hAnsi="Calibri" w:eastAsia="黑体" w:cs="Times New Roman" w:asciiTheme="minorEastAsia"/>
      <w:b/>
      <w:bCs/>
      <w:w w:val="80"/>
      <w:kern w:val="44"/>
      <w:sz w:val="36"/>
      <w:szCs w:val="44"/>
    </w:rPr>
  </w:style>
  <w:style w:type="paragraph" w:customStyle="1" w:styleId="45">
    <w:name w:val="正文-投标邀请"/>
    <w:basedOn w:val="1"/>
    <w:autoRedefine/>
    <w:qFormat/>
    <w:uiPriority w:val="0"/>
    <w:pPr>
      <w:spacing w:line="360" w:lineRule="auto"/>
    </w:pPr>
    <w:rPr>
      <w:sz w:val="28"/>
    </w:rPr>
  </w:style>
  <w:style w:type="paragraph" w:customStyle="1" w:styleId="46">
    <w:name w:val="正文须知-1级"/>
    <w:basedOn w:val="1"/>
    <w:next w:val="1"/>
    <w:autoRedefine/>
    <w:qFormat/>
    <w:uiPriority w:val="0"/>
    <w:pPr>
      <w:numPr>
        <w:ilvl w:val="0"/>
        <w:numId w:val="3"/>
      </w:numPr>
    </w:pPr>
    <w:rPr>
      <w:rFonts w:hAnsi="Calibri" w:cs="Times New Roman"/>
    </w:rPr>
  </w:style>
  <w:style w:type="paragraph" w:customStyle="1" w:styleId="47">
    <w:name w:val="正文须知-2级"/>
    <w:basedOn w:val="1"/>
    <w:autoRedefine/>
    <w:qFormat/>
    <w:uiPriority w:val="0"/>
    <w:pPr>
      <w:numPr>
        <w:ilvl w:val="1"/>
        <w:numId w:val="3"/>
      </w:numPr>
    </w:pPr>
  </w:style>
  <w:style w:type="character" w:customStyle="1" w:styleId="48">
    <w:name w:val="页眉 字符"/>
    <w:basedOn w:val="28"/>
    <w:link w:val="17"/>
    <w:autoRedefine/>
    <w:qFormat/>
    <w:uiPriority w:val="99"/>
    <w:rPr>
      <w:rFonts w:ascii="宋体" w:eastAsia="宋体"/>
      <w:sz w:val="18"/>
      <w:szCs w:val="18"/>
    </w:rPr>
  </w:style>
  <w:style w:type="character" w:customStyle="1" w:styleId="49">
    <w:name w:val="页脚 字符"/>
    <w:basedOn w:val="28"/>
    <w:link w:val="16"/>
    <w:autoRedefine/>
    <w:qFormat/>
    <w:uiPriority w:val="99"/>
    <w:rPr>
      <w:rFonts w:ascii="宋体" w:eastAsia="宋体"/>
      <w:sz w:val="18"/>
      <w:szCs w:val="18"/>
    </w:rPr>
  </w:style>
  <w:style w:type="paragraph" w:customStyle="1" w:styleId="50">
    <w:name w:val="附件六二级标题"/>
    <w:basedOn w:val="5"/>
    <w:next w:val="1"/>
    <w:autoRedefine/>
    <w:qFormat/>
    <w:uiPriority w:val="0"/>
    <w:pPr>
      <w:spacing w:line="240" w:lineRule="auto"/>
      <w:jc w:val="center"/>
    </w:pPr>
    <w:rPr>
      <w:rFonts w:hAnsi="宋体" w:cs="Times New Roman"/>
      <w:sz w:val="28"/>
    </w:rPr>
  </w:style>
  <w:style w:type="paragraph" w:customStyle="1" w:styleId="51">
    <w:name w:val="正文-首缩2字符"/>
    <w:basedOn w:val="1"/>
    <w:autoRedefine/>
    <w:qFormat/>
    <w:uiPriority w:val="99"/>
    <w:pPr>
      <w:ind w:firstLine="200" w:firstLineChars="200"/>
      <w:jc w:val="left"/>
    </w:pPr>
    <w:rPr>
      <w:rFonts w:hAnsi="宋体" w:cs="宋体"/>
      <w:szCs w:val="24"/>
    </w:rPr>
  </w:style>
  <w:style w:type="paragraph" w:styleId="52">
    <w:name w:val="List Paragraph"/>
    <w:basedOn w:val="1"/>
    <w:link w:val="74"/>
    <w:autoRedefine/>
    <w:qFormat/>
    <w:uiPriority w:val="34"/>
    <w:pPr>
      <w:ind w:firstLine="420" w:firstLineChars="200"/>
    </w:pPr>
  </w:style>
  <w:style w:type="paragraph" w:customStyle="1" w:styleId="53">
    <w:name w:val="附件六"/>
    <w:basedOn w:val="1"/>
    <w:autoRedefine/>
    <w:qFormat/>
    <w:uiPriority w:val="0"/>
    <w:pPr>
      <w:numPr>
        <w:ilvl w:val="0"/>
        <w:numId w:val="4"/>
      </w:numPr>
      <w:spacing w:line="360" w:lineRule="auto"/>
      <w:jc w:val="left"/>
    </w:pPr>
    <w:rPr>
      <w:rFonts w:hAnsi="宋体" w:cs="Times New Roman"/>
    </w:rPr>
  </w:style>
  <w:style w:type="paragraph" w:customStyle="1" w:styleId="54">
    <w:name w:val="须知前附表-带自动编号"/>
    <w:basedOn w:val="55"/>
    <w:next w:val="1"/>
    <w:autoRedefine/>
    <w:qFormat/>
    <w:uiPriority w:val="0"/>
    <w:pPr>
      <w:numPr>
        <w:ilvl w:val="0"/>
        <w:numId w:val="5"/>
      </w:numPr>
      <w:tabs>
        <w:tab w:val="left" w:pos="536"/>
      </w:tabs>
      <w:spacing w:line="240" w:lineRule="auto"/>
    </w:pPr>
    <w:rPr>
      <w:rFonts w:ascii="仿宋_GB2312" w:eastAsia="仿宋_GB2312"/>
    </w:rPr>
  </w:style>
  <w:style w:type="paragraph" w:customStyle="1" w:styleId="55">
    <w:name w:val="正文须知"/>
    <w:basedOn w:val="1"/>
    <w:next w:val="1"/>
    <w:autoRedefine/>
    <w:qFormat/>
    <w:uiPriority w:val="0"/>
    <w:pPr>
      <w:ind w:left="419" w:hanging="720"/>
    </w:pPr>
    <w:rPr>
      <w:rFonts w:hAnsi="Calibri" w:cs="Times New Roman"/>
    </w:rPr>
  </w:style>
  <w:style w:type="paragraph" w:customStyle="1" w:styleId="56">
    <w:name w:val="正文-须知前附表"/>
    <w:basedOn w:val="1"/>
    <w:next w:val="1"/>
    <w:autoRedefine/>
    <w:qFormat/>
    <w:uiPriority w:val="0"/>
    <w:pPr>
      <w:spacing w:line="240" w:lineRule="auto"/>
    </w:pPr>
    <w:rPr>
      <w:rFonts w:ascii="仿宋_GB2312" w:hAnsi="Calibri" w:eastAsia="仿宋_GB2312" w:cs="Times New Roman"/>
    </w:rPr>
  </w:style>
  <w:style w:type="paragraph" w:customStyle="1" w:styleId="57">
    <w:name w:val="正文-前附表资格证明文件"/>
    <w:basedOn w:val="1"/>
    <w:next w:val="1"/>
    <w:autoRedefine/>
    <w:qFormat/>
    <w:uiPriority w:val="0"/>
    <w:pPr>
      <w:ind w:hanging="150" w:hangingChars="150"/>
    </w:pPr>
  </w:style>
  <w:style w:type="paragraph" w:styleId="58">
    <w:name w:val="No Spacing"/>
    <w:autoRedefine/>
    <w:qFormat/>
    <w:uiPriority w:val="1"/>
    <w:pPr>
      <w:widowControl w:val="0"/>
      <w:adjustRightInd w:val="0"/>
      <w:snapToGrid w:val="0"/>
      <w:jc w:val="both"/>
    </w:pPr>
    <w:rPr>
      <w:rFonts w:ascii="宋体" w:eastAsia="宋体" w:hAnsiTheme="minorHAnsi" w:cstheme="minorBidi"/>
      <w:kern w:val="2"/>
      <w:sz w:val="24"/>
      <w:szCs w:val="21"/>
      <w:lang w:val="en-US" w:eastAsia="zh-CN" w:bidi="ar-SA"/>
    </w:rPr>
  </w:style>
  <w:style w:type="character" w:customStyle="1" w:styleId="59">
    <w:name w:val="标题 字符"/>
    <w:basedOn w:val="28"/>
    <w:link w:val="23"/>
    <w:autoRedefine/>
    <w:qFormat/>
    <w:uiPriority w:val="10"/>
    <w:rPr>
      <w:rFonts w:eastAsia="宋体" w:asciiTheme="majorHAnsi" w:hAnsiTheme="majorHAnsi" w:cstheme="majorBidi"/>
      <w:b/>
      <w:bCs/>
      <w:sz w:val="32"/>
      <w:szCs w:val="32"/>
    </w:rPr>
  </w:style>
  <w:style w:type="character" w:customStyle="1" w:styleId="60">
    <w:name w:val="副标题 字符"/>
    <w:basedOn w:val="28"/>
    <w:link w:val="19"/>
    <w:autoRedefine/>
    <w:qFormat/>
    <w:uiPriority w:val="11"/>
    <w:rPr>
      <w:rFonts w:eastAsia="宋体" w:asciiTheme="majorHAnsi" w:hAnsiTheme="majorHAnsi" w:cstheme="majorBidi"/>
      <w:b/>
      <w:bCs/>
      <w:kern w:val="28"/>
      <w:sz w:val="32"/>
      <w:szCs w:val="32"/>
    </w:rPr>
  </w:style>
  <w:style w:type="character" w:customStyle="1" w:styleId="61">
    <w:name w:val="不明显强调1"/>
    <w:basedOn w:val="28"/>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62">
    <w:name w:val="明显强调1"/>
    <w:basedOn w:val="28"/>
    <w:autoRedefine/>
    <w:qFormat/>
    <w:uiPriority w:val="21"/>
    <w:rPr>
      <w:b/>
      <w:bCs/>
      <w:i/>
      <w:iCs/>
      <w:color w:val="4F81BD" w:themeColor="accent1"/>
      <w14:textFill>
        <w14:solidFill>
          <w14:schemeClr w14:val="accent1"/>
        </w14:solidFill>
      </w14:textFill>
    </w:rPr>
  </w:style>
  <w:style w:type="paragraph" w:styleId="63">
    <w:name w:val="Quote"/>
    <w:basedOn w:val="1"/>
    <w:next w:val="1"/>
    <w:link w:val="64"/>
    <w:autoRedefine/>
    <w:qFormat/>
    <w:uiPriority w:val="29"/>
    <w:rPr>
      <w:i/>
      <w:iCs/>
      <w:color w:val="000000" w:themeColor="text1"/>
      <w14:textFill>
        <w14:solidFill>
          <w14:schemeClr w14:val="tx1"/>
        </w14:solidFill>
      </w14:textFill>
    </w:rPr>
  </w:style>
  <w:style w:type="character" w:customStyle="1" w:styleId="64">
    <w:name w:val="引用 字符"/>
    <w:basedOn w:val="28"/>
    <w:link w:val="63"/>
    <w:autoRedefine/>
    <w:qFormat/>
    <w:uiPriority w:val="29"/>
    <w:rPr>
      <w:rFonts w:ascii="宋体" w:eastAsia="宋体"/>
      <w:i/>
      <w:iCs/>
      <w:color w:val="000000" w:themeColor="text1"/>
      <w:sz w:val="24"/>
      <w14:textFill>
        <w14:solidFill>
          <w14:schemeClr w14:val="tx1"/>
        </w14:solidFill>
      </w14:textFill>
    </w:rPr>
  </w:style>
  <w:style w:type="paragraph" w:styleId="65">
    <w:name w:val="Intense Quote"/>
    <w:basedOn w:val="1"/>
    <w:next w:val="1"/>
    <w:link w:val="66"/>
    <w:autoRedefine/>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66">
    <w:name w:val="明显引用 字符"/>
    <w:basedOn w:val="28"/>
    <w:link w:val="65"/>
    <w:autoRedefine/>
    <w:qFormat/>
    <w:uiPriority w:val="30"/>
    <w:rPr>
      <w:rFonts w:ascii="宋体" w:eastAsia="宋体"/>
      <w:b/>
      <w:bCs/>
      <w:i/>
      <w:iCs/>
      <w:color w:val="4F81BD" w:themeColor="accent1"/>
      <w:sz w:val="24"/>
      <w14:textFill>
        <w14:solidFill>
          <w14:schemeClr w14:val="accent1"/>
        </w14:solidFill>
      </w14:textFill>
    </w:rPr>
  </w:style>
  <w:style w:type="character" w:customStyle="1" w:styleId="67">
    <w:name w:val="不明显参考1"/>
    <w:basedOn w:val="28"/>
    <w:autoRedefine/>
    <w:qFormat/>
    <w:uiPriority w:val="31"/>
    <w:rPr>
      <w:smallCaps/>
      <w:color w:val="C0504D" w:themeColor="accent2"/>
      <w:u w:val="single"/>
      <w14:textFill>
        <w14:solidFill>
          <w14:schemeClr w14:val="accent2"/>
        </w14:solidFill>
      </w14:textFill>
    </w:rPr>
  </w:style>
  <w:style w:type="character" w:customStyle="1" w:styleId="68">
    <w:name w:val="明显参考1"/>
    <w:basedOn w:val="28"/>
    <w:autoRedefine/>
    <w:qFormat/>
    <w:uiPriority w:val="32"/>
    <w:rPr>
      <w:b/>
      <w:bCs/>
      <w:smallCaps/>
      <w:color w:val="C0504D" w:themeColor="accent2"/>
      <w:spacing w:val="5"/>
      <w:u w:val="single"/>
      <w14:textFill>
        <w14:solidFill>
          <w14:schemeClr w14:val="accent2"/>
        </w14:solidFill>
      </w14:textFill>
    </w:rPr>
  </w:style>
  <w:style w:type="character" w:customStyle="1" w:styleId="69">
    <w:name w:val="书籍标题1"/>
    <w:basedOn w:val="28"/>
    <w:autoRedefine/>
    <w:qFormat/>
    <w:uiPriority w:val="33"/>
    <w:rPr>
      <w:b/>
      <w:bCs/>
      <w:smallCaps/>
      <w:spacing w:val="5"/>
    </w:rPr>
  </w:style>
  <w:style w:type="character" w:customStyle="1" w:styleId="70">
    <w:name w:val="批注文字 字符"/>
    <w:basedOn w:val="28"/>
    <w:link w:val="11"/>
    <w:autoRedefine/>
    <w:qFormat/>
    <w:uiPriority w:val="0"/>
    <w:rPr>
      <w:rFonts w:asciiTheme="minorEastAsia"/>
      <w:sz w:val="24"/>
    </w:rPr>
  </w:style>
  <w:style w:type="character" w:customStyle="1" w:styleId="71">
    <w:name w:val="批注框文本 字符"/>
    <w:basedOn w:val="28"/>
    <w:link w:val="15"/>
    <w:autoRedefine/>
    <w:semiHidden/>
    <w:qFormat/>
    <w:uiPriority w:val="99"/>
    <w:rPr>
      <w:rFonts w:asciiTheme="minorEastAsia"/>
      <w:sz w:val="18"/>
      <w:szCs w:val="18"/>
    </w:rPr>
  </w:style>
  <w:style w:type="character" w:customStyle="1" w:styleId="72">
    <w:name w:val="批注主题 字符"/>
    <w:basedOn w:val="70"/>
    <w:link w:val="24"/>
    <w:autoRedefine/>
    <w:semiHidden/>
    <w:qFormat/>
    <w:uiPriority w:val="99"/>
    <w:rPr>
      <w:rFonts w:asciiTheme="minorEastAsia"/>
      <w:b/>
      <w:bCs/>
      <w:sz w:val="24"/>
    </w:rPr>
  </w:style>
  <w:style w:type="paragraph" w:customStyle="1" w:styleId="73">
    <w:name w:val="列出段落1"/>
    <w:basedOn w:val="1"/>
    <w:autoRedefine/>
    <w:qFormat/>
    <w:uiPriority w:val="0"/>
    <w:pPr>
      <w:ind w:firstLine="420" w:firstLineChars="200"/>
    </w:pPr>
    <w:rPr>
      <w:rFonts w:ascii="宋体" w:hAnsi="Calibri" w:eastAsia="宋体" w:cs="Times New Roman"/>
    </w:rPr>
  </w:style>
  <w:style w:type="character" w:customStyle="1" w:styleId="74">
    <w:name w:val="列表段落 字符1"/>
    <w:link w:val="52"/>
    <w:autoRedefine/>
    <w:qFormat/>
    <w:uiPriority w:val="34"/>
    <w:rPr>
      <w:rFonts w:asciiTheme="minorEastAsia"/>
      <w:sz w:val="24"/>
    </w:rPr>
  </w:style>
  <w:style w:type="character" w:customStyle="1" w:styleId="75">
    <w:name w:val="投标人须知前附表"/>
    <w:basedOn w:val="28"/>
    <w:autoRedefine/>
    <w:qFormat/>
    <w:uiPriority w:val="1"/>
    <w:rPr>
      <w:rFonts w:ascii="黑体" w:hAnsi="黑体" w:eastAsia="黑体" w:cs="Times New Roman"/>
      <w:sz w:val="24"/>
    </w:rPr>
  </w:style>
  <w:style w:type="paragraph" w:customStyle="1" w:styleId="76">
    <w:name w:val="黑列表"/>
    <w:basedOn w:val="1"/>
    <w:autoRedefine/>
    <w:qFormat/>
    <w:uiPriority w:val="0"/>
    <w:pPr>
      <w:widowControl/>
      <w:numPr>
        <w:ilvl w:val="0"/>
        <w:numId w:val="6"/>
      </w:numPr>
      <w:tabs>
        <w:tab w:val="left" w:pos="960"/>
        <w:tab w:val="left" w:pos="1446"/>
        <w:tab w:val="clear" w:pos="482"/>
      </w:tabs>
      <w:snapToGrid/>
      <w:ind w:left="840" w:hanging="240"/>
      <w:jc w:val="left"/>
    </w:pPr>
    <w:rPr>
      <w:rFonts w:ascii="Times New Roman" w:hAnsi="Times New Roman" w:eastAsia="宋体" w:cs="Times New Roman"/>
      <w:kern w:val="0"/>
      <w:szCs w:val="20"/>
    </w:rPr>
  </w:style>
  <w:style w:type="paragraph" w:customStyle="1" w:styleId="77">
    <w:name w:val="图文"/>
    <w:basedOn w:val="1"/>
    <w:autoRedefine/>
    <w:qFormat/>
    <w:uiPriority w:val="0"/>
    <w:pPr>
      <w:spacing w:after="50" w:line="360" w:lineRule="auto"/>
    </w:pPr>
    <w:rPr>
      <w:rFonts w:ascii="Times New Roman" w:hAnsi="Times New Roman" w:eastAsia="宋体" w:cs="Times New Roman"/>
      <w:szCs w:val="24"/>
    </w:rPr>
  </w:style>
  <w:style w:type="character" w:customStyle="1" w:styleId="78">
    <w:name w:val="未处理的提及1"/>
    <w:basedOn w:val="28"/>
    <w:autoRedefine/>
    <w:semiHidden/>
    <w:unhideWhenUsed/>
    <w:qFormat/>
    <w:uiPriority w:val="99"/>
    <w:rPr>
      <w:color w:val="605E5C"/>
      <w:shd w:val="clear" w:color="auto" w:fill="E1DFDD"/>
    </w:rPr>
  </w:style>
  <w:style w:type="paragraph" w:customStyle="1" w:styleId="79">
    <w:name w:val="须知前附表-带自动编号*"/>
    <w:basedOn w:val="54"/>
    <w:autoRedefine/>
    <w:qFormat/>
    <w:uiPriority w:val="0"/>
    <w:pPr>
      <w:numPr>
        <w:numId w:val="7"/>
      </w:numPr>
    </w:pPr>
  </w:style>
  <w:style w:type="paragraph" w:customStyle="1" w:styleId="80">
    <w:name w:val="修订1"/>
    <w:autoRedefine/>
    <w:hidden/>
    <w:semiHidden/>
    <w:qFormat/>
    <w:uiPriority w:val="99"/>
    <w:rPr>
      <w:rFonts w:asciiTheme="minorEastAsia" w:hAnsiTheme="minorHAnsi" w:eastAsiaTheme="minorEastAsia" w:cstheme="minorBidi"/>
      <w:kern w:val="2"/>
      <w:sz w:val="24"/>
      <w:szCs w:val="21"/>
      <w:lang w:val="en-US" w:eastAsia="zh-CN" w:bidi="ar-SA"/>
    </w:rPr>
  </w:style>
  <w:style w:type="character" w:customStyle="1" w:styleId="81">
    <w:name w:val="正文文本缩进 3 字符"/>
    <w:basedOn w:val="28"/>
    <w:autoRedefine/>
    <w:semiHidden/>
    <w:qFormat/>
    <w:uiPriority w:val="99"/>
    <w:rPr>
      <w:rFonts w:asciiTheme="minorEastAsia"/>
      <w:sz w:val="16"/>
      <w:szCs w:val="16"/>
    </w:rPr>
  </w:style>
  <w:style w:type="character" w:customStyle="1" w:styleId="82">
    <w:name w:val="正文文本缩进 3 字符1"/>
    <w:link w:val="20"/>
    <w:autoRedefine/>
    <w:semiHidden/>
    <w:qFormat/>
    <w:uiPriority w:val="0"/>
    <w:rPr>
      <w:rFonts w:ascii="Times New Roman" w:hAnsi="Times New Roman" w:eastAsia="宋体" w:cs="Times New Roman"/>
      <w:sz w:val="16"/>
      <w:szCs w:val="16"/>
    </w:rPr>
  </w:style>
  <w:style w:type="character" w:customStyle="1" w:styleId="83">
    <w:name w:val="未处理的提及2"/>
    <w:basedOn w:val="28"/>
    <w:autoRedefine/>
    <w:semiHidden/>
    <w:unhideWhenUsed/>
    <w:qFormat/>
    <w:uiPriority w:val="99"/>
    <w:rPr>
      <w:color w:val="605E5C"/>
      <w:shd w:val="clear" w:color="auto" w:fill="E1DFDD"/>
    </w:rPr>
  </w:style>
  <w:style w:type="character" w:customStyle="1" w:styleId="84">
    <w:name w:val="批注文字 字符1"/>
    <w:autoRedefine/>
    <w:qFormat/>
    <w:uiPriority w:val="0"/>
    <w:rPr>
      <w:rFonts w:ascii="Calibri" w:hAnsi="Calibri"/>
    </w:rPr>
  </w:style>
  <w:style w:type="paragraph" w:customStyle="1" w:styleId="85">
    <w:name w:val="修订2"/>
    <w:autoRedefine/>
    <w:hidden/>
    <w:unhideWhenUsed/>
    <w:qFormat/>
    <w:uiPriority w:val="99"/>
    <w:rPr>
      <w:rFonts w:asciiTheme="minorEastAsia" w:hAnsiTheme="minorHAnsi" w:eastAsiaTheme="minorEastAsia" w:cstheme="minorBidi"/>
      <w:kern w:val="2"/>
      <w:sz w:val="24"/>
      <w:szCs w:val="21"/>
      <w:lang w:val="en-US" w:eastAsia="zh-CN" w:bidi="ar-SA"/>
    </w:rPr>
  </w:style>
  <w:style w:type="character" w:customStyle="1" w:styleId="86">
    <w:name w:val="列表段落 字符"/>
    <w:link w:val="87"/>
    <w:autoRedefine/>
    <w:qFormat/>
    <w:uiPriority w:val="34"/>
    <w:rPr>
      <w:rFonts w:ascii="Calibri" w:hAnsi="Calibri" w:eastAsia="宋体"/>
    </w:rPr>
  </w:style>
  <w:style w:type="paragraph" w:customStyle="1" w:styleId="87">
    <w:name w:val="_Style 445"/>
    <w:basedOn w:val="1"/>
    <w:next w:val="52"/>
    <w:link w:val="86"/>
    <w:autoRedefine/>
    <w:qFormat/>
    <w:uiPriority w:val="34"/>
    <w:pPr>
      <w:adjustRightInd/>
      <w:snapToGrid/>
      <w:spacing w:line="240" w:lineRule="auto"/>
      <w:ind w:firstLine="420" w:firstLineChars="200"/>
    </w:pPr>
    <w:rPr>
      <w:rFonts w:ascii="Calibri" w:hAnsi="Calibri" w:eastAsia="宋体"/>
      <w:kern w:val="0"/>
      <w:sz w:val="20"/>
      <w:szCs w:val="20"/>
    </w:rPr>
  </w:style>
  <w:style w:type="paragraph" w:customStyle="1" w:styleId="88">
    <w:name w:val="修订3"/>
    <w:autoRedefine/>
    <w:hidden/>
    <w:semiHidden/>
    <w:qFormat/>
    <w:uiPriority w:val="99"/>
    <w:rPr>
      <w:rFonts w:asciiTheme="minorEastAsia" w:hAnsiTheme="minorHAnsi" w:eastAsiaTheme="minorEastAsia" w:cstheme="minorBidi"/>
      <w:kern w:val="2"/>
      <w:sz w:val="24"/>
      <w:szCs w:val="21"/>
      <w:lang w:val="en-US" w:eastAsia="zh-CN" w:bidi="ar-SA"/>
    </w:rPr>
  </w:style>
  <w:style w:type="character" w:customStyle="1" w:styleId="89">
    <w:name w:val="正文文本缩进 字符"/>
    <w:basedOn w:val="28"/>
    <w:link w:val="13"/>
    <w:autoRedefine/>
    <w:semiHidden/>
    <w:qFormat/>
    <w:uiPriority w:val="99"/>
    <w:rPr>
      <w:rFonts w:asciiTheme="minorEastAsia"/>
      <w:kern w:val="2"/>
      <w:sz w:val="24"/>
      <w:szCs w:val="21"/>
    </w:rPr>
  </w:style>
  <w:style w:type="character" w:customStyle="1" w:styleId="90">
    <w:name w:val="正文文本首行缩进 2 字符"/>
    <w:basedOn w:val="89"/>
    <w:link w:val="25"/>
    <w:autoRedefine/>
    <w:qFormat/>
    <w:uiPriority w:val="99"/>
    <w:rPr>
      <w:rFonts w:ascii="宋体" w:hAnsi="宋体" w:cs="仿宋_GB2312"/>
      <w:color w:val="FF0000"/>
      <w:kern w:val="2"/>
      <w:sz w:val="24"/>
      <w:szCs w:val="24"/>
    </w:rPr>
  </w:style>
  <w:style w:type="character" w:customStyle="1" w:styleId="91">
    <w:name w:val="称呼 字符"/>
    <w:basedOn w:val="28"/>
    <w:link w:val="12"/>
    <w:autoRedefine/>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39033;&#30446;\model\zbwj&#25307;&#26631;&#25991;&#20214;\ZH&#20013;&#21270;&#25307;&#26631;&#25919;&#24220;&#37319;&#36141;&#25307;&#26631;&#25991;&#20214;&#27169;&#26495;\competitive%20consul-&#21271;&#20140;&#24066;&#25919;&#37319;&#31454;&#30923;&#36135;&#29289;&#26381;&#21153;&#36890;&#29992;&#29256;&#26412;20230721%5b&#20462;&#35746;&#23454;&#26045;&#29256;%5d.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7B71C-48EE-4646-B7BF-781EA450101A}">
  <ds:schemaRefs/>
</ds:datastoreItem>
</file>

<file path=docProps/app.xml><?xml version="1.0" encoding="utf-8"?>
<Properties xmlns="http://schemas.openxmlformats.org/officeDocument/2006/extended-properties" xmlns:vt="http://schemas.openxmlformats.org/officeDocument/2006/docPropsVTypes">
  <Template>D:\项目\model\zbwj招标文件\ZH中化招标政府采购招标文件模板\competitive consul-北京市政采竞磋货物服务通用版本20230721[修订实施版].dotx</Template>
  <Company>Sky123.Org</Company>
  <Pages>59</Pages>
  <Words>6676</Words>
  <Characters>38054</Characters>
  <Lines>317</Lines>
  <Paragraphs>89</Paragraphs>
  <TotalTime>62</TotalTime>
  <ScaleCrop>false</ScaleCrop>
  <LinksUpToDate>false</LinksUpToDate>
  <CharactersWithSpaces>44641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2023-08-14T05:57:00Z</dcterms:created>
  <dc:creator>中化刘畅</dc:creator>
  <cp:lastModifiedBy>中化商务-刘玉州</cp:lastModifiedBy>
  <cp:lastPrinted>2024-03-13T07:49:00Z</cp:lastPrinted>
  <dcterms:modified xsi:type="dcterms:W3CDTF">2024-03-28T09:52:37Z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136ECA6F29394613B29F1AB0455B898B</vt:lpwstr>
  </property>
</Properties>
</file>