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b/>
          <w:sz w:val="36"/>
          <w:szCs w:val="36"/>
        </w:rPr>
      </w:pPr>
      <w:r>
        <w:rPr>
          <w:b/>
          <w:sz w:val="36"/>
          <w:szCs w:val="36"/>
        </w:rPr>
        <w:t>采购需求</w:t>
      </w:r>
    </w:p>
    <w:p>
      <w:pPr>
        <w:pStyle w:val="95"/>
        <w:numPr>
          <w:ilvl w:val="0"/>
          <w:numId w:val="8"/>
        </w:numPr>
        <w:spacing w:line="360" w:lineRule="auto"/>
        <w:ind w:firstLineChars="0"/>
        <w:rPr>
          <w:rFonts w:ascii="Times New Roman" w:hAnsi="Times New Roman"/>
          <w:b/>
          <w:color w:val="000000"/>
          <w:sz w:val="24"/>
          <w:szCs w:val="24"/>
        </w:rPr>
      </w:pPr>
      <w:bookmarkStart w:id="0" w:name="_GoBack"/>
      <w:bookmarkEnd w:id="0"/>
      <w:r>
        <w:rPr>
          <w:rFonts w:ascii="Times New Roman" w:hAnsi="Times New Roman"/>
          <w:b/>
          <w:color w:val="000000"/>
          <w:sz w:val="24"/>
          <w:szCs w:val="24"/>
        </w:rPr>
        <w:t>采购标的</w:t>
      </w:r>
    </w:p>
    <w:p>
      <w:pPr>
        <w:spacing w:line="360" w:lineRule="auto"/>
        <w:rPr>
          <w:b/>
          <w:bCs/>
          <w:color w:val="000000"/>
          <w:sz w:val="24"/>
        </w:rPr>
      </w:pPr>
      <w:r>
        <w:rPr>
          <w:b/>
          <w:bCs/>
          <w:color w:val="000000"/>
          <w:sz w:val="24"/>
        </w:rPr>
        <w:t>1. 采购标的</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841"/>
        <w:gridCol w:w="1079"/>
        <w:gridCol w:w="4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pct"/>
            <w:vAlign w:val="center"/>
          </w:tcPr>
          <w:p>
            <w:pPr>
              <w:jc w:val="center"/>
              <w:rPr>
                <w:bCs/>
                <w:szCs w:val="21"/>
              </w:rPr>
            </w:pPr>
            <w:r>
              <w:rPr>
                <w:bCs/>
                <w:szCs w:val="21"/>
              </w:rPr>
              <w:t>标的名称</w:t>
            </w:r>
          </w:p>
        </w:tc>
        <w:tc>
          <w:tcPr>
            <w:tcW w:w="920"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39"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pct"/>
            <w:vAlign w:val="center"/>
          </w:tcPr>
          <w:p>
            <w:pPr>
              <w:jc w:val="center"/>
              <w:rPr>
                <w:bCs/>
                <w:szCs w:val="21"/>
              </w:rPr>
            </w:pPr>
            <w:r>
              <w:rPr>
                <w:rFonts w:hint="eastAsia"/>
                <w:bCs/>
                <w:szCs w:val="21"/>
              </w:rPr>
              <w:t>白塔寺管理处2024年“白塔之夜”项目</w:t>
            </w:r>
          </w:p>
        </w:tc>
        <w:tc>
          <w:tcPr>
            <w:tcW w:w="920" w:type="pct"/>
            <w:vAlign w:val="center"/>
          </w:tcPr>
          <w:p>
            <w:pPr>
              <w:jc w:val="center"/>
              <w:rPr>
                <w:bCs/>
                <w:szCs w:val="21"/>
              </w:rPr>
            </w:pPr>
            <w:r>
              <w:rPr>
                <w:rFonts w:hint="eastAsia"/>
                <w:sz w:val="24"/>
              </w:rPr>
              <w:t>48.255</w:t>
            </w:r>
          </w:p>
        </w:tc>
        <w:tc>
          <w:tcPr>
            <w:tcW w:w="539" w:type="pct"/>
            <w:vAlign w:val="center"/>
          </w:tcPr>
          <w:p>
            <w:pPr>
              <w:jc w:val="center"/>
              <w:rPr>
                <w:bCs/>
                <w:szCs w:val="21"/>
              </w:rPr>
            </w:pPr>
            <w:r>
              <w:rPr>
                <w:rFonts w:hint="eastAsia"/>
                <w:bCs/>
                <w:szCs w:val="21"/>
              </w:rPr>
              <w:t>1项</w:t>
            </w:r>
          </w:p>
        </w:tc>
        <w:tc>
          <w:tcPr>
            <w:tcW w:w="2314" w:type="pct"/>
            <w:vAlign w:val="center"/>
          </w:tcPr>
          <w:p>
            <w:pPr>
              <w:jc w:val="left"/>
              <w:rPr>
                <w:kern w:val="0"/>
                <w:szCs w:val="21"/>
              </w:rPr>
            </w:pPr>
            <w:r>
              <w:rPr>
                <w:rFonts w:hint="eastAsia"/>
                <w:kern w:val="0"/>
                <w:szCs w:val="21"/>
              </w:rPr>
              <w:t>1. 了解白塔寺历史文化，认同白塔寺文化活动理念，具有活化利用历史文化并结合时尚潮流进行创造性转化的能力；</w:t>
            </w:r>
          </w:p>
          <w:p>
            <w:pPr>
              <w:jc w:val="left"/>
              <w:rPr>
                <w:kern w:val="0"/>
                <w:szCs w:val="21"/>
              </w:rPr>
            </w:pPr>
            <w:r>
              <w:rPr>
                <w:rFonts w:hint="eastAsia"/>
                <w:kern w:val="0"/>
                <w:szCs w:val="21"/>
              </w:rPr>
              <w:t>2. 2024年“白塔之夜”项目策划不少于五类七场活动，内容需涵盖京味文化、古都文化、传统文化；</w:t>
            </w:r>
          </w:p>
          <w:p>
            <w:pPr>
              <w:jc w:val="left"/>
              <w:rPr>
                <w:kern w:val="0"/>
                <w:szCs w:val="21"/>
              </w:rPr>
            </w:pPr>
            <w:r>
              <w:rPr>
                <w:rFonts w:hint="eastAsia"/>
                <w:kern w:val="0"/>
                <w:szCs w:val="21"/>
              </w:rPr>
              <w:t>3. 具有独立完成活动创意、策划、设计、组织、执行及传播的能力；</w:t>
            </w:r>
          </w:p>
          <w:p>
            <w:pPr>
              <w:jc w:val="left"/>
              <w:rPr>
                <w:kern w:val="0"/>
                <w:szCs w:val="21"/>
              </w:rPr>
            </w:pPr>
            <w:r>
              <w:rPr>
                <w:rFonts w:hint="eastAsia"/>
                <w:kern w:val="0"/>
                <w:szCs w:val="21"/>
              </w:rPr>
              <w:t>4. 具有策划举办小型演出性活动的资源和能力；</w:t>
            </w:r>
          </w:p>
          <w:p>
            <w:pPr>
              <w:jc w:val="left"/>
              <w:rPr>
                <w:kern w:val="0"/>
                <w:szCs w:val="21"/>
              </w:rPr>
            </w:pPr>
            <w:r>
              <w:rPr>
                <w:rFonts w:hint="eastAsia"/>
                <w:kern w:val="0"/>
                <w:szCs w:val="21"/>
              </w:rPr>
              <w:t>5. 需提供全年的活动策划整体方案。</w:t>
            </w:r>
          </w:p>
        </w:tc>
      </w:tr>
    </w:tbl>
    <w:p>
      <w:pPr>
        <w:spacing w:line="360" w:lineRule="auto"/>
        <w:rPr>
          <w:b/>
          <w:bCs/>
          <w:color w:val="000000"/>
          <w:sz w:val="24"/>
        </w:rPr>
      </w:pPr>
    </w:p>
    <w:p>
      <w:pPr>
        <w:spacing w:line="360" w:lineRule="auto"/>
        <w:rPr>
          <w:b/>
          <w:bCs/>
          <w:color w:val="000000"/>
          <w:sz w:val="24"/>
        </w:rPr>
      </w:pPr>
      <w:r>
        <w:rPr>
          <w:b/>
          <w:bCs/>
          <w:color w:val="000000"/>
          <w:sz w:val="24"/>
        </w:rPr>
        <w:t>2. 项目背景</w:t>
      </w:r>
    </w:p>
    <w:p>
      <w:pPr>
        <w:spacing w:line="360" w:lineRule="auto"/>
        <w:rPr>
          <w:bCs/>
          <w:sz w:val="24"/>
        </w:rPr>
      </w:pPr>
      <w:r>
        <w:rPr>
          <w:rFonts w:hint="eastAsia"/>
          <w:bCs/>
          <w:sz w:val="24"/>
        </w:rPr>
        <w:t>“白塔之夜”项目是依托于白塔寺悠久的历史文化积淀和独特的古建特色风貌，以弘扬中华优秀传统文化，推动中华优秀传统文化创造性转化、创新性发展为宗旨，结合当代年轻人喜闻乐见的文化表达形式，对传统文化进行重构、融合和创新的公共性、公益性文化活动；也是文物古建空间活化利用，延伸博物馆内容供给，拓展白塔寺文化传播的新平台。</w:t>
      </w:r>
    </w:p>
    <w:p>
      <w:pPr>
        <w:spacing w:line="360" w:lineRule="auto"/>
        <w:rPr>
          <w:b/>
          <w:bCs/>
          <w:color w:val="000000"/>
          <w:sz w:val="24"/>
        </w:rPr>
      </w:pPr>
    </w:p>
    <w:p>
      <w:pPr>
        <w:pStyle w:val="95"/>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pPr>
        <w:spacing w:line="360" w:lineRule="auto"/>
        <w:rPr>
          <w:b/>
          <w:sz w:val="24"/>
        </w:rPr>
      </w:pPr>
      <w:r>
        <w:rPr>
          <w:b/>
          <w:sz w:val="24"/>
        </w:rPr>
        <w:t>1. 实施的期限和范围</w:t>
      </w:r>
    </w:p>
    <w:p>
      <w:pPr>
        <w:spacing w:line="360" w:lineRule="auto"/>
        <w:rPr>
          <w:bCs/>
          <w:sz w:val="24"/>
        </w:rPr>
      </w:pPr>
      <w:r>
        <w:rPr>
          <w:rFonts w:hint="eastAsia"/>
          <w:bCs/>
          <w:sz w:val="24"/>
        </w:rPr>
        <w:t>2024年11月30日前完成本项目全年活动的策划组织实施。</w:t>
      </w:r>
    </w:p>
    <w:p>
      <w:pPr>
        <w:spacing w:line="360" w:lineRule="auto"/>
        <w:rPr>
          <w:b/>
          <w:i/>
          <w:color w:val="5B9BD5"/>
          <w:sz w:val="24"/>
        </w:rPr>
      </w:pPr>
    </w:p>
    <w:p>
      <w:pPr>
        <w:spacing w:line="360" w:lineRule="auto"/>
        <w:rPr>
          <w:b/>
          <w:sz w:val="24"/>
        </w:rPr>
      </w:pPr>
      <w:r>
        <w:rPr>
          <w:b/>
          <w:sz w:val="24"/>
        </w:rPr>
        <w:t>2. 付款条件（进度和方式）</w:t>
      </w:r>
    </w:p>
    <w:p>
      <w:pPr>
        <w:spacing w:line="360" w:lineRule="auto"/>
        <w:rPr>
          <w:bCs/>
          <w:sz w:val="24"/>
        </w:rPr>
      </w:pPr>
      <w:r>
        <w:rPr>
          <w:bCs/>
          <w:sz w:val="24"/>
        </w:rPr>
        <w:t>详见第五章合同草案条款相关规定</w:t>
      </w:r>
    </w:p>
    <w:p>
      <w:pPr>
        <w:spacing w:line="360" w:lineRule="auto"/>
        <w:rPr>
          <w:b/>
          <w:color w:val="FF0000"/>
          <w:sz w:val="24"/>
        </w:rPr>
      </w:pPr>
    </w:p>
    <w:p>
      <w:pPr>
        <w:pStyle w:val="95"/>
        <w:numPr>
          <w:ilvl w:val="0"/>
          <w:numId w:val="8"/>
        </w:numPr>
        <w:spacing w:line="360" w:lineRule="auto"/>
        <w:ind w:firstLineChars="0"/>
        <w:rPr>
          <w:rFonts w:ascii="Times New Roman" w:hAnsi="Times New Roman"/>
          <w:b/>
          <w:sz w:val="24"/>
          <w:szCs w:val="24"/>
        </w:rPr>
      </w:pPr>
      <w:r>
        <w:rPr>
          <w:rFonts w:ascii="Times New Roman" w:hAnsi="Times New Roman"/>
          <w:b/>
          <w:sz w:val="24"/>
          <w:szCs w:val="24"/>
        </w:rPr>
        <w:t>技术要求</w:t>
      </w:r>
    </w:p>
    <w:p>
      <w:pPr>
        <w:spacing w:line="360" w:lineRule="auto"/>
        <w:rPr>
          <w:b/>
          <w:color w:val="000000"/>
          <w:sz w:val="24"/>
        </w:rPr>
      </w:pPr>
      <w:r>
        <w:rPr>
          <w:b/>
          <w:color w:val="000000"/>
          <w:sz w:val="24"/>
        </w:rPr>
        <w:t>1. 基本要求</w:t>
      </w:r>
    </w:p>
    <w:p>
      <w:pPr>
        <w:spacing w:line="360" w:lineRule="auto"/>
        <w:rPr>
          <w:color w:val="000000"/>
          <w:sz w:val="24"/>
        </w:rPr>
      </w:pPr>
      <w:r>
        <w:rPr>
          <w:sz w:val="24"/>
        </w:rPr>
        <w:t xml:space="preserve">1.1 </w:t>
      </w:r>
      <w:r>
        <w:rPr>
          <w:color w:val="000000"/>
          <w:sz w:val="24"/>
        </w:rPr>
        <w:t>采购标的需实现的功能或者目标</w:t>
      </w:r>
    </w:p>
    <w:p>
      <w:pPr>
        <w:spacing w:line="360" w:lineRule="auto"/>
        <w:rPr>
          <w:color w:val="000000"/>
          <w:sz w:val="24"/>
        </w:rPr>
      </w:pPr>
      <w:r>
        <w:rPr>
          <w:rFonts w:hint="eastAsia"/>
          <w:color w:val="000000"/>
          <w:sz w:val="24"/>
        </w:rPr>
        <w:t>2024年11月30日前完成白塔寺全年活动的策划组织实施。加强文化遗产资源的活化利用，加大展示宣传白塔寺历史文化力度，打造白塔寺历史文化品牌，为大众提供多元化的文化体验。</w:t>
      </w:r>
    </w:p>
    <w:p>
      <w:pPr>
        <w:spacing w:line="360" w:lineRule="auto"/>
        <w:rPr>
          <w:sz w:val="24"/>
        </w:rPr>
      </w:pPr>
      <w:r>
        <w:rPr>
          <w:sz w:val="24"/>
        </w:rPr>
        <w:t>1.2 需执行的国家相关标准、行业标准、地方标准或者其他标准、规范</w:t>
      </w:r>
    </w:p>
    <w:p>
      <w:pPr>
        <w:spacing w:line="360" w:lineRule="auto"/>
        <w:rPr>
          <w:sz w:val="24"/>
        </w:rPr>
      </w:pPr>
      <w:r>
        <w:rPr>
          <w:rFonts w:hint="eastAsia"/>
          <w:sz w:val="24"/>
        </w:rPr>
        <w:t>符合国家相关质量标准及行业要求及采购人要求的质量标准。</w:t>
      </w:r>
    </w:p>
    <w:p>
      <w:pPr>
        <w:spacing w:line="360" w:lineRule="auto"/>
        <w:rPr>
          <w:b/>
          <w:sz w:val="24"/>
        </w:rPr>
      </w:pPr>
      <w:r>
        <w:rPr>
          <w:b/>
          <w:sz w:val="24"/>
        </w:rPr>
        <w:t>2. 服务内容及要求</w:t>
      </w:r>
    </w:p>
    <w:p>
      <w:pPr>
        <w:widowControl/>
        <w:spacing w:line="360" w:lineRule="auto"/>
        <w:contextualSpacing/>
        <w:rPr>
          <w:color w:val="000000"/>
          <w:sz w:val="24"/>
        </w:rPr>
      </w:pPr>
      <w:r>
        <w:rPr>
          <w:color w:val="000000"/>
          <w:sz w:val="24"/>
        </w:rPr>
        <w:t>2.1采购标的需满足的性能、材料、结构、外观、质量、安全、技术规格、物理特性等要求</w:t>
      </w:r>
      <w:r>
        <w:rPr>
          <w:rFonts w:hint="eastAsia"/>
          <w:color w:val="000000"/>
          <w:sz w:val="24"/>
        </w:rPr>
        <w:t>（本项目不适用）</w:t>
      </w:r>
    </w:p>
    <w:p>
      <w:pPr>
        <w:widowControl/>
        <w:spacing w:line="360" w:lineRule="auto"/>
        <w:contextualSpacing/>
        <w:rPr>
          <w:color w:val="000000"/>
          <w:sz w:val="24"/>
        </w:rPr>
      </w:pPr>
      <w:r>
        <w:rPr>
          <w:color w:val="000000"/>
          <w:sz w:val="24"/>
        </w:rPr>
        <w:t>2.2 采购标的需满足的服务标准、期限、效率等要求</w:t>
      </w:r>
    </w:p>
    <w:p>
      <w:pPr>
        <w:autoSpaceDE w:val="0"/>
        <w:autoSpaceDN w:val="0"/>
        <w:adjustRightInd w:val="0"/>
        <w:spacing w:line="360" w:lineRule="auto"/>
        <w:rPr>
          <w:rFonts w:ascii="宋体" w:hAnsi="宋体"/>
          <w:b/>
          <w:color w:val="000000"/>
          <w:sz w:val="24"/>
        </w:rPr>
      </w:pPr>
      <w:r>
        <w:rPr>
          <w:rFonts w:hint="eastAsia" w:ascii="宋体" w:hAnsi="宋体"/>
          <w:b/>
          <w:color w:val="000000"/>
          <w:sz w:val="24"/>
        </w:rPr>
        <w:t>2.2.1、服务内容、要求、质量</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2.2.1.</w:t>
      </w:r>
      <w:r>
        <w:rPr>
          <w:rFonts w:ascii="宋体" w:hAnsi="宋体"/>
          <w:color w:val="000000"/>
          <w:sz w:val="24"/>
        </w:rPr>
        <w:t xml:space="preserve">1 </w:t>
      </w:r>
      <w:r>
        <w:rPr>
          <w:rFonts w:hint="eastAsia" w:ascii="宋体" w:hAnsi="宋体"/>
          <w:color w:val="000000"/>
          <w:sz w:val="24"/>
        </w:rPr>
        <w:t>供应商需</w:t>
      </w:r>
      <w:r>
        <w:rPr>
          <w:rFonts w:ascii="宋体" w:hAnsi="宋体"/>
          <w:color w:val="000000"/>
          <w:sz w:val="24"/>
        </w:rPr>
        <w:t>了解白塔寺历史文化</w:t>
      </w:r>
      <w:r>
        <w:rPr>
          <w:rFonts w:hint="eastAsia" w:ascii="宋体" w:hAnsi="宋体"/>
          <w:color w:val="000000"/>
          <w:sz w:val="24"/>
        </w:rPr>
        <w:t>，</w:t>
      </w:r>
      <w:r>
        <w:rPr>
          <w:rFonts w:ascii="宋体" w:hAnsi="宋体"/>
          <w:color w:val="000000"/>
          <w:sz w:val="24"/>
        </w:rPr>
        <w:t>认同白塔寺文化活动理念</w:t>
      </w:r>
      <w:r>
        <w:rPr>
          <w:rFonts w:hint="eastAsia" w:ascii="宋体" w:hAnsi="宋体"/>
          <w:color w:val="000000"/>
          <w:sz w:val="24"/>
        </w:rPr>
        <w:t>，</w:t>
      </w:r>
      <w:r>
        <w:rPr>
          <w:rFonts w:ascii="宋体" w:hAnsi="宋体"/>
          <w:color w:val="000000"/>
          <w:sz w:val="24"/>
        </w:rPr>
        <w:t>具有活化利用历史文化并结合时尚潮流进行创造性转化的能力</w:t>
      </w:r>
      <w:r>
        <w:rPr>
          <w:rFonts w:hint="eastAsia" w:ascii="宋体" w:hAnsi="宋体"/>
          <w:color w:val="000000"/>
          <w:sz w:val="24"/>
        </w:rPr>
        <w:t>；</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2.2.1.2</w:t>
      </w:r>
      <w:r>
        <w:rPr>
          <w:rFonts w:ascii="宋体" w:hAnsi="宋体"/>
          <w:color w:val="000000"/>
          <w:sz w:val="24"/>
        </w:rPr>
        <w:t xml:space="preserve"> </w:t>
      </w:r>
      <w:r>
        <w:rPr>
          <w:rFonts w:hint="eastAsia" w:ascii="宋体" w:hAnsi="宋体"/>
          <w:color w:val="000000"/>
          <w:sz w:val="24"/>
        </w:rPr>
        <w:t>供应商需在2</w:t>
      </w:r>
      <w:r>
        <w:rPr>
          <w:rFonts w:ascii="宋体" w:hAnsi="宋体"/>
          <w:color w:val="000000"/>
          <w:sz w:val="24"/>
        </w:rPr>
        <w:t>024年</w:t>
      </w:r>
      <w:r>
        <w:rPr>
          <w:rFonts w:hint="eastAsia" w:ascii="宋体" w:hAnsi="宋体"/>
          <w:color w:val="000000"/>
          <w:sz w:val="24"/>
        </w:rPr>
        <w:t>“白塔之夜”项目策划与传播运营、活动服务、活动会场布置及其它等不少于五</w:t>
      </w:r>
      <w:r>
        <w:rPr>
          <w:rFonts w:ascii="宋体" w:hAnsi="宋体"/>
          <w:color w:val="000000"/>
          <w:sz w:val="24"/>
        </w:rPr>
        <w:t>类</w:t>
      </w:r>
      <w:r>
        <w:rPr>
          <w:rFonts w:hint="eastAsia" w:ascii="宋体" w:hAnsi="宋体"/>
          <w:color w:val="000000"/>
          <w:sz w:val="24"/>
        </w:rPr>
        <w:t>七场活动，内容需涵盖京味文化、古都文化、传统文化；活动主题门类包括但不限于以下各项：(1) 曲艺类活动；(2) 民族艺术主题类活动；(3) 电影主题类活动；(4) 音乐、民俗主题类活动；(5) 其它主题类活动；以上活动主题类型为预策划，具体实施以实际为准。活动内容提前报采购人批准。</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2.2.1.3</w:t>
      </w:r>
      <w:r>
        <w:rPr>
          <w:rFonts w:ascii="宋体" w:hAnsi="宋体"/>
          <w:color w:val="000000"/>
          <w:sz w:val="24"/>
        </w:rPr>
        <w:t xml:space="preserve"> </w:t>
      </w:r>
      <w:r>
        <w:rPr>
          <w:rFonts w:hint="eastAsia" w:ascii="宋体" w:hAnsi="宋体"/>
          <w:color w:val="000000"/>
          <w:sz w:val="24"/>
        </w:rPr>
        <w:t>供应商应具有</w:t>
      </w:r>
      <w:r>
        <w:rPr>
          <w:rFonts w:ascii="宋体" w:hAnsi="宋体"/>
          <w:color w:val="000000"/>
          <w:sz w:val="24"/>
        </w:rPr>
        <w:t>独立完成活动创意</w:t>
      </w:r>
      <w:r>
        <w:rPr>
          <w:rFonts w:hint="eastAsia" w:ascii="宋体" w:hAnsi="宋体"/>
          <w:color w:val="000000"/>
          <w:sz w:val="24"/>
        </w:rPr>
        <w:t>、</w:t>
      </w:r>
      <w:r>
        <w:rPr>
          <w:rFonts w:ascii="宋体" w:hAnsi="宋体"/>
          <w:color w:val="000000"/>
          <w:sz w:val="24"/>
        </w:rPr>
        <w:t>策划</w:t>
      </w:r>
      <w:r>
        <w:rPr>
          <w:rFonts w:hint="eastAsia" w:ascii="宋体" w:hAnsi="宋体"/>
          <w:color w:val="000000"/>
          <w:sz w:val="24"/>
        </w:rPr>
        <w:t>、设计、</w:t>
      </w:r>
      <w:r>
        <w:rPr>
          <w:rFonts w:ascii="宋体" w:hAnsi="宋体"/>
          <w:color w:val="000000"/>
          <w:sz w:val="24"/>
        </w:rPr>
        <w:t>组织</w:t>
      </w:r>
      <w:r>
        <w:rPr>
          <w:rFonts w:hint="eastAsia" w:ascii="宋体" w:hAnsi="宋体"/>
          <w:color w:val="000000"/>
          <w:sz w:val="24"/>
        </w:rPr>
        <w:t>、</w:t>
      </w:r>
      <w:r>
        <w:rPr>
          <w:rFonts w:ascii="宋体" w:hAnsi="宋体"/>
          <w:color w:val="000000"/>
          <w:sz w:val="24"/>
        </w:rPr>
        <w:t>执行及传播的能力</w:t>
      </w:r>
      <w:r>
        <w:rPr>
          <w:rFonts w:hint="eastAsia" w:ascii="宋体" w:hAnsi="宋体"/>
          <w:color w:val="000000"/>
          <w:sz w:val="24"/>
        </w:rPr>
        <w:t>；</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2.2.1</w:t>
      </w:r>
      <w:r>
        <w:rPr>
          <w:rFonts w:ascii="宋体" w:hAnsi="宋体"/>
          <w:color w:val="000000"/>
          <w:sz w:val="24"/>
        </w:rPr>
        <w:t xml:space="preserve">.4 </w:t>
      </w:r>
      <w:r>
        <w:rPr>
          <w:rFonts w:hint="eastAsia" w:ascii="宋体" w:hAnsi="宋体"/>
          <w:color w:val="000000"/>
          <w:sz w:val="24"/>
        </w:rPr>
        <w:t>供应商应</w:t>
      </w:r>
      <w:r>
        <w:rPr>
          <w:rFonts w:ascii="宋体" w:hAnsi="宋体"/>
          <w:color w:val="000000"/>
          <w:sz w:val="24"/>
        </w:rPr>
        <w:t>具有策划举办小型演出性活动的资源和能力</w:t>
      </w:r>
      <w:r>
        <w:rPr>
          <w:rFonts w:hint="eastAsia" w:ascii="宋体" w:hAnsi="宋体"/>
          <w:color w:val="000000"/>
          <w:sz w:val="24"/>
        </w:rPr>
        <w:t>；</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2.2.1</w:t>
      </w:r>
      <w:r>
        <w:rPr>
          <w:rFonts w:ascii="宋体" w:hAnsi="宋体"/>
          <w:color w:val="000000"/>
          <w:sz w:val="24"/>
        </w:rPr>
        <w:t xml:space="preserve">.5 </w:t>
      </w:r>
      <w:r>
        <w:rPr>
          <w:rFonts w:hint="eastAsia" w:ascii="宋体" w:hAnsi="宋体"/>
          <w:color w:val="000000"/>
          <w:sz w:val="24"/>
        </w:rPr>
        <w:t>供应商</w:t>
      </w:r>
      <w:r>
        <w:rPr>
          <w:rFonts w:ascii="宋体" w:hAnsi="宋体"/>
          <w:color w:val="000000"/>
          <w:sz w:val="24"/>
        </w:rPr>
        <w:t>需提供全年活动的整体策划方案</w:t>
      </w:r>
      <w:r>
        <w:rPr>
          <w:rFonts w:hint="eastAsia" w:ascii="宋体" w:hAnsi="宋体"/>
          <w:color w:val="000000"/>
          <w:sz w:val="24"/>
        </w:rPr>
        <w:t>。</w:t>
      </w:r>
    </w:p>
    <w:p>
      <w:pPr>
        <w:autoSpaceDE w:val="0"/>
        <w:autoSpaceDN w:val="0"/>
        <w:adjustRightInd w:val="0"/>
        <w:spacing w:line="360" w:lineRule="auto"/>
        <w:rPr>
          <w:rFonts w:ascii="宋体" w:hAnsi="宋体"/>
          <w:b/>
          <w:bCs/>
          <w:color w:val="000000"/>
          <w:sz w:val="24"/>
        </w:rPr>
      </w:pPr>
      <w:r>
        <w:rPr>
          <w:rFonts w:hint="eastAsia" w:ascii="宋体" w:hAnsi="宋体"/>
          <w:b/>
          <w:bCs/>
          <w:color w:val="000000"/>
          <w:sz w:val="24"/>
        </w:rPr>
        <w:t>2.2.2、活动效果</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2.2.2.1</w:t>
      </w:r>
      <w:r>
        <w:rPr>
          <w:rFonts w:ascii="宋体" w:hAnsi="宋体"/>
          <w:color w:val="000000"/>
          <w:sz w:val="24"/>
        </w:rPr>
        <w:t xml:space="preserve"> </w:t>
      </w:r>
      <w:r>
        <w:rPr>
          <w:rFonts w:hint="eastAsia" w:ascii="宋体" w:hAnsi="宋体"/>
          <w:color w:val="000000"/>
          <w:sz w:val="24"/>
        </w:rPr>
        <w:t>单场活动线下参与人数平均不低于</w:t>
      </w:r>
      <w:r>
        <w:rPr>
          <w:rFonts w:ascii="宋体" w:hAnsi="宋体"/>
          <w:color w:val="000000"/>
          <w:sz w:val="24"/>
        </w:rPr>
        <w:t>200人</w:t>
      </w:r>
      <w:r>
        <w:rPr>
          <w:rFonts w:hint="eastAsia" w:ascii="宋体" w:hAnsi="宋体"/>
          <w:color w:val="000000"/>
          <w:sz w:val="24"/>
        </w:rPr>
        <w:t>；</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2.2.2.2</w:t>
      </w:r>
      <w:r>
        <w:rPr>
          <w:rFonts w:ascii="宋体" w:hAnsi="宋体"/>
          <w:color w:val="000000"/>
          <w:sz w:val="24"/>
        </w:rPr>
        <w:t xml:space="preserve"> </w:t>
      </w:r>
      <w:r>
        <w:rPr>
          <w:rFonts w:hint="eastAsia" w:ascii="宋体" w:hAnsi="宋体"/>
          <w:color w:val="000000"/>
          <w:sz w:val="24"/>
        </w:rPr>
        <w:t>线上传播效果总点击量不低于5万次；</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2.2.2.3 有区级以上媒体进行宣传报道；</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2.2.2</w:t>
      </w:r>
      <w:r>
        <w:rPr>
          <w:rFonts w:ascii="宋体" w:hAnsi="宋体"/>
          <w:color w:val="000000"/>
          <w:sz w:val="24"/>
        </w:rPr>
        <w:t>.4 达到</w:t>
      </w:r>
      <w:r>
        <w:rPr>
          <w:rFonts w:hint="eastAsia" w:ascii="宋体" w:hAnsi="宋体"/>
          <w:color w:val="000000"/>
          <w:sz w:val="24"/>
        </w:rPr>
        <w:t>90%</w:t>
      </w:r>
      <w:r>
        <w:rPr>
          <w:rFonts w:ascii="宋体" w:hAnsi="宋体"/>
          <w:color w:val="000000"/>
          <w:sz w:val="24"/>
        </w:rPr>
        <w:t>以上参与</w:t>
      </w:r>
      <w:r>
        <w:rPr>
          <w:rFonts w:hint="eastAsia" w:ascii="宋体" w:hAnsi="宋体"/>
          <w:color w:val="000000"/>
          <w:sz w:val="24"/>
        </w:rPr>
        <w:t>者</w:t>
      </w:r>
      <w:r>
        <w:rPr>
          <w:rFonts w:ascii="宋体" w:hAnsi="宋体"/>
          <w:color w:val="000000"/>
          <w:sz w:val="24"/>
        </w:rPr>
        <w:t>满意度</w:t>
      </w:r>
      <w:r>
        <w:rPr>
          <w:rFonts w:hint="eastAsia" w:ascii="宋体" w:hAnsi="宋体"/>
          <w:color w:val="000000"/>
          <w:sz w:val="24"/>
        </w:rPr>
        <w:t>。</w:t>
      </w:r>
    </w:p>
    <w:p>
      <w:pPr>
        <w:autoSpaceDE w:val="0"/>
        <w:autoSpaceDN w:val="0"/>
        <w:adjustRightInd w:val="0"/>
        <w:spacing w:line="360" w:lineRule="auto"/>
        <w:rPr>
          <w:rFonts w:ascii="宋体" w:hAnsi="宋体"/>
          <w:b/>
          <w:bCs/>
          <w:color w:val="000000"/>
          <w:sz w:val="24"/>
        </w:rPr>
      </w:pPr>
      <w:r>
        <w:rPr>
          <w:rFonts w:hint="eastAsia" w:ascii="宋体" w:hAnsi="宋体"/>
          <w:b/>
          <w:bCs/>
          <w:color w:val="000000"/>
          <w:sz w:val="24"/>
        </w:rPr>
        <w:t>2.2.3、其他要求</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2.2.3.1 活动地点为：北京市西城区阜成门内大街171号；</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2.2.3.2 供应商应就活动相关事宜与采购人进行积极沟通，并随时向采购人通报工作准备及完成情况。活动开始前，供应商应向采购人提供必要的活动工作人员信息，并为采购人的指定负责人提供活动执行详细情况；</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2.2.3.3 供应商应负责活动嘉宾的邀请和观众的招募；</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2.2.3.4 活动结束后，供应商应为采购人提供本项目活动的总结报告；</w:t>
      </w:r>
    </w:p>
    <w:p>
      <w:pPr>
        <w:autoSpaceDE w:val="0"/>
        <w:autoSpaceDN w:val="0"/>
        <w:adjustRightInd w:val="0"/>
        <w:spacing w:line="360" w:lineRule="auto"/>
        <w:rPr>
          <w:rFonts w:ascii="宋体" w:hAnsi="宋体"/>
          <w:color w:val="000000"/>
          <w:sz w:val="24"/>
        </w:rPr>
      </w:pPr>
      <w:r>
        <w:rPr>
          <w:rFonts w:hint="eastAsia" w:ascii="宋体" w:hAnsi="宋体"/>
          <w:color w:val="000000"/>
          <w:sz w:val="24"/>
        </w:rPr>
        <w:t>2.2.3.5 供应商对项目实施中涉及到的相关数据、资料、文档等具有保密的义务，并应按相关保密规定执行。</w:t>
      </w:r>
    </w:p>
    <w:p>
      <w:pPr>
        <w:widowControl/>
        <w:spacing w:line="360" w:lineRule="auto"/>
        <w:contextualSpacing/>
        <w:rPr>
          <w:sz w:val="24"/>
        </w:rPr>
      </w:pPr>
      <w:r>
        <w:rPr>
          <w:color w:val="000000"/>
          <w:sz w:val="24"/>
        </w:rPr>
        <w:t xml:space="preserve">2.3 </w:t>
      </w:r>
      <w:r>
        <w:rPr>
          <w:sz w:val="24"/>
        </w:rPr>
        <w:t>为落实政府采购政策需满足的要求</w:t>
      </w:r>
    </w:p>
    <w:p>
      <w:pPr>
        <w:spacing w:line="360" w:lineRule="auto"/>
        <w:rPr>
          <w:bCs/>
          <w:sz w:val="24"/>
        </w:rPr>
      </w:pPr>
      <w:r>
        <w:rPr>
          <w:sz w:val="24"/>
        </w:rPr>
        <w:t>（一）本项目需要落实的政府采购政策：节约能源、保护环境、促进中小企业及监狱企业发展、促进残疾人就业、</w:t>
      </w:r>
      <w:r>
        <w:rPr>
          <w:bCs/>
          <w:sz w:val="24"/>
        </w:rPr>
        <w:t>支持乡村产业振兴等。</w:t>
      </w:r>
    </w:p>
    <w:p>
      <w:pPr>
        <w:spacing w:line="360" w:lineRule="auto"/>
        <w:rPr>
          <w:bCs/>
          <w:sz w:val="24"/>
        </w:rPr>
      </w:pPr>
      <w:r>
        <w:rPr>
          <w:bCs/>
          <w:sz w:val="24"/>
        </w:rPr>
        <w:t>（二）具体要求</w:t>
      </w:r>
    </w:p>
    <w:p>
      <w:pPr>
        <w:spacing w:line="360" w:lineRule="auto"/>
        <w:rPr>
          <w:sz w:val="24"/>
        </w:rPr>
      </w:pPr>
      <w:r>
        <w:rPr>
          <w:sz w:val="24"/>
        </w:rPr>
        <w:t>（1）节约能源、保护环境</w:t>
      </w:r>
    </w:p>
    <w:p>
      <w:pPr>
        <w:spacing w:line="360" w:lineRule="auto"/>
        <w:rPr>
          <w:bCs/>
          <w:sz w:val="24"/>
        </w:rPr>
      </w:pPr>
      <w:r>
        <w:rPr>
          <w:bCs/>
          <w:sz w:val="24"/>
        </w:rPr>
        <w:t>根据财政部《关于调整优化节能产品、环境标志产品政府采购执行机制的通知》（财库〔2019〕9 号），本项目采购货物：</w:t>
      </w:r>
    </w:p>
    <w:p>
      <w:pPr>
        <w:spacing w:line="360" w:lineRule="auto"/>
        <w:rPr>
          <w:bCs/>
          <w:sz w:val="24"/>
        </w:rPr>
      </w:pPr>
      <w:r>
        <w:rPr>
          <w:rFonts w:hint="eastAsia" w:ascii="宋体" w:hAnsi="宋体" w:cs="宋体"/>
          <w:bCs/>
          <w:sz w:val="24"/>
        </w:rPr>
        <w:t>①</w:t>
      </w:r>
      <w:r>
        <w:rPr>
          <w:bCs/>
          <w:sz w:val="24"/>
        </w:rPr>
        <w:t xml:space="preserve"> 如属于《关于印发节能产品政府采购品目清单的通知》（财库〔2019〕19 号）规定清单中</w:t>
      </w:r>
      <w:r>
        <w:rPr>
          <w:rFonts w:ascii="Segoe UI Symbol" w:hAnsi="Segoe UI Symbol" w:cs="Segoe UI Symbol"/>
          <w:bCs/>
          <w:sz w:val="24"/>
        </w:rPr>
        <w:t>★</w:t>
      </w:r>
      <w:r>
        <w:rPr>
          <w:bCs/>
          <w:sz w:val="24"/>
        </w:rPr>
        <w:t>标记产品的，为政府强制采购产品。供应商须提供国家确定的认证机构出具的、处于有效期之内的节能产品认证证书；</w:t>
      </w:r>
    </w:p>
    <w:p>
      <w:pPr>
        <w:spacing w:line="360" w:lineRule="auto"/>
        <w:rPr>
          <w:bCs/>
          <w:sz w:val="24"/>
        </w:rPr>
      </w:pPr>
      <w:r>
        <w:rPr>
          <w:rFonts w:hint="eastAsia" w:ascii="宋体" w:hAnsi="宋体" w:cs="宋体"/>
          <w:bCs/>
          <w:sz w:val="24"/>
        </w:rPr>
        <w:t>②</w:t>
      </w:r>
      <w:r>
        <w:rPr>
          <w:bCs/>
          <w:sz w:val="24"/>
        </w:rPr>
        <w:t xml:space="preserve"> 如属于《关于印发节能产品政府采购品目清单的通知》（财库〔2019〕19 号）规定清单中非</w:t>
      </w:r>
      <w:r>
        <w:rPr>
          <w:rFonts w:ascii="Segoe UI Symbol" w:hAnsi="Segoe UI Symbol" w:cs="Segoe UI Symbol"/>
          <w:bCs/>
          <w:sz w:val="24"/>
        </w:rPr>
        <w:t>★</w:t>
      </w:r>
      <w:r>
        <w:rPr>
          <w:bCs/>
          <w:sz w:val="24"/>
        </w:rPr>
        <w:t>标记产品的，为政府优先采购产品。供应商需提供国家确定的认证机构出具的、处于有效期之内的节能产品认证证书；优先采购的</w:t>
      </w:r>
      <w:r>
        <w:rPr>
          <w:sz w:val="24"/>
        </w:rPr>
        <w:t>具体办法（如有）在采购文件第三章《评审方法和评审标准》中具体规定</w:t>
      </w:r>
      <w:r>
        <w:rPr>
          <w:bCs/>
          <w:sz w:val="24"/>
        </w:rPr>
        <w:t>；</w:t>
      </w:r>
    </w:p>
    <w:p>
      <w:pPr>
        <w:spacing w:line="360" w:lineRule="auto"/>
        <w:rPr>
          <w:bCs/>
          <w:sz w:val="24"/>
        </w:rPr>
      </w:pPr>
      <w:r>
        <w:rPr>
          <w:rFonts w:hint="eastAsia" w:ascii="宋体" w:hAnsi="宋体" w:cs="宋体"/>
          <w:bCs/>
          <w:sz w:val="24"/>
        </w:rPr>
        <w:t>③</w:t>
      </w:r>
      <w:r>
        <w:rPr>
          <w:bCs/>
          <w:sz w:val="24"/>
        </w:rPr>
        <w:t xml:space="preserve"> 如属于《关于印发环境标志产品政府采购品目清单的通知》（财库〔2019〕18 号）规定清单中产品的，为政府优先采购产品。供应商需提供国家确定的认证机构出具的、处于有效期之内的环境标志产品认证证书优先采购的</w:t>
      </w:r>
      <w:r>
        <w:rPr>
          <w:sz w:val="24"/>
        </w:rPr>
        <w:t>具体办法（如有）在采购文件《评标程序、评标方法和评标标准》中具体规定。</w:t>
      </w:r>
    </w:p>
    <w:p>
      <w:pPr>
        <w:spacing w:line="360" w:lineRule="auto"/>
        <w:rPr>
          <w:bCs/>
          <w:sz w:val="24"/>
        </w:rPr>
      </w:pPr>
    </w:p>
    <w:p>
      <w:pPr>
        <w:spacing w:line="360" w:lineRule="auto"/>
        <w:rPr>
          <w:sz w:val="24"/>
        </w:rPr>
      </w:pPr>
      <w:r>
        <w:rPr>
          <w:bCs/>
          <w:sz w:val="24"/>
        </w:rPr>
        <w:t xml:space="preserve">（2） </w:t>
      </w:r>
      <w:r>
        <w:rPr>
          <w:sz w:val="24"/>
        </w:rPr>
        <w:t>促进中小企业及监狱企业发展、促进残疾人就业</w:t>
      </w:r>
    </w:p>
    <w:p>
      <w:pPr>
        <w:spacing w:line="360" w:lineRule="auto"/>
        <w:ind w:firstLine="480" w:firstLineChars="200"/>
        <w:rPr>
          <w:bCs/>
          <w:sz w:val="24"/>
        </w:rPr>
      </w:pPr>
      <w:r>
        <w:rPr>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pPr>
        <w:snapToGrid w:val="0"/>
        <w:spacing w:line="360" w:lineRule="auto"/>
        <w:rPr>
          <w:sz w:val="24"/>
        </w:rPr>
      </w:pPr>
      <w:r>
        <w:rPr>
          <w:rFonts w:hint="eastAsia" w:ascii="宋体" w:hAnsi="宋体" w:cs="宋体"/>
          <w:sz w:val="24"/>
        </w:rPr>
        <w:t>①</w:t>
      </w:r>
      <w:r>
        <w:rPr>
          <w:sz w:val="24"/>
        </w:rPr>
        <w:t>本项目是否专门面向中小企业预留采购份额，见第一章《采购邀请》。</w:t>
      </w:r>
    </w:p>
    <w:p>
      <w:pPr>
        <w:snapToGrid w:val="0"/>
        <w:spacing w:line="360" w:lineRule="auto"/>
        <w:rPr>
          <w:sz w:val="24"/>
        </w:rPr>
      </w:pPr>
      <w:r>
        <w:rPr>
          <w:rFonts w:hint="eastAsia" w:ascii="宋体" w:hAnsi="宋体" w:cs="宋体"/>
          <w:sz w:val="24"/>
        </w:rPr>
        <w:t>②</w:t>
      </w:r>
      <w:r>
        <w:rPr>
          <w:sz w:val="24"/>
        </w:rPr>
        <w:t>采购标的对应的中小企业划分标准所属行业，见第二章《供应商须知》。</w:t>
      </w:r>
    </w:p>
    <w:p>
      <w:pPr>
        <w:snapToGrid w:val="0"/>
        <w:spacing w:line="360" w:lineRule="auto"/>
        <w:rPr>
          <w:sz w:val="24"/>
        </w:rPr>
      </w:pPr>
      <w:r>
        <w:rPr>
          <w:rFonts w:hint="eastAsia" w:ascii="宋体" w:hAnsi="宋体" w:cs="宋体"/>
          <w:sz w:val="24"/>
        </w:rPr>
        <w:t>③</w:t>
      </w:r>
      <w:r>
        <w:rPr>
          <w:sz w:val="24"/>
        </w:rPr>
        <w:t>小微企业价格评审优惠的政策调整，见第三章《评审方法和评审标准》。</w:t>
      </w:r>
    </w:p>
    <w:p>
      <w:pPr>
        <w:spacing w:line="360" w:lineRule="auto"/>
        <w:rPr>
          <w:sz w:val="24"/>
        </w:rPr>
      </w:pPr>
    </w:p>
    <w:p>
      <w:pPr>
        <w:spacing w:line="360" w:lineRule="auto"/>
        <w:rPr>
          <w:bCs/>
          <w:sz w:val="24"/>
        </w:rPr>
      </w:pPr>
      <w:r>
        <w:rPr>
          <w:bCs/>
          <w:sz w:val="24"/>
        </w:rPr>
        <w:t>（3）支持乡村产业振兴</w:t>
      </w:r>
    </w:p>
    <w:p>
      <w:pPr>
        <w:spacing w:line="360" w:lineRule="auto"/>
        <w:ind w:firstLine="480" w:firstLineChars="200"/>
        <w:rPr>
          <w:bCs/>
          <w:sz w:val="24"/>
        </w:rPr>
      </w:pPr>
      <w:r>
        <w:rPr>
          <w:bCs/>
          <w:sz w:val="24"/>
        </w:rPr>
        <w:t>根据《关于运用政府采购政策支持乡村产业振兴的通知》（财库〔2021〕19号）有关要求，为进一步做好运用政府采购政策支持乡村产业振兴工作，本项目采购活动中：涉及采购农副产品的，供应商应承诺所供农副产品中不低于</w:t>
      </w:r>
      <w:r>
        <w:rPr>
          <w:bCs/>
          <w:sz w:val="24"/>
          <w:u w:val="single"/>
        </w:rPr>
        <w:t xml:space="preserve">    </w:t>
      </w:r>
      <w:r>
        <w:rPr>
          <w:bCs/>
          <w:sz w:val="24"/>
        </w:rPr>
        <w:t>%的产品通过脱贫地区农副产品网络销售平台（原贫困地区农副产品网络销售平台）采购脱贫地区农副产品。</w:t>
      </w:r>
    </w:p>
    <w:p>
      <w:pPr>
        <w:spacing w:line="360" w:lineRule="auto"/>
        <w:rPr>
          <w:bCs/>
          <w:sz w:val="24"/>
        </w:rPr>
      </w:pPr>
    </w:p>
    <w:p>
      <w:pPr>
        <w:spacing w:line="360" w:lineRule="auto"/>
        <w:rPr>
          <w:bCs/>
          <w:i/>
          <w:sz w:val="24"/>
        </w:rPr>
      </w:pPr>
      <w:r>
        <w:rPr>
          <w:bCs/>
          <w:sz w:val="24"/>
        </w:rPr>
        <w:t>（4）挥发性有机物（VOCs）</w:t>
      </w:r>
    </w:p>
    <w:p>
      <w:pPr>
        <w:spacing w:line="360" w:lineRule="auto"/>
        <w:ind w:firstLine="480" w:firstLineChars="200"/>
        <w:rPr>
          <w:bCs/>
          <w:sz w:val="24"/>
        </w:rPr>
      </w:pPr>
      <w:r>
        <w:rPr>
          <w:bCs/>
          <w:sz w:val="24"/>
        </w:rPr>
        <w:t>根据《关于政府采购推广使用低挥发性有机化合物（VOCs）有关事项的通知》（京财采购〔2020〕2381 号）有关要求，为严格贯彻落实北京市挥发性有机物（VOCs）治理工作，如本项目采购货物、工程和服务项目中涉及涂料、胶黏剂、油墨、清洗剂等挥发性有机物产品的，则：</w:t>
      </w:r>
    </w:p>
    <w:p>
      <w:pPr>
        <w:spacing w:line="360" w:lineRule="auto"/>
        <w:rPr>
          <w:bCs/>
          <w:sz w:val="24"/>
        </w:rPr>
      </w:pPr>
      <w:r>
        <w:rPr>
          <w:rFonts w:hint="eastAsia" w:ascii="宋体" w:hAnsi="宋体" w:cs="宋体"/>
          <w:bCs/>
          <w:sz w:val="24"/>
        </w:rPr>
        <w:t>①</w:t>
      </w:r>
      <w:r>
        <w:rPr>
          <w:bCs/>
          <w:sz w:val="24"/>
        </w:rPr>
        <w:t xml:space="preserve"> 属于强制性标准的，供应商应出具承诺函承诺所</w:t>
      </w:r>
      <w:r>
        <w:rPr>
          <w:rFonts w:hint="eastAsia"/>
          <w:bCs/>
          <w:sz w:val="24"/>
        </w:rPr>
        <w:t>报</w:t>
      </w:r>
      <w:r>
        <w:rPr>
          <w:bCs/>
          <w:sz w:val="24"/>
        </w:rPr>
        <w:t>/所用产品执行符合本市和国家的VOCs 含量限制标准。</w:t>
      </w:r>
    </w:p>
    <w:p>
      <w:pPr>
        <w:spacing w:line="360" w:lineRule="auto"/>
        <w:rPr>
          <w:rFonts w:eastAsia="黑体"/>
          <w:sz w:val="24"/>
        </w:rPr>
      </w:pPr>
      <w:r>
        <w:rPr>
          <w:rFonts w:hint="eastAsia" w:ascii="宋体" w:hAnsi="宋体" w:cs="宋体"/>
          <w:bCs/>
          <w:sz w:val="24"/>
        </w:rPr>
        <w:t>②</w:t>
      </w:r>
      <w:r>
        <w:rPr>
          <w:bCs/>
          <w:sz w:val="24"/>
        </w:rPr>
        <w:t xml:space="preserve"> 属于推荐性标准的，供应商所</w:t>
      </w:r>
      <w:r>
        <w:rPr>
          <w:rFonts w:hint="eastAsia"/>
          <w:bCs/>
          <w:sz w:val="24"/>
        </w:rPr>
        <w:t>报</w:t>
      </w:r>
      <w:r>
        <w:rPr>
          <w:bCs/>
          <w:sz w:val="24"/>
        </w:rPr>
        <w:t>/所用产品如达到推荐标准，将对其评审得分加0.5分（总分不超过100分）。供应商应同时提供推荐性标准及第三方检测机构出具的检测报告复印件，否则不予认可。</w:t>
      </w:r>
    </w:p>
    <w:p>
      <w:pPr>
        <w:autoSpaceDE w:val="0"/>
        <w:autoSpaceDN w:val="0"/>
        <w:spacing w:line="360" w:lineRule="auto"/>
        <w:jc w:val="center"/>
        <w:rPr>
          <w:rFonts w:eastAsia="黑体"/>
          <w:sz w:val="24"/>
        </w:rPr>
      </w:pPr>
      <w:r>
        <w:rPr>
          <w:rFonts w:eastAsia="黑体"/>
          <w:sz w:val="24"/>
        </w:rPr>
        <w:t>国家及本市主要产品VOCs 含量限值标准目录</w:t>
      </w:r>
    </w:p>
    <w:p>
      <w:pPr>
        <w:autoSpaceDE w:val="0"/>
        <w:autoSpaceDN w:val="0"/>
        <w:spacing w:line="360" w:lineRule="auto"/>
        <w:jc w:val="center"/>
        <w:rPr>
          <w:sz w:val="24"/>
        </w:rPr>
      </w:pPr>
      <w:r>
        <w:rPr>
          <w:sz w:val="24"/>
        </w:rPr>
        <w:drawing>
          <wp:inline distT="0" distB="0" distL="0" distR="0">
            <wp:extent cx="5162550" cy="5226050"/>
            <wp:effectExtent l="0" t="0" r="6350" b="6350"/>
            <wp:docPr id="3" name="图片 2" descr="C:\Users\Hao\AppData\Local\Temp\16444579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Hao\AppData\Local\Temp\1644457918(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62550" cy="5226050"/>
                    </a:xfrm>
                    <a:prstGeom prst="rect">
                      <a:avLst/>
                    </a:prstGeom>
                    <a:noFill/>
                    <a:ln>
                      <a:noFill/>
                    </a:ln>
                  </pic:spPr>
                </pic:pic>
              </a:graphicData>
            </a:graphic>
          </wp:inline>
        </w:drawing>
      </w:r>
    </w:p>
    <w:p>
      <w:pPr>
        <w:autoSpaceDE w:val="0"/>
        <w:autoSpaceDN w:val="0"/>
        <w:spacing w:line="360" w:lineRule="auto"/>
        <w:rPr>
          <w:sz w:val="24"/>
        </w:rPr>
      </w:pPr>
      <w:r>
        <w:rPr>
          <w:sz w:val="24"/>
        </w:rPr>
        <w:t>注：</w:t>
      </w:r>
    </w:p>
    <w:p>
      <w:pPr>
        <w:autoSpaceDE w:val="0"/>
        <w:autoSpaceDN w:val="0"/>
        <w:spacing w:line="360" w:lineRule="auto"/>
        <w:rPr>
          <w:sz w:val="24"/>
        </w:rPr>
      </w:pPr>
      <w:r>
        <w:rPr>
          <w:sz w:val="24"/>
        </w:rPr>
        <w:t>1.标准具体内容可通过国家市场监管总局官网和北京市市场监管局官网查看。</w:t>
      </w:r>
    </w:p>
    <w:p>
      <w:pPr>
        <w:autoSpaceDE w:val="0"/>
        <w:autoSpaceDN w:val="0"/>
        <w:spacing w:line="360" w:lineRule="auto"/>
        <w:rPr>
          <w:sz w:val="24"/>
        </w:rPr>
      </w:pPr>
      <w:r>
        <w:rPr>
          <w:sz w:val="24"/>
        </w:rPr>
        <w:t>2.对国家标准和北京市地方标准中不一致的，本项目执行更严的标准限值。</w:t>
      </w:r>
    </w:p>
    <w:p>
      <w:pPr>
        <w:autoSpaceDE w:val="0"/>
        <w:autoSpaceDN w:val="0"/>
        <w:spacing w:line="360" w:lineRule="auto"/>
        <w:rPr>
          <w:bCs/>
          <w:sz w:val="24"/>
        </w:rPr>
      </w:pPr>
      <w:r>
        <w:rPr>
          <w:sz w:val="24"/>
        </w:rPr>
        <w:t>3.国家及北京市新发布或修订主要产品VOCs 含量限值标准的，以新发布标准为准。</w:t>
      </w:r>
    </w:p>
    <w:p>
      <w:pPr>
        <w:widowControl/>
        <w:spacing w:line="360" w:lineRule="auto"/>
        <w:contextualSpacing/>
        <w:rPr>
          <w:sz w:val="24"/>
        </w:rPr>
      </w:pPr>
    </w:p>
    <w:p>
      <w:pPr>
        <w:widowControl/>
        <w:spacing w:line="360" w:lineRule="auto"/>
        <w:contextualSpacing/>
        <w:rPr>
          <w:color w:val="000000"/>
          <w:sz w:val="24"/>
        </w:rPr>
      </w:pPr>
      <w:r>
        <w:rPr>
          <w:color w:val="000000"/>
          <w:sz w:val="24"/>
        </w:rPr>
        <w:t xml:space="preserve">2.4 </w:t>
      </w:r>
      <w:r>
        <w:rPr>
          <w:sz w:val="24"/>
        </w:rPr>
        <w:t>需由供应商提供设计方案、解决方案或者组织方案的采购项目，应当说明采购标的的功能、应用场景、目标等基本要求</w:t>
      </w:r>
    </w:p>
    <w:p>
      <w:pPr>
        <w:numPr>
          <w:ilvl w:val="0"/>
          <w:numId w:val="9"/>
        </w:numPr>
        <w:adjustRightInd w:val="0"/>
        <w:snapToGrid w:val="0"/>
        <w:spacing w:line="360" w:lineRule="auto"/>
        <w:ind w:hanging="420"/>
        <w:jc w:val="left"/>
        <w:textAlignment w:val="baseline"/>
        <w:rPr>
          <w:sz w:val="24"/>
        </w:rPr>
      </w:pPr>
      <w:r>
        <w:rPr>
          <w:rFonts w:hint="eastAsia"/>
          <w:sz w:val="24"/>
        </w:rPr>
        <w:t>活动策划</w:t>
      </w:r>
      <w:r>
        <w:rPr>
          <w:sz w:val="24"/>
        </w:rPr>
        <w:t>组织方案</w:t>
      </w:r>
    </w:p>
    <w:p>
      <w:pPr>
        <w:snapToGrid w:val="0"/>
        <w:spacing w:line="360" w:lineRule="auto"/>
        <w:rPr>
          <w:sz w:val="24"/>
        </w:rPr>
      </w:pPr>
      <w:r>
        <w:rPr>
          <w:sz w:val="24"/>
        </w:rPr>
        <w:t>功能、应用场景、目标：</w:t>
      </w:r>
      <w:r>
        <w:rPr>
          <w:rFonts w:hint="eastAsia"/>
          <w:sz w:val="24"/>
        </w:rPr>
        <w:t>供应商应在充分了解项目相关背景的前提下，根据项目采购需求，针对活动主题和受众诉求，进行活动的总体策划，明确项目实施的预期目标和效果，精心策划安排年度各类活动，提供活动策划组织可行性方案</w:t>
      </w:r>
      <w:r>
        <w:rPr>
          <w:sz w:val="24"/>
        </w:rPr>
        <w:t>。</w:t>
      </w:r>
    </w:p>
    <w:p>
      <w:pPr>
        <w:numPr>
          <w:ilvl w:val="0"/>
          <w:numId w:val="9"/>
        </w:numPr>
        <w:adjustRightInd w:val="0"/>
        <w:snapToGrid w:val="0"/>
        <w:spacing w:line="360" w:lineRule="auto"/>
        <w:ind w:hanging="420"/>
        <w:jc w:val="left"/>
        <w:textAlignment w:val="baseline"/>
        <w:rPr>
          <w:sz w:val="24"/>
        </w:rPr>
      </w:pPr>
      <w:r>
        <w:rPr>
          <w:rFonts w:hint="eastAsia"/>
          <w:sz w:val="24"/>
        </w:rPr>
        <w:t>需求分析与重点难点解决方案</w:t>
      </w:r>
    </w:p>
    <w:p>
      <w:pPr>
        <w:snapToGrid w:val="0"/>
        <w:spacing w:line="360" w:lineRule="auto"/>
        <w:rPr>
          <w:sz w:val="24"/>
        </w:rPr>
      </w:pPr>
      <w:r>
        <w:rPr>
          <w:sz w:val="24"/>
        </w:rPr>
        <w:t>功能、应用场景、目标：供应商应针对本项目实际情况结合过往经验分析并指出项目实施过程中潜在的困难点、风险点，并能够给出妥善的解决方案。</w:t>
      </w:r>
    </w:p>
    <w:p>
      <w:pPr>
        <w:numPr>
          <w:ilvl w:val="0"/>
          <w:numId w:val="9"/>
        </w:numPr>
        <w:adjustRightInd w:val="0"/>
        <w:snapToGrid w:val="0"/>
        <w:spacing w:line="360" w:lineRule="auto"/>
        <w:ind w:hanging="420"/>
        <w:jc w:val="left"/>
        <w:textAlignment w:val="baseline"/>
        <w:rPr>
          <w:sz w:val="24"/>
        </w:rPr>
      </w:pPr>
      <w:r>
        <w:rPr>
          <w:sz w:val="24"/>
        </w:rPr>
        <w:t>应急服务解决方案</w:t>
      </w:r>
    </w:p>
    <w:p>
      <w:pPr>
        <w:snapToGrid w:val="0"/>
        <w:spacing w:line="360" w:lineRule="auto"/>
        <w:rPr>
          <w:sz w:val="24"/>
        </w:rPr>
      </w:pPr>
      <w:r>
        <w:rPr>
          <w:sz w:val="24"/>
        </w:rPr>
        <w:t>功能、应用场景、目标：供应商能够针对各类紧急、突发情况提供解决方案，妥善处理各种应急情况。</w:t>
      </w:r>
    </w:p>
    <w:p>
      <w:pPr>
        <w:numPr>
          <w:ilvl w:val="0"/>
          <w:numId w:val="9"/>
        </w:numPr>
        <w:adjustRightInd w:val="0"/>
        <w:snapToGrid w:val="0"/>
        <w:spacing w:line="360" w:lineRule="auto"/>
        <w:ind w:hanging="420"/>
        <w:jc w:val="left"/>
        <w:textAlignment w:val="baseline"/>
        <w:rPr>
          <w:sz w:val="24"/>
        </w:rPr>
      </w:pPr>
      <w:r>
        <w:rPr>
          <w:sz w:val="24"/>
        </w:rPr>
        <w:t>保密措施解决方案</w:t>
      </w:r>
    </w:p>
    <w:p>
      <w:pPr>
        <w:snapToGrid w:val="0"/>
        <w:spacing w:line="360" w:lineRule="auto"/>
        <w:rPr>
          <w:sz w:val="24"/>
        </w:rPr>
      </w:pPr>
      <w:r>
        <w:rPr>
          <w:sz w:val="24"/>
        </w:rPr>
        <w:t>功能、应用场景、目标：供应商应制定保密措施解决方案，确保项目团队对项目执行中所获知信息保密。</w:t>
      </w:r>
    </w:p>
    <w:p>
      <w:pPr>
        <w:numPr>
          <w:ilvl w:val="0"/>
          <w:numId w:val="9"/>
        </w:numPr>
        <w:adjustRightInd w:val="0"/>
        <w:snapToGrid w:val="0"/>
        <w:spacing w:line="360" w:lineRule="auto"/>
        <w:ind w:hanging="420"/>
        <w:jc w:val="left"/>
        <w:textAlignment w:val="baseline"/>
        <w:rPr>
          <w:sz w:val="24"/>
        </w:rPr>
      </w:pPr>
      <w:r>
        <w:rPr>
          <w:sz w:val="24"/>
        </w:rPr>
        <w:t>安全保障组织方案</w:t>
      </w:r>
    </w:p>
    <w:p>
      <w:pPr>
        <w:pStyle w:val="95"/>
        <w:adjustRightInd w:val="0"/>
        <w:snapToGrid w:val="0"/>
        <w:spacing w:line="360" w:lineRule="auto"/>
        <w:ind w:firstLine="424" w:firstLineChars="177"/>
        <w:jc w:val="left"/>
        <w:rPr>
          <w:rFonts w:ascii="Times New Roman" w:hAnsi="Times New Roman"/>
          <w:sz w:val="24"/>
          <w:szCs w:val="24"/>
        </w:rPr>
      </w:pPr>
      <w:r>
        <w:rPr>
          <w:rFonts w:ascii="Times New Roman" w:hAnsi="Times New Roman"/>
          <w:sz w:val="24"/>
          <w:szCs w:val="24"/>
        </w:rPr>
        <w:t>功能、应用场景、目标：供应商应制定科学合理的安全保障组织方案，按照国家有关要求及本项目实际情况，在确保</w:t>
      </w:r>
      <w:r>
        <w:rPr>
          <w:rFonts w:hint="eastAsia" w:ascii="Times New Roman" w:hAnsi="Times New Roman"/>
          <w:sz w:val="24"/>
          <w:szCs w:val="24"/>
        </w:rPr>
        <w:t>活动</w:t>
      </w:r>
      <w:r>
        <w:rPr>
          <w:rFonts w:ascii="Times New Roman" w:hAnsi="Times New Roman"/>
          <w:sz w:val="24"/>
          <w:szCs w:val="24"/>
        </w:rPr>
        <w:t>人员安全的前提下，保证项目工作质量及实施进度。</w:t>
      </w:r>
    </w:p>
    <w:p>
      <w:pPr>
        <w:numPr>
          <w:ilvl w:val="0"/>
          <w:numId w:val="9"/>
        </w:numPr>
        <w:adjustRightInd w:val="0"/>
        <w:snapToGrid w:val="0"/>
        <w:spacing w:line="360" w:lineRule="auto"/>
        <w:ind w:hanging="420"/>
        <w:jc w:val="left"/>
        <w:textAlignment w:val="baseline"/>
        <w:rPr>
          <w:sz w:val="24"/>
        </w:rPr>
      </w:pPr>
      <w:r>
        <w:rPr>
          <w:sz w:val="24"/>
        </w:rPr>
        <w:t>进度保障组织方案</w:t>
      </w:r>
    </w:p>
    <w:p>
      <w:pPr>
        <w:pStyle w:val="95"/>
        <w:adjustRightInd w:val="0"/>
        <w:snapToGrid w:val="0"/>
        <w:spacing w:line="360" w:lineRule="auto"/>
        <w:ind w:firstLine="424" w:firstLineChars="177"/>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pPr>
        <w:numPr>
          <w:ilvl w:val="0"/>
          <w:numId w:val="9"/>
        </w:numPr>
        <w:adjustRightInd w:val="0"/>
        <w:snapToGrid w:val="0"/>
        <w:spacing w:line="360" w:lineRule="auto"/>
        <w:ind w:hanging="420"/>
        <w:jc w:val="left"/>
        <w:textAlignment w:val="baseline"/>
        <w:rPr>
          <w:sz w:val="24"/>
        </w:rPr>
      </w:pPr>
      <w:r>
        <w:rPr>
          <w:rFonts w:hint="eastAsia"/>
          <w:sz w:val="24"/>
        </w:rPr>
        <w:t>人员配置</w:t>
      </w:r>
      <w:r>
        <w:rPr>
          <w:sz w:val="24"/>
        </w:rPr>
        <w:t>方案</w:t>
      </w:r>
    </w:p>
    <w:p>
      <w:pPr>
        <w:pStyle w:val="95"/>
        <w:adjustRightInd w:val="0"/>
        <w:snapToGrid w:val="0"/>
        <w:spacing w:line="360" w:lineRule="auto"/>
        <w:ind w:firstLine="424" w:firstLineChars="177"/>
        <w:jc w:val="left"/>
        <w:rPr>
          <w:rFonts w:ascii="Times New Roman" w:hAnsi="Times New Roman"/>
          <w:sz w:val="24"/>
          <w:szCs w:val="24"/>
        </w:rPr>
      </w:pPr>
      <w:r>
        <w:rPr>
          <w:rFonts w:ascii="Times New Roman" w:hAnsi="Times New Roman"/>
          <w:sz w:val="24"/>
          <w:szCs w:val="24"/>
        </w:rPr>
        <w:t>功能、应用场景、目标：</w:t>
      </w:r>
      <w:r>
        <w:rPr>
          <w:rFonts w:hint="eastAsia" w:ascii="Times New Roman" w:hAnsi="Times New Roman"/>
          <w:sz w:val="24"/>
          <w:szCs w:val="24"/>
        </w:rPr>
        <w:t>供应商应结合本项目特点，提供人员配置方案，包括但不限于（项目负责人，专业技术人员等），人员配置方案科学、合理、专业齐全、岗位职责明确，满足本项目策划和开展需要。</w:t>
      </w:r>
    </w:p>
    <w:p>
      <w:pPr>
        <w:spacing w:line="360" w:lineRule="auto"/>
        <w:rPr>
          <w:b/>
          <w:sz w:val="24"/>
        </w:rPr>
      </w:pPr>
      <w:r>
        <w:rPr>
          <w:b/>
          <w:sz w:val="24"/>
        </w:rPr>
        <w:t>3. 履约验收方案</w:t>
      </w:r>
    </w:p>
    <w:p>
      <w:pPr>
        <w:spacing w:line="360" w:lineRule="auto"/>
        <w:rPr>
          <w:bCs/>
          <w:sz w:val="24"/>
        </w:rPr>
      </w:pPr>
      <w:r>
        <w:rPr>
          <w:bCs/>
          <w:sz w:val="24"/>
        </w:rPr>
        <w:t>详见第五章合同草案条款相关规定</w:t>
      </w:r>
    </w:p>
    <w:p>
      <w:pPr>
        <w:spacing w:line="360" w:lineRule="auto"/>
        <w:rPr>
          <w:b/>
          <w:i/>
          <w:color w:val="5B9BD5"/>
          <w:sz w:val="24"/>
        </w:rPr>
      </w:pPr>
    </w:p>
    <w:p>
      <w:pPr>
        <w:spacing w:line="360" w:lineRule="auto"/>
        <w:rPr>
          <w:b/>
          <w:sz w:val="24"/>
        </w:rPr>
      </w:pPr>
      <w:r>
        <w:rPr>
          <w:b/>
          <w:sz w:val="24"/>
        </w:rPr>
        <w:t xml:space="preserve">4. </w:t>
      </w:r>
      <w:r>
        <w:rPr>
          <w:rFonts w:hint="eastAsia"/>
          <w:b/>
          <w:sz w:val="24"/>
        </w:rPr>
        <w:t>项目团队要求</w:t>
      </w:r>
    </w:p>
    <w:p>
      <w:pPr>
        <w:spacing w:line="360" w:lineRule="auto"/>
        <w:rPr>
          <w:sz w:val="24"/>
        </w:rPr>
      </w:pPr>
      <w:r>
        <w:rPr>
          <w:sz w:val="24"/>
        </w:rPr>
        <w:t>（1）供应商应为本项目成立不少于4人的项目团队，其中项目负责人1名，曾参与过3个以上类似工作。</w:t>
      </w:r>
    </w:p>
    <w:p>
      <w:pPr>
        <w:spacing w:line="360" w:lineRule="auto"/>
        <w:rPr>
          <w:sz w:val="24"/>
        </w:rPr>
      </w:pPr>
      <w:r>
        <w:rPr>
          <w:sz w:val="24"/>
        </w:rPr>
        <w:t>（2）团队其他成员配置要求：包括1名专业负责人、不少于3名专业技术人员。项目专业负责人有3个以上类似项目的工作经验；专业技术人员有类似项目的工作经验。</w:t>
      </w:r>
    </w:p>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85</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中钢招标有限责任公司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WRlNTlmMTdhZmUzY2JkYmRiOGU5NGZlYzZiMWZmOT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6F"/>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EF1"/>
    <w:rsid w:val="0001235C"/>
    <w:rsid w:val="00012486"/>
    <w:rsid w:val="000124BE"/>
    <w:rsid w:val="000125B2"/>
    <w:rsid w:val="000125FF"/>
    <w:rsid w:val="00012A66"/>
    <w:rsid w:val="00012BE6"/>
    <w:rsid w:val="00012C45"/>
    <w:rsid w:val="00012EBE"/>
    <w:rsid w:val="00013121"/>
    <w:rsid w:val="000131D3"/>
    <w:rsid w:val="000136DC"/>
    <w:rsid w:val="000137F7"/>
    <w:rsid w:val="00013965"/>
    <w:rsid w:val="00013DAB"/>
    <w:rsid w:val="00013FB5"/>
    <w:rsid w:val="00014156"/>
    <w:rsid w:val="0001416B"/>
    <w:rsid w:val="000141D5"/>
    <w:rsid w:val="00014444"/>
    <w:rsid w:val="00014851"/>
    <w:rsid w:val="000149E0"/>
    <w:rsid w:val="00014C69"/>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A7"/>
    <w:rsid w:val="000168D9"/>
    <w:rsid w:val="000169A7"/>
    <w:rsid w:val="00016E72"/>
    <w:rsid w:val="000173B8"/>
    <w:rsid w:val="0001745D"/>
    <w:rsid w:val="00017521"/>
    <w:rsid w:val="00017582"/>
    <w:rsid w:val="00017674"/>
    <w:rsid w:val="000178F8"/>
    <w:rsid w:val="00017A16"/>
    <w:rsid w:val="00017A27"/>
    <w:rsid w:val="00017A3B"/>
    <w:rsid w:val="00017A46"/>
    <w:rsid w:val="00017B36"/>
    <w:rsid w:val="00017C5E"/>
    <w:rsid w:val="00017D79"/>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884"/>
    <w:rsid w:val="00026AAC"/>
    <w:rsid w:val="00026D3D"/>
    <w:rsid w:val="00026F4A"/>
    <w:rsid w:val="00026FF0"/>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06E"/>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C74"/>
    <w:rsid w:val="00034F4A"/>
    <w:rsid w:val="000352D3"/>
    <w:rsid w:val="0003536A"/>
    <w:rsid w:val="000354EC"/>
    <w:rsid w:val="000357FF"/>
    <w:rsid w:val="00035B0F"/>
    <w:rsid w:val="00035C34"/>
    <w:rsid w:val="00035DDC"/>
    <w:rsid w:val="00035FEF"/>
    <w:rsid w:val="00036158"/>
    <w:rsid w:val="00036235"/>
    <w:rsid w:val="0003628C"/>
    <w:rsid w:val="00036301"/>
    <w:rsid w:val="000363BC"/>
    <w:rsid w:val="00036500"/>
    <w:rsid w:val="0003668D"/>
    <w:rsid w:val="000366A5"/>
    <w:rsid w:val="0003683A"/>
    <w:rsid w:val="000369F4"/>
    <w:rsid w:val="00036A1C"/>
    <w:rsid w:val="00036B73"/>
    <w:rsid w:val="00036D6E"/>
    <w:rsid w:val="00036E36"/>
    <w:rsid w:val="00036EE2"/>
    <w:rsid w:val="000370CE"/>
    <w:rsid w:val="000371CF"/>
    <w:rsid w:val="00037376"/>
    <w:rsid w:val="000373B8"/>
    <w:rsid w:val="000375F9"/>
    <w:rsid w:val="00037AF2"/>
    <w:rsid w:val="00040091"/>
    <w:rsid w:val="000403CA"/>
    <w:rsid w:val="0004042F"/>
    <w:rsid w:val="00040521"/>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4EA"/>
    <w:rsid w:val="00043766"/>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556"/>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61"/>
    <w:rsid w:val="00052FD2"/>
    <w:rsid w:val="00053069"/>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4F58"/>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6A"/>
    <w:rsid w:val="00063AB9"/>
    <w:rsid w:val="00063C49"/>
    <w:rsid w:val="000640A5"/>
    <w:rsid w:val="00064564"/>
    <w:rsid w:val="000645FE"/>
    <w:rsid w:val="000649EC"/>
    <w:rsid w:val="00064E78"/>
    <w:rsid w:val="00065020"/>
    <w:rsid w:val="00065240"/>
    <w:rsid w:val="00065259"/>
    <w:rsid w:val="000654E4"/>
    <w:rsid w:val="0006564E"/>
    <w:rsid w:val="000659A7"/>
    <w:rsid w:val="00065B6B"/>
    <w:rsid w:val="00065C44"/>
    <w:rsid w:val="00065FDC"/>
    <w:rsid w:val="000661A1"/>
    <w:rsid w:val="00066242"/>
    <w:rsid w:val="000665A0"/>
    <w:rsid w:val="000666C4"/>
    <w:rsid w:val="000668C9"/>
    <w:rsid w:val="000668D7"/>
    <w:rsid w:val="00066A68"/>
    <w:rsid w:val="00066C16"/>
    <w:rsid w:val="00066E01"/>
    <w:rsid w:val="0006751D"/>
    <w:rsid w:val="00067529"/>
    <w:rsid w:val="00067802"/>
    <w:rsid w:val="000679C4"/>
    <w:rsid w:val="00067D43"/>
    <w:rsid w:val="00067D7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7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8"/>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176"/>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4C5"/>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10"/>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C7"/>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75"/>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05"/>
    <w:rsid w:val="000A32EB"/>
    <w:rsid w:val="000A34BA"/>
    <w:rsid w:val="000A34F3"/>
    <w:rsid w:val="000A38B4"/>
    <w:rsid w:val="000A3D00"/>
    <w:rsid w:val="000A3FFB"/>
    <w:rsid w:val="000A414A"/>
    <w:rsid w:val="000A41F4"/>
    <w:rsid w:val="000A4578"/>
    <w:rsid w:val="000A4A3B"/>
    <w:rsid w:val="000A4DA3"/>
    <w:rsid w:val="000A4F98"/>
    <w:rsid w:val="000A4FEA"/>
    <w:rsid w:val="000A539A"/>
    <w:rsid w:val="000A54ED"/>
    <w:rsid w:val="000A5506"/>
    <w:rsid w:val="000A5577"/>
    <w:rsid w:val="000A5754"/>
    <w:rsid w:val="000A5860"/>
    <w:rsid w:val="000A5902"/>
    <w:rsid w:val="000A5D65"/>
    <w:rsid w:val="000A5E91"/>
    <w:rsid w:val="000A5EAC"/>
    <w:rsid w:val="000A60F3"/>
    <w:rsid w:val="000A62F1"/>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D9"/>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15"/>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46"/>
    <w:rsid w:val="000C1F62"/>
    <w:rsid w:val="000C206A"/>
    <w:rsid w:val="000C2090"/>
    <w:rsid w:val="000C2095"/>
    <w:rsid w:val="000C210C"/>
    <w:rsid w:val="000C219A"/>
    <w:rsid w:val="000C24A8"/>
    <w:rsid w:val="000C2612"/>
    <w:rsid w:val="000C268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B0"/>
    <w:rsid w:val="000D6AEB"/>
    <w:rsid w:val="000D6C0B"/>
    <w:rsid w:val="000D6C2E"/>
    <w:rsid w:val="000D7460"/>
    <w:rsid w:val="000D7971"/>
    <w:rsid w:val="000D79DB"/>
    <w:rsid w:val="000D79FD"/>
    <w:rsid w:val="000D7AC7"/>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581"/>
    <w:rsid w:val="000E1859"/>
    <w:rsid w:val="000E1C30"/>
    <w:rsid w:val="000E1CCF"/>
    <w:rsid w:val="000E1F55"/>
    <w:rsid w:val="000E208B"/>
    <w:rsid w:val="000E2595"/>
    <w:rsid w:val="000E2961"/>
    <w:rsid w:val="000E2A50"/>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E9"/>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880"/>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0ED"/>
    <w:rsid w:val="000F17AF"/>
    <w:rsid w:val="000F181A"/>
    <w:rsid w:val="000F1B9F"/>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5F33"/>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D4"/>
    <w:rsid w:val="000F7C70"/>
    <w:rsid w:val="000F7E2B"/>
    <w:rsid w:val="001003BB"/>
    <w:rsid w:val="00100421"/>
    <w:rsid w:val="0010063E"/>
    <w:rsid w:val="001006D6"/>
    <w:rsid w:val="001006F0"/>
    <w:rsid w:val="001008FB"/>
    <w:rsid w:val="00100A6E"/>
    <w:rsid w:val="00100CF1"/>
    <w:rsid w:val="00100EF3"/>
    <w:rsid w:val="00100FA0"/>
    <w:rsid w:val="001011B1"/>
    <w:rsid w:val="001011CA"/>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DAD"/>
    <w:rsid w:val="00104E4C"/>
    <w:rsid w:val="00104EA1"/>
    <w:rsid w:val="001051DA"/>
    <w:rsid w:val="00105422"/>
    <w:rsid w:val="00105502"/>
    <w:rsid w:val="00106284"/>
    <w:rsid w:val="0010635B"/>
    <w:rsid w:val="00106636"/>
    <w:rsid w:val="00106A5A"/>
    <w:rsid w:val="00106D64"/>
    <w:rsid w:val="00106E02"/>
    <w:rsid w:val="00107187"/>
    <w:rsid w:val="001073A4"/>
    <w:rsid w:val="00107577"/>
    <w:rsid w:val="0010780D"/>
    <w:rsid w:val="0010782F"/>
    <w:rsid w:val="00107862"/>
    <w:rsid w:val="001078AC"/>
    <w:rsid w:val="0010791C"/>
    <w:rsid w:val="001079D8"/>
    <w:rsid w:val="00107B30"/>
    <w:rsid w:val="00107B44"/>
    <w:rsid w:val="00107C2C"/>
    <w:rsid w:val="00107C4E"/>
    <w:rsid w:val="00107C9C"/>
    <w:rsid w:val="00107D1D"/>
    <w:rsid w:val="001103EA"/>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4AB"/>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5E5"/>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8A"/>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1A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474"/>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5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E31"/>
    <w:rsid w:val="0013710C"/>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5F"/>
    <w:rsid w:val="0014257F"/>
    <w:rsid w:val="001426BC"/>
    <w:rsid w:val="00142714"/>
    <w:rsid w:val="00142776"/>
    <w:rsid w:val="00142876"/>
    <w:rsid w:val="00142EA5"/>
    <w:rsid w:val="00142F1E"/>
    <w:rsid w:val="00142F2B"/>
    <w:rsid w:val="00143045"/>
    <w:rsid w:val="001436C2"/>
    <w:rsid w:val="001436DC"/>
    <w:rsid w:val="00143844"/>
    <w:rsid w:val="00143A06"/>
    <w:rsid w:val="00143A90"/>
    <w:rsid w:val="00143E6D"/>
    <w:rsid w:val="00144073"/>
    <w:rsid w:val="001442BC"/>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13F"/>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591"/>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D6"/>
    <w:rsid w:val="001520F6"/>
    <w:rsid w:val="00152108"/>
    <w:rsid w:val="001523EE"/>
    <w:rsid w:val="00152731"/>
    <w:rsid w:val="00152850"/>
    <w:rsid w:val="0015290E"/>
    <w:rsid w:val="00152991"/>
    <w:rsid w:val="00152ABC"/>
    <w:rsid w:val="00152FE4"/>
    <w:rsid w:val="001532A4"/>
    <w:rsid w:val="0015369A"/>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690"/>
    <w:rsid w:val="00156D28"/>
    <w:rsid w:val="00156D64"/>
    <w:rsid w:val="00156EF9"/>
    <w:rsid w:val="001570D9"/>
    <w:rsid w:val="00157375"/>
    <w:rsid w:val="001573CD"/>
    <w:rsid w:val="00157500"/>
    <w:rsid w:val="00157721"/>
    <w:rsid w:val="00157952"/>
    <w:rsid w:val="00157A47"/>
    <w:rsid w:val="001602B3"/>
    <w:rsid w:val="0016040C"/>
    <w:rsid w:val="0016050D"/>
    <w:rsid w:val="00160785"/>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3"/>
    <w:rsid w:val="001631B4"/>
    <w:rsid w:val="00163669"/>
    <w:rsid w:val="001638E0"/>
    <w:rsid w:val="001639E3"/>
    <w:rsid w:val="00163A1E"/>
    <w:rsid w:val="00163A32"/>
    <w:rsid w:val="00163B06"/>
    <w:rsid w:val="00163BBF"/>
    <w:rsid w:val="00163DD7"/>
    <w:rsid w:val="00163DF8"/>
    <w:rsid w:val="0016414D"/>
    <w:rsid w:val="00164669"/>
    <w:rsid w:val="00164761"/>
    <w:rsid w:val="0016487B"/>
    <w:rsid w:val="001648FB"/>
    <w:rsid w:val="00164908"/>
    <w:rsid w:val="00164974"/>
    <w:rsid w:val="001649C6"/>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C08"/>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2D"/>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992"/>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C7"/>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025"/>
    <w:rsid w:val="00190143"/>
    <w:rsid w:val="0019015C"/>
    <w:rsid w:val="00190335"/>
    <w:rsid w:val="00190396"/>
    <w:rsid w:val="001907E2"/>
    <w:rsid w:val="00190CEE"/>
    <w:rsid w:val="001914A6"/>
    <w:rsid w:val="00191517"/>
    <w:rsid w:val="001915EB"/>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1FF"/>
    <w:rsid w:val="00193A98"/>
    <w:rsid w:val="00193BEE"/>
    <w:rsid w:val="00193C95"/>
    <w:rsid w:val="00193D98"/>
    <w:rsid w:val="00193E32"/>
    <w:rsid w:val="00194050"/>
    <w:rsid w:val="00194200"/>
    <w:rsid w:val="00194427"/>
    <w:rsid w:val="001944C6"/>
    <w:rsid w:val="00194892"/>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E51"/>
    <w:rsid w:val="00197F02"/>
    <w:rsid w:val="00197F40"/>
    <w:rsid w:val="001A0090"/>
    <w:rsid w:val="001A022D"/>
    <w:rsid w:val="001A0286"/>
    <w:rsid w:val="001A0373"/>
    <w:rsid w:val="001A04AA"/>
    <w:rsid w:val="001A06F8"/>
    <w:rsid w:val="001A0A32"/>
    <w:rsid w:val="001A0B7A"/>
    <w:rsid w:val="001A0DAD"/>
    <w:rsid w:val="001A0FE8"/>
    <w:rsid w:val="001A106A"/>
    <w:rsid w:val="001A1224"/>
    <w:rsid w:val="001A13A8"/>
    <w:rsid w:val="001A1606"/>
    <w:rsid w:val="001A168B"/>
    <w:rsid w:val="001A1914"/>
    <w:rsid w:val="001A19C5"/>
    <w:rsid w:val="001A1ABE"/>
    <w:rsid w:val="001A1B13"/>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28"/>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6F34"/>
    <w:rsid w:val="001A7040"/>
    <w:rsid w:val="001A70FF"/>
    <w:rsid w:val="001A7361"/>
    <w:rsid w:val="001A76B1"/>
    <w:rsid w:val="001A79C1"/>
    <w:rsid w:val="001A7ACB"/>
    <w:rsid w:val="001A7AE0"/>
    <w:rsid w:val="001A7CDD"/>
    <w:rsid w:val="001A7F41"/>
    <w:rsid w:val="001A7F77"/>
    <w:rsid w:val="001B0118"/>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643"/>
    <w:rsid w:val="001B1C0B"/>
    <w:rsid w:val="001B1D06"/>
    <w:rsid w:val="001B1F85"/>
    <w:rsid w:val="001B2015"/>
    <w:rsid w:val="001B2049"/>
    <w:rsid w:val="001B2067"/>
    <w:rsid w:val="001B2123"/>
    <w:rsid w:val="001B2322"/>
    <w:rsid w:val="001B28F9"/>
    <w:rsid w:val="001B2A06"/>
    <w:rsid w:val="001B2D3E"/>
    <w:rsid w:val="001B2EB9"/>
    <w:rsid w:val="001B2F84"/>
    <w:rsid w:val="001B2FD0"/>
    <w:rsid w:val="001B302C"/>
    <w:rsid w:val="001B30FE"/>
    <w:rsid w:val="001B3159"/>
    <w:rsid w:val="001B3793"/>
    <w:rsid w:val="001B38ED"/>
    <w:rsid w:val="001B39CE"/>
    <w:rsid w:val="001B39DF"/>
    <w:rsid w:val="001B3B2F"/>
    <w:rsid w:val="001B3B64"/>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F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B09"/>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5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00"/>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120"/>
    <w:rsid w:val="001D4254"/>
    <w:rsid w:val="001D42B2"/>
    <w:rsid w:val="001D4345"/>
    <w:rsid w:val="001D481F"/>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CA"/>
    <w:rsid w:val="001E54DC"/>
    <w:rsid w:val="001E5F6D"/>
    <w:rsid w:val="001E60C7"/>
    <w:rsid w:val="001E62EA"/>
    <w:rsid w:val="001E631D"/>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5C"/>
    <w:rsid w:val="001F6084"/>
    <w:rsid w:val="001F61FB"/>
    <w:rsid w:val="001F6421"/>
    <w:rsid w:val="001F6533"/>
    <w:rsid w:val="001F68EE"/>
    <w:rsid w:val="001F68FD"/>
    <w:rsid w:val="001F6946"/>
    <w:rsid w:val="001F6979"/>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F"/>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82"/>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07FFC"/>
    <w:rsid w:val="002104F4"/>
    <w:rsid w:val="002105B2"/>
    <w:rsid w:val="002105C3"/>
    <w:rsid w:val="0021063C"/>
    <w:rsid w:val="0021085B"/>
    <w:rsid w:val="00210A3A"/>
    <w:rsid w:val="00210C07"/>
    <w:rsid w:val="00210E93"/>
    <w:rsid w:val="00211392"/>
    <w:rsid w:val="00211544"/>
    <w:rsid w:val="00211BE3"/>
    <w:rsid w:val="00211CAF"/>
    <w:rsid w:val="00211CF4"/>
    <w:rsid w:val="00211DA3"/>
    <w:rsid w:val="00211E81"/>
    <w:rsid w:val="00212379"/>
    <w:rsid w:val="002124C1"/>
    <w:rsid w:val="002125D6"/>
    <w:rsid w:val="00212B72"/>
    <w:rsid w:val="00212BA8"/>
    <w:rsid w:val="00212CA0"/>
    <w:rsid w:val="002130DE"/>
    <w:rsid w:val="002131C5"/>
    <w:rsid w:val="00213443"/>
    <w:rsid w:val="002139C6"/>
    <w:rsid w:val="002139FA"/>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6B"/>
    <w:rsid w:val="00216F78"/>
    <w:rsid w:val="00217431"/>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27F24"/>
    <w:rsid w:val="0023048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1F0"/>
    <w:rsid w:val="0023249D"/>
    <w:rsid w:val="002324FB"/>
    <w:rsid w:val="0023250D"/>
    <w:rsid w:val="00232793"/>
    <w:rsid w:val="002327DD"/>
    <w:rsid w:val="0023295E"/>
    <w:rsid w:val="00232AB1"/>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EDD"/>
    <w:rsid w:val="00237125"/>
    <w:rsid w:val="002371F0"/>
    <w:rsid w:val="00237712"/>
    <w:rsid w:val="002377C3"/>
    <w:rsid w:val="00237B33"/>
    <w:rsid w:val="00237C8B"/>
    <w:rsid w:val="00237DF5"/>
    <w:rsid w:val="00237E9C"/>
    <w:rsid w:val="00237F97"/>
    <w:rsid w:val="00240071"/>
    <w:rsid w:val="00240426"/>
    <w:rsid w:val="00240561"/>
    <w:rsid w:val="00240852"/>
    <w:rsid w:val="00240AC8"/>
    <w:rsid w:val="00240C24"/>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35"/>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819"/>
    <w:rsid w:val="00245972"/>
    <w:rsid w:val="00245F76"/>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CB"/>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1A7"/>
    <w:rsid w:val="002553A1"/>
    <w:rsid w:val="00255507"/>
    <w:rsid w:val="002557F8"/>
    <w:rsid w:val="002558CE"/>
    <w:rsid w:val="00255909"/>
    <w:rsid w:val="00255AFF"/>
    <w:rsid w:val="00255C30"/>
    <w:rsid w:val="00255DB7"/>
    <w:rsid w:val="00256234"/>
    <w:rsid w:val="00256587"/>
    <w:rsid w:val="002565FB"/>
    <w:rsid w:val="0025662A"/>
    <w:rsid w:val="00256A0B"/>
    <w:rsid w:val="00256B21"/>
    <w:rsid w:val="00256DC3"/>
    <w:rsid w:val="00256FCA"/>
    <w:rsid w:val="00257026"/>
    <w:rsid w:val="002570CA"/>
    <w:rsid w:val="00257212"/>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0E78"/>
    <w:rsid w:val="0026110D"/>
    <w:rsid w:val="002615F1"/>
    <w:rsid w:val="002616CB"/>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D73"/>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6"/>
    <w:rsid w:val="002720D3"/>
    <w:rsid w:val="0027225F"/>
    <w:rsid w:val="00272537"/>
    <w:rsid w:val="00272769"/>
    <w:rsid w:val="00272E7F"/>
    <w:rsid w:val="00273108"/>
    <w:rsid w:val="002731C8"/>
    <w:rsid w:val="0027360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BF8"/>
    <w:rsid w:val="00274C67"/>
    <w:rsid w:val="00274DD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9E"/>
    <w:rsid w:val="00283FC0"/>
    <w:rsid w:val="002846A1"/>
    <w:rsid w:val="00284859"/>
    <w:rsid w:val="00284905"/>
    <w:rsid w:val="00284C10"/>
    <w:rsid w:val="00284F69"/>
    <w:rsid w:val="00285306"/>
    <w:rsid w:val="00285314"/>
    <w:rsid w:val="002856A2"/>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64"/>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7C8"/>
    <w:rsid w:val="002918EC"/>
    <w:rsid w:val="00291B28"/>
    <w:rsid w:val="00291B63"/>
    <w:rsid w:val="00291C4E"/>
    <w:rsid w:val="00291D08"/>
    <w:rsid w:val="00291FB1"/>
    <w:rsid w:val="00292078"/>
    <w:rsid w:val="00292359"/>
    <w:rsid w:val="002923D5"/>
    <w:rsid w:val="00292922"/>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0D2"/>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76"/>
    <w:rsid w:val="002A2FCD"/>
    <w:rsid w:val="002A305A"/>
    <w:rsid w:val="002A30A1"/>
    <w:rsid w:val="002A350D"/>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6FB"/>
    <w:rsid w:val="002A6B4C"/>
    <w:rsid w:val="002A6C81"/>
    <w:rsid w:val="002A6CB1"/>
    <w:rsid w:val="002A6CBC"/>
    <w:rsid w:val="002A6CFE"/>
    <w:rsid w:val="002A700C"/>
    <w:rsid w:val="002A71C9"/>
    <w:rsid w:val="002A7544"/>
    <w:rsid w:val="002A77D7"/>
    <w:rsid w:val="002A7A0F"/>
    <w:rsid w:val="002A7B62"/>
    <w:rsid w:val="002A7CF1"/>
    <w:rsid w:val="002A7F5B"/>
    <w:rsid w:val="002B00E2"/>
    <w:rsid w:val="002B0299"/>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77E"/>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B6F"/>
    <w:rsid w:val="002C3CFE"/>
    <w:rsid w:val="002C407B"/>
    <w:rsid w:val="002C4310"/>
    <w:rsid w:val="002C43B0"/>
    <w:rsid w:val="002C47E8"/>
    <w:rsid w:val="002C4AB8"/>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846"/>
    <w:rsid w:val="002C6AE7"/>
    <w:rsid w:val="002C6EB7"/>
    <w:rsid w:val="002C7061"/>
    <w:rsid w:val="002C7161"/>
    <w:rsid w:val="002C73F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84"/>
    <w:rsid w:val="002D11D6"/>
    <w:rsid w:val="002D11EA"/>
    <w:rsid w:val="002D159C"/>
    <w:rsid w:val="002D19F8"/>
    <w:rsid w:val="002D1A90"/>
    <w:rsid w:val="002D1C06"/>
    <w:rsid w:val="002D20B0"/>
    <w:rsid w:val="002D20E4"/>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F6"/>
    <w:rsid w:val="002D451D"/>
    <w:rsid w:val="002D480F"/>
    <w:rsid w:val="002D4A67"/>
    <w:rsid w:val="002D4A89"/>
    <w:rsid w:val="002D556A"/>
    <w:rsid w:val="002D5585"/>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A4"/>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06"/>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8D8"/>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41B"/>
    <w:rsid w:val="002F75A3"/>
    <w:rsid w:val="002F7639"/>
    <w:rsid w:val="002F764A"/>
    <w:rsid w:val="002F7664"/>
    <w:rsid w:val="002F77EC"/>
    <w:rsid w:val="002F7B45"/>
    <w:rsid w:val="002F7E6C"/>
    <w:rsid w:val="002F7EEB"/>
    <w:rsid w:val="002F7F33"/>
    <w:rsid w:val="002F7F95"/>
    <w:rsid w:val="003003B7"/>
    <w:rsid w:val="003003E9"/>
    <w:rsid w:val="00300607"/>
    <w:rsid w:val="00300BFC"/>
    <w:rsid w:val="00300CAB"/>
    <w:rsid w:val="00300D8B"/>
    <w:rsid w:val="00301052"/>
    <w:rsid w:val="00301186"/>
    <w:rsid w:val="00301271"/>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2ED"/>
    <w:rsid w:val="003034FA"/>
    <w:rsid w:val="0030370E"/>
    <w:rsid w:val="003037A4"/>
    <w:rsid w:val="003039E6"/>
    <w:rsid w:val="00303A19"/>
    <w:rsid w:val="00303A1D"/>
    <w:rsid w:val="00303AB7"/>
    <w:rsid w:val="00303DEF"/>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FEB"/>
    <w:rsid w:val="003113D7"/>
    <w:rsid w:val="00311429"/>
    <w:rsid w:val="003114A8"/>
    <w:rsid w:val="003115F6"/>
    <w:rsid w:val="0031161C"/>
    <w:rsid w:val="0031186E"/>
    <w:rsid w:val="00311B0A"/>
    <w:rsid w:val="00311CFC"/>
    <w:rsid w:val="00311DC1"/>
    <w:rsid w:val="00311E6B"/>
    <w:rsid w:val="003122CD"/>
    <w:rsid w:val="003126D4"/>
    <w:rsid w:val="00312730"/>
    <w:rsid w:val="003127FE"/>
    <w:rsid w:val="0031299C"/>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B7E"/>
    <w:rsid w:val="00314C52"/>
    <w:rsid w:val="00314D15"/>
    <w:rsid w:val="00314D31"/>
    <w:rsid w:val="00315055"/>
    <w:rsid w:val="0031524C"/>
    <w:rsid w:val="003152F2"/>
    <w:rsid w:val="0031572F"/>
    <w:rsid w:val="00315BEE"/>
    <w:rsid w:val="00315D8D"/>
    <w:rsid w:val="00315E32"/>
    <w:rsid w:val="00315F20"/>
    <w:rsid w:val="00316055"/>
    <w:rsid w:val="003161A6"/>
    <w:rsid w:val="00316210"/>
    <w:rsid w:val="0031639C"/>
    <w:rsid w:val="00316530"/>
    <w:rsid w:val="003165A3"/>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1A1"/>
    <w:rsid w:val="003213AC"/>
    <w:rsid w:val="0032187C"/>
    <w:rsid w:val="00321898"/>
    <w:rsid w:val="003219FA"/>
    <w:rsid w:val="00321E4B"/>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69B"/>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61"/>
    <w:rsid w:val="00330D71"/>
    <w:rsid w:val="003315DC"/>
    <w:rsid w:val="00331758"/>
    <w:rsid w:val="00331C19"/>
    <w:rsid w:val="00331F7B"/>
    <w:rsid w:val="0033201D"/>
    <w:rsid w:val="00332228"/>
    <w:rsid w:val="003322B4"/>
    <w:rsid w:val="003322E8"/>
    <w:rsid w:val="003324B7"/>
    <w:rsid w:val="003325BF"/>
    <w:rsid w:val="003325EB"/>
    <w:rsid w:val="003325F4"/>
    <w:rsid w:val="003327DF"/>
    <w:rsid w:val="00332908"/>
    <w:rsid w:val="00332A0B"/>
    <w:rsid w:val="00332A47"/>
    <w:rsid w:val="00332A83"/>
    <w:rsid w:val="00332B3E"/>
    <w:rsid w:val="00332B90"/>
    <w:rsid w:val="00332FE1"/>
    <w:rsid w:val="00333157"/>
    <w:rsid w:val="00333502"/>
    <w:rsid w:val="00333541"/>
    <w:rsid w:val="00333553"/>
    <w:rsid w:val="00333681"/>
    <w:rsid w:val="003336C3"/>
    <w:rsid w:val="003338FF"/>
    <w:rsid w:val="00333914"/>
    <w:rsid w:val="003339D6"/>
    <w:rsid w:val="00333BED"/>
    <w:rsid w:val="00333F89"/>
    <w:rsid w:val="00333FB1"/>
    <w:rsid w:val="00334249"/>
    <w:rsid w:val="003345BF"/>
    <w:rsid w:val="003347CA"/>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2C9"/>
    <w:rsid w:val="0034179B"/>
    <w:rsid w:val="00341A17"/>
    <w:rsid w:val="00341A8B"/>
    <w:rsid w:val="00341AB4"/>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74"/>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BC9"/>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C3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7D"/>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0CBD"/>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51"/>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F65"/>
    <w:rsid w:val="00366029"/>
    <w:rsid w:val="0036658D"/>
    <w:rsid w:val="00366A6D"/>
    <w:rsid w:val="00366CB0"/>
    <w:rsid w:val="00366DE1"/>
    <w:rsid w:val="00366E81"/>
    <w:rsid w:val="003671D8"/>
    <w:rsid w:val="00367792"/>
    <w:rsid w:val="0036786B"/>
    <w:rsid w:val="00367A78"/>
    <w:rsid w:val="00367E91"/>
    <w:rsid w:val="00367EE5"/>
    <w:rsid w:val="00367EEE"/>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989"/>
    <w:rsid w:val="00371B5B"/>
    <w:rsid w:val="00371BB8"/>
    <w:rsid w:val="00371DE5"/>
    <w:rsid w:val="00371E3E"/>
    <w:rsid w:val="00371EF8"/>
    <w:rsid w:val="003720D2"/>
    <w:rsid w:val="00372165"/>
    <w:rsid w:val="003723CB"/>
    <w:rsid w:val="0037249A"/>
    <w:rsid w:val="00372598"/>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5DA"/>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09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34"/>
    <w:rsid w:val="00382F72"/>
    <w:rsid w:val="003834F9"/>
    <w:rsid w:val="0038369C"/>
    <w:rsid w:val="00383D1B"/>
    <w:rsid w:val="00383D65"/>
    <w:rsid w:val="00383D69"/>
    <w:rsid w:val="00383E08"/>
    <w:rsid w:val="00384368"/>
    <w:rsid w:val="003844D1"/>
    <w:rsid w:val="00384595"/>
    <w:rsid w:val="00384959"/>
    <w:rsid w:val="00384B20"/>
    <w:rsid w:val="00384BD4"/>
    <w:rsid w:val="00384CC0"/>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6"/>
    <w:rsid w:val="0039307C"/>
    <w:rsid w:val="00393197"/>
    <w:rsid w:val="0039343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BA"/>
    <w:rsid w:val="003954B1"/>
    <w:rsid w:val="003955B5"/>
    <w:rsid w:val="00395876"/>
    <w:rsid w:val="00395967"/>
    <w:rsid w:val="00395B6B"/>
    <w:rsid w:val="00395C2B"/>
    <w:rsid w:val="00395CAE"/>
    <w:rsid w:val="00395E4B"/>
    <w:rsid w:val="00395FF5"/>
    <w:rsid w:val="00396080"/>
    <w:rsid w:val="0039612B"/>
    <w:rsid w:val="0039615F"/>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9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55"/>
    <w:rsid w:val="003A2B0C"/>
    <w:rsid w:val="003A2B85"/>
    <w:rsid w:val="003A2C2A"/>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351"/>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E35"/>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F6A"/>
    <w:rsid w:val="003C3747"/>
    <w:rsid w:val="003C3B28"/>
    <w:rsid w:val="003C40BF"/>
    <w:rsid w:val="003C412E"/>
    <w:rsid w:val="003C417A"/>
    <w:rsid w:val="003C4233"/>
    <w:rsid w:val="003C43A6"/>
    <w:rsid w:val="003C43D1"/>
    <w:rsid w:val="003C4515"/>
    <w:rsid w:val="003C4840"/>
    <w:rsid w:val="003C4E96"/>
    <w:rsid w:val="003C5054"/>
    <w:rsid w:val="003C51EF"/>
    <w:rsid w:val="003C5201"/>
    <w:rsid w:val="003C5276"/>
    <w:rsid w:val="003C54E8"/>
    <w:rsid w:val="003C5687"/>
    <w:rsid w:val="003C578D"/>
    <w:rsid w:val="003C5793"/>
    <w:rsid w:val="003C5C29"/>
    <w:rsid w:val="003C5E34"/>
    <w:rsid w:val="003C5FC9"/>
    <w:rsid w:val="003C6594"/>
    <w:rsid w:val="003C66FA"/>
    <w:rsid w:val="003C67CC"/>
    <w:rsid w:val="003C6931"/>
    <w:rsid w:val="003C6A20"/>
    <w:rsid w:val="003C6C32"/>
    <w:rsid w:val="003C6D39"/>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EB6"/>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C5"/>
    <w:rsid w:val="003D40F5"/>
    <w:rsid w:val="003D414E"/>
    <w:rsid w:val="003D423A"/>
    <w:rsid w:val="003D42C0"/>
    <w:rsid w:val="003D43D3"/>
    <w:rsid w:val="003D46A5"/>
    <w:rsid w:val="003D488D"/>
    <w:rsid w:val="003D4906"/>
    <w:rsid w:val="003D490C"/>
    <w:rsid w:val="003D4A70"/>
    <w:rsid w:val="003D4A82"/>
    <w:rsid w:val="003D4B0B"/>
    <w:rsid w:val="003D4BAB"/>
    <w:rsid w:val="003D4E5F"/>
    <w:rsid w:val="003D51E5"/>
    <w:rsid w:val="003D52E7"/>
    <w:rsid w:val="003D52F9"/>
    <w:rsid w:val="003D56E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65"/>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6A"/>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16"/>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BAE"/>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6F23"/>
    <w:rsid w:val="004072D4"/>
    <w:rsid w:val="0040762C"/>
    <w:rsid w:val="004076C9"/>
    <w:rsid w:val="00407728"/>
    <w:rsid w:val="00407796"/>
    <w:rsid w:val="00407A48"/>
    <w:rsid w:val="00407B86"/>
    <w:rsid w:val="004100CC"/>
    <w:rsid w:val="004100F9"/>
    <w:rsid w:val="00410544"/>
    <w:rsid w:val="0041061E"/>
    <w:rsid w:val="0041090A"/>
    <w:rsid w:val="00410B05"/>
    <w:rsid w:val="00410C20"/>
    <w:rsid w:val="00410D17"/>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E0"/>
    <w:rsid w:val="00412715"/>
    <w:rsid w:val="00412768"/>
    <w:rsid w:val="00412AA3"/>
    <w:rsid w:val="00412CAE"/>
    <w:rsid w:val="0041333F"/>
    <w:rsid w:val="00413352"/>
    <w:rsid w:val="0041350D"/>
    <w:rsid w:val="00413546"/>
    <w:rsid w:val="00413562"/>
    <w:rsid w:val="004137C5"/>
    <w:rsid w:val="00413AD8"/>
    <w:rsid w:val="00413CEA"/>
    <w:rsid w:val="00413FF3"/>
    <w:rsid w:val="0041402C"/>
    <w:rsid w:val="00414348"/>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89"/>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AA9"/>
    <w:rsid w:val="00426B64"/>
    <w:rsid w:val="00426D3F"/>
    <w:rsid w:val="00426DB6"/>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F"/>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2C"/>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7D"/>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47E"/>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E69"/>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4AA"/>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48A"/>
    <w:rsid w:val="0045593F"/>
    <w:rsid w:val="00455A69"/>
    <w:rsid w:val="00455D66"/>
    <w:rsid w:val="00455F7A"/>
    <w:rsid w:val="00455FBB"/>
    <w:rsid w:val="004560F5"/>
    <w:rsid w:val="00456253"/>
    <w:rsid w:val="004564C9"/>
    <w:rsid w:val="00456556"/>
    <w:rsid w:val="0045677B"/>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4B2"/>
    <w:rsid w:val="00460601"/>
    <w:rsid w:val="00460657"/>
    <w:rsid w:val="004609F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1FE3"/>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EEC"/>
    <w:rsid w:val="00464FA8"/>
    <w:rsid w:val="00465122"/>
    <w:rsid w:val="00465359"/>
    <w:rsid w:val="0046546D"/>
    <w:rsid w:val="0046551D"/>
    <w:rsid w:val="00465551"/>
    <w:rsid w:val="004657B2"/>
    <w:rsid w:val="004658C5"/>
    <w:rsid w:val="00465A5B"/>
    <w:rsid w:val="004660F6"/>
    <w:rsid w:val="00466269"/>
    <w:rsid w:val="00466281"/>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22A"/>
    <w:rsid w:val="00474489"/>
    <w:rsid w:val="00474494"/>
    <w:rsid w:val="004747C0"/>
    <w:rsid w:val="00474901"/>
    <w:rsid w:val="004749B1"/>
    <w:rsid w:val="00474D4D"/>
    <w:rsid w:val="00474DB4"/>
    <w:rsid w:val="00474F7A"/>
    <w:rsid w:val="00475106"/>
    <w:rsid w:val="004755A4"/>
    <w:rsid w:val="004755B2"/>
    <w:rsid w:val="00475607"/>
    <w:rsid w:val="004759C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F9A"/>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B2"/>
    <w:rsid w:val="00487276"/>
    <w:rsid w:val="004876F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7C"/>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B7"/>
    <w:rsid w:val="00496D74"/>
    <w:rsid w:val="00496E65"/>
    <w:rsid w:val="004972F2"/>
    <w:rsid w:val="00497318"/>
    <w:rsid w:val="004976CB"/>
    <w:rsid w:val="00497773"/>
    <w:rsid w:val="004978B6"/>
    <w:rsid w:val="00497942"/>
    <w:rsid w:val="0049794B"/>
    <w:rsid w:val="004979A5"/>
    <w:rsid w:val="00497A85"/>
    <w:rsid w:val="00497AF8"/>
    <w:rsid w:val="00497D3E"/>
    <w:rsid w:val="004A0099"/>
    <w:rsid w:val="004A00A0"/>
    <w:rsid w:val="004A010F"/>
    <w:rsid w:val="004A039F"/>
    <w:rsid w:val="004A053C"/>
    <w:rsid w:val="004A06C1"/>
    <w:rsid w:val="004A0B5A"/>
    <w:rsid w:val="004A0B66"/>
    <w:rsid w:val="004A0E93"/>
    <w:rsid w:val="004A0FC8"/>
    <w:rsid w:val="004A11AD"/>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8DC"/>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8A"/>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75"/>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12"/>
    <w:rsid w:val="004B5E15"/>
    <w:rsid w:val="004B5E50"/>
    <w:rsid w:val="004B6079"/>
    <w:rsid w:val="004B6107"/>
    <w:rsid w:val="004B6150"/>
    <w:rsid w:val="004B63F3"/>
    <w:rsid w:val="004B6486"/>
    <w:rsid w:val="004B65C1"/>
    <w:rsid w:val="004B662A"/>
    <w:rsid w:val="004B69E1"/>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724"/>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D76"/>
    <w:rsid w:val="004C5E1F"/>
    <w:rsid w:val="004C5E27"/>
    <w:rsid w:val="004C5E60"/>
    <w:rsid w:val="004C5E8F"/>
    <w:rsid w:val="004C5F7D"/>
    <w:rsid w:val="004C617E"/>
    <w:rsid w:val="004C64F6"/>
    <w:rsid w:val="004C6756"/>
    <w:rsid w:val="004C6B5D"/>
    <w:rsid w:val="004C6C22"/>
    <w:rsid w:val="004C704C"/>
    <w:rsid w:val="004C7211"/>
    <w:rsid w:val="004C72E1"/>
    <w:rsid w:val="004C7B5C"/>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1D"/>
    <w:rsid w:val="004D352F"/>
    <w:rsid w:val="004D354E"/>
    <w:rsid w:val="004D363D"/>
    <w:rsid w:val="004D36F7"/>
    <w:rsid w:val="004D373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356"/>
    <w:rsid w:val="004D543A"/>
    <w:rsid w:val="004D5590"/>
    <w:rsid w:val="004D55D0"/>
    <w:rsid w:val="004D5633"/>
    <w:rsid w:val="004D57ED"/>
    <w:rsid w:val="004D598D"/>
    <w:rsid w:val="004D5BC2"/>
    <w:rsid w:val="004D5BE8"/>
    <w:rsid w:val="004D5E46"/>
    <w:rsid w:val="004D64B2"/>
    <w:rsid w:val="004D66C9"/>
    <w:rsid w:val="004D66D9"/>
    <w:rsid w:val="004D6765"/>
    <w:rsid w:val="004D693C"/>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B99"/>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2B"/>
    <w:rsid w:val="004F1F4D"/>
    <w:rsid w:val="004F2217"/>
    <w:rsid w:val="004F22E1"/>
    <w:rsid w:val="004F259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D"/>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4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28"/>
    <w:rsid w:val="005034A0"/>
    <w:rsid w:val="005035D6"/>
    <w:rsid w:val="00503948"/>
    <w:rsid w:val="00503B29"/>
    <w:rsid w:val="00503C1F"/>
    <w:rsid w:val="00503EEF"/>
    <w:rsid w:val="0050419A"/>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9F"/>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A5"/>
    <w:rsid w:val="00515DEB"/>
    <w:rsid w:val="00515E1A"/>
    <w:rsid w:val="005161C1"/>
    <w:rsid w:val="005167F0"/>
    <w:rsid w:val="0051687D"/>
    <w:rsid w:val="005169B6"/>
    <w:rsid w:val="00516B04"/>
    <w:rsid w:val="00516F93"/>
    <w:rsid w:val="0051700D"/>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237"/>
    <w:rsid w:val="005233DF"/>
    <w:rsid w:val="00523423"/>
    <w:rsid w:val="00523489"/>
    <w:rsid w:val="0052358B"/>
    <w:rsid w:val="005236A9"/>
    <w:rsid w:val="00523A6C"/>
    <w:rsid w:val="00523AFF"/>
    <w:rsid w:val="00523B93"/>
    <w:rsid w:val="00523C3D"/>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49"/>
    <w:rsid w:val="00531011"/>
    <w:rsid w:val="00531258"/>
    <w:rsid w:val="005315AC"/>
    <w:rsid w:val="005315F7"/>
    <w:rsid w:val="00531660"/>
    <w:rsid w:val="00531696"/>
    <w:rsid w:val="00531746"/>
    <w:rsid w:val="00531919"/>
    <w:rsid w:val="00531A60"/>
    <w:rsid w:val="00531AA2"/>
    <w:rsid w:val="00531CAC"/>
    <w:rsid w:val="00531D5E"/>
    <w:rsid w:val="00531DDA"/>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8F"/>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32"/>
    <w:rsid w:val="005375E9"/>
    <w:rsid w:val="005376CC"/>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2B"/>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39E"/>
    <w:rsid w:val="0054552D"/>
    <w:rsid w:val="00545B6F"/>
    <w:rsid w:val="00545B72"/>
    <w:rsid w:val="00545D40"/>
    <w:rsid w:val="00545D5A"/>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449"/>
    <w:rsid w:val="005505D4"/>
    <w:rsid w:val="005506ED"/>
    <w:rsid w:val="00550771"/>
    <w:rsid w:val="005507E7"/>
    <w:rsid w:val="0055095F"/>
    <w:rsid w:val="005509B9"/>
    <w:rsid w:val="00550CCA"/>
    <w:rsid w:val="00550D2B"/>
    <w:rsid w:val="00550D55"/>
    <w:rsid w:val="00550DE2"/>
    <w:rsid w:val="00550E0A"/>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CB"/>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AED"/>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3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0D"/>
    <w:rsid w:val="0058773E"/>
    <w:rsid w:val="00587A6C"/>
    <w:rsid w:val="00587CFA"/>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1E"/>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83F"/>
    <w:rsid w:val="005A7CB2"/>
    <w:rsid w:val="005A7D06"/>
    <w:rsid w:val="005A7E7E"/>
    <w:rsid w:val="005A7F16"/>
    <w:rsid w:val="005B0002"/>
    <w:rsid w:val="005B007D"/>
    <w:rsid w:val="005B00E7"/>
    <w:rsid w:val="005B02A0"/>
    <w:rsid w:val="005B02E6"/>
    <w:rsid w:val="005B0359"/>
    <w:rsid w:val="005B03D8"/>
    <w:rsid w:val="005B0464"/>
    <w:rsid w:val="005B0730"/>
    <w:rsid w:val="005B0789"/>
    <w:rsid w:val="005B0DC3"/>
    <w:rsid w:val="005B0EA7"/>
    <w:rsid w:val="005B11F1"/>
    <w:rsid w:val="005B180E"/>
    <w:rsid w:val="005B1BBF"/>
    <w:rsid w:val="005B1ECB"/>
    <w:rsid w:val="005B20D5"/>
    <w:rsid w:val="005B2211"/>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13"/>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52B"/>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C0"/>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DB"/>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C41"/>
    <w:rsid w:val="005D3CEB"/>
    <w:rsid w:val="005D3D2C"/>
    <w:rsid w:val="005D3F21"/>
    <w:rsid w:val="005D4550"/>
    <w:rsid w:val="005D4579"/>
    <w:rsid w:val="005D45F8"/>
    <w:rsid w:val="005D48E9"/>
    <w:rsid w:val="005D4B6E"/>
    <w:rsid w:val="005D4C8B"/>
    <w:rsid w:val="005D500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AC6"/>
    <w:rsid w:val="005D6B1F"/>
    <w:rsid w:val="005D6B9A"/>
    <w:rsid w:val="005D6BF0"/>
    <w:rsid w:val="005D6D9E"/>
    <w:rsid w:val="005D6E76"/>
    <w:rsid w:val="005D6EF2"/>
    <w:rsid w:val="005D70EF"/>
    <w:rsid w:val="005D7117"/>
    <w:rsid w:val="005D7261"/>
    <w:rsid w:val="005D72C9"/>
    <w:rsid w:val="005D770B"/>
    <w:rsid w:val="005D7A07"/>
    <w:rsid w:val="005D7A78"/>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87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9CD"/>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DEB"/>
    <w:rsid w:val="005F3ED4"/>
    <w:rsid w:val="005F41ED"/>
    <w:rsid w:val="005F4256"/>
    <w:rsid w:val="005F4407"/>
    <w:rsid w:val="005F449D"/>
    <w:rsid w:val="005F451E"/>
    <w:rsid w:val="005F479D"/>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93"/>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19"/>
    <w:rsid w:val="006011AF"/>
    <w:rsid w:val="00601496"/>
    <w:rsid w:val="006016F4"/>
    <w:rsid w:val="0060189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94"/>
    <w:rsid w:val="006043FC"/>
    <w:rsid w:val="006046C4"/>
    <w:rsid w:val="00604734"/>
    <w:rsid w:val="00604770"/>
    <w:rsid w:val="00604AD6"/>
    <w:rsid w:val="00604C0A"/>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CED"/>
    <w:rsid w:val="00607E7A"/>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D7"/>
    <w:rsid w:val="00613310"/>
    <w:rsid w:val="006133E4"/>
    <w:rsid w:val="0061362E"/>
    <w:rsid w:val="00613A1D"/>
    <w:rsid w:val="00613BC1"/>
    <w:rsid w:val="00613E19"/>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9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7A"/>
    <w:rsid w:val="006315D7"/>
    <w:rsid w:val="006317F0"/>
    <w:rsid w:val="006318C2"/>
    <w:rsid w:val="00631A0C"/>
    <w:rsid w:val="00631A74"/>
    <w:rsid w:val="00631B5B"/>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9A"/>
    <w:rsid w:val="00632DC9"/>
    <w:rsid w:val="00632FB8"/>
    <w:rsid w:val="006330FD"/>
    <w:rsid w:val="0063330C"/>
    <w:rsid w:val="006333DF"/>
    <w:rsid w:val="006334E6"/>
    <w:rsid w:val="00633542"/>
    <w:rsid w:val="00633BAA"/>
    <w:rsid w:val="00633C1F"/>
    <w:rsid w:val="00633D10"/>
    <w:rsid w:val="00633D22"/>
    <w:rsid w:val="00634723"/>
    <w:rsid w:val="00634764"/>
    <w:rsid w:val="006347EB"/>
    <w:rsid w:val="00634AFC"/>
    <w:rsid w:val="00634B07"/>
    <w:rsid w:val="00634E42"/>
    <w:rsid w:val="00635428"/>
    <w:rsid w:val="00635674"/>
    <w:rsid w:val="00635835"/>
    <w:rsid w:val="00635A1E"/>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A"/>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EB8"/>
    <w:rsid w:val="006463DB"/>
    <w:rsid w:val="006464DA"/>
    <w:rsid w:val="006465F8"/>
    <w:rsid w:val="0064693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C2"/>
    <w:rsid w:val="00647ED1"/>
    <w:rsid w:val="00650002"/>
    <w:rsid w:val="006500B8"/>
    <w:rsid w:val="006502FC"/>
    <w:rsid w:val="00650441"/>
    <w:rsid w:val="00650683"/>
    <w:rsid w:val="00650A9A"/>
    <w:rsid w:val="00650D13"/>
    <w:rsid w:val="00650D42"/>
    <w:rsid w:val="00650F31"/>
    <w:rsid w:val="00650F5C"/>
    <w:rsid w:val="00651076"/>
    <w:rsid w:val="00651223"/>
    <w:rsid w:val="00651239"/>
    <w:rsid w:val="0065133D"/>
    <w:rsid w:val="00651373"/>
    <w:rsid w:val="00651490"/>
    <w:rsid w:val="006514DB"/>
    <w:rsid w:val="00651918"/>
    <w:rsid w:val="0065199A"/>
    <w:rsid w:val="00651A5C"/>
    <w:rsid w:val="00651A7E"/>
    <w:rsid w:val="00651D5F"/>
    <w:rsid w:val="00651D6E"/>
    <w:rsid w:val="00651E7E"/>
    <w:rsid w:val="00652258"/>
    <w:rsid w:val="006523E8"/>
    <w:rsid w:val="006525C5"/>
    <w:rsid w:val="006527C8"/>
    <w:rsid w:val="006528E9"/>
    <w:rsid w:val="00652AC6"/>
    <w:rsid w:val="00652BB4"/>
    <w:rsid w:val="00652FC4"/>
    <w:rsid w:val="00653144"/>
    <w:rsid w:val="0065319F"/>
    <w:rsid w:val="00653437"/>
    <w:rsid w:val="006534F4"/>
    <w:rsid w:val="006535B6"/>
    <w:rsid w:val="006536C4"/>
    <w:rsid w:val="00653901"/>
    <w:rsid w:val="00653C98"/>
    <w:rsid w:val="00653D89"/>
    <w:rsid w:val="00654077"/>
    <w:rsid w:val="006540F9"/>
    <w:rsid w:val="0065420C"/>
    <w:rsid w:val="006545F9"/>
    <w:rsid w:val="006548E9"/>
    <w:rsid w:val="00654916"/>
    <w:rsid w:val="006549D2"/>
    <w:rsid w:val="00654BFE"/>
    <w:rsid w:val="00654F6E"/>
    <w:rsid w:val="00655003"/>
    <w:rsid w:val="00655022"/>
    <w:rsid w:val="00655198"/>
    <w:rsid w:val="006554B4"/>
    <w:rsid w:val="0065569D"/>
    <w:rsid w:val="006556CF"/>
    <w:rsid w:val="0065577D"/>
    <w:rsid w:val="006557DC"/>
    <w:rsid w:val="006559E7"/>
    <w:rsid w:val="00655F43"/>
    <w:rsid w:val="00655F67"/>
    <w:rsid w:val="00656011"/>
    <w:rsid w:val="006562B8"/>
    <w:rsid w:val="006563B4"/>
    <w:rsid w:val="006567CE"/>
    <w:rsid w:val="00656ACD"/>
    <w:rsid w:val="00657077"/>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9D8"/>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5F01"/>
    <w:rsid w:val="00666097"/>
    <w:rsid w:val="00666355"/>
    <w:rsid w:val="00666528"/>
    <w:rsid w:val="0066659E"/>
    <w:rsid w:val="0066684A"/>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169"/>
    <w:rsid w:val="006722AE"/>
    <w:rsid w:val="006722F9"/>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B0"/>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6BE"/>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BD3"/>
    <w:rsid w:val="00687C7A"/>
    <w:rsid w:val="00687D9F"/>
    <w:rsid w:val="006901A5"/>
    <w:rsid w:val="006902AC"/>
    <w:rsid w:val="0069030C"/>
    <w:rsid w:val="0069032C"/>
    <w:rsid w:val="00690509"/>
    <w:rsid w:val="006906AD"/>
    <w:rsid w:val="00690722"/>
    <w:rsid w:val="0069072C"/>
    <w:rsid w:val="00690740"/>
    <w:rsid w:val="00690C47"/>
    <w:rsid w:val="00690D2F"/>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81B"/>
    <w:rsid w:val="006929B9"/>
    <w:rsid w:val="006929F5"/>
    <w:rsid w:val="00692B5F"/>
    <w:rsid w:val="00692FB1"/>
    <w:rsid w:val="00693171"/>
    <w:rsid w:val="00693341"/>
    <w:rsid w:val="00693424"/>
    <w:rsid w:val="006934BC"/>
    <w:rsid w:val="0069386D"/>
    <w:rsid w:val="006939B2"/>
    <w:rsid w:val="00693C4A"/>
    <w:rsid w:val="00693D53"/>
    <w:rsid w:val="00694047"/>
    <w:rsid w:val="006944E9"/>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55"/>
    <w:rsid w:val="00696498"/>
    <w:rsid w:val="00696822"/>
    <w:rsid w:val="00696C09"/>
    <w:rsid w:val="00696C0D"/>
    <w:rsid w:val="00696CF7"/>
    <w:rsid w:val="0069714B"/>
    <w:rsid w:val="0069729C"/>
    <w:rsid w:val="00697517"/>
    <w:rsid w:val="0069769A"/>
    <w:rsid w:val="006977F0"/>
    <w:rsid w:val="00697985"/>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2B3"/>
    <w:rsid w:val="006A349C"/>
    <w:rsid w:val="006A36D1"/>
    <w:rsid w:val="006A3AB6"/>
    <w:rsid w:val="006A3AF3"/>
    <w:rsid w:val="006A3E5A"/>
    <w:rsid w:val="006A401F"/>
    <w:rsid w:val="006A40CC"/>
    <w:rsid w:val="006A4128"/>
    <w:rsid w:val="006A4185"/>
    <w:rsid w:val="006A42B7"/>
    <w:rsid w:val="006A43B6"/>
    <w:rsid w:val="006A440E"/>
    <w:rsid w:val="006A4510"/>
    <w:rsid w:val="006A4732"/>
    <w:rsid w:val="006A474E"/>
    <w:rsid w:val="006A492C"/>
    <w:rsid w:val="006A4ECD"/>
    <w:rsid w:val="006A50D4"/>
    <w:rsid w:val="006A50FD"/>
    <w:rsid w:val="006A560E"/>
    <w:rsid w:val="006A56AF"/>
    <w:rsid w:val="006A572F"/>
    <w:rsid w:val="006A59DB"/>
    <w:rsid w:val="006A5F1F"/>
    <w:rsid w:val="006A619C"/>
    <w:rsid w:val="006A62BD"/>
    <w:rsid w:val="006A638B"/>
    <w:rsid w:val="006A66D1"/>
    <w:rsid w:val="006A67C3"/>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77"/>
    <w:rsid w:val="006A7D87"/>
    <w:rsid w:val="006A7E11"/>
    <w:rsid w:val="006A7E37"/>
    <w:rsid w:val="006B006E"/>
    <w:rsid w:val="006B01E0"/>
    <w:rsid w:val="006B0671"/>
    <w:rsid w:val="006B0674"/>
    <w:rsid w:val="006B06A9"/>
    <w:rsid w:val="006B0E4B"/>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5E9"/>
    <w:rsid w:val="006B260E"/>
    <w:rsid w:val="006B261E"/>
    <w:rsid w:val="006B29B7"/>
    <w:rsid w:val="006B29C5"/>
    <w:rsid w:val="006B2AA9"/>
    <w:rsid w:val="006B2DC8"/>
    <w:rsid w:val="006B2FAF"/>
    <w:rsid w:val="006B3054"/>
    <w:rsid w:val="006B3206"/>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1B2"/>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2FBB"/>
    <w:rsid w:val="006C3150"/>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52"/>
    <w:rsid w:val="006D0A56"/>
    <w:rsid w:val="006D0C43"/>
    <w:rsid w:val="006D0E75"/>
    <w:rsid w:val="006D0F2A"/>
    <w:rsid w:val="006D0FE9"/>
    <w:rsid w:val="006D1130"/>
    <w:rsid w:val="006D12DA"/>
    <w:rsid w:val="006D15BE"/>
    <w:rsid w:val="006D1725"/>
    <w:rsid w:val="006D191A"/>
    <w:rsid w:val="006D1935"/>
    <w:rsid w:val="006D19C7"/>
    <w:rsid w:val="006D19FF"/>
    <w:rsid w:val="006D1C65"/>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117"/>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313"/>
    <w:rsid w:val="006D659B"/>
    <w:rsid w:val="006D688A"/>
    <w:rsid w:val="006D68CD"/>
    <w:rsid w:val="006D697D"/>
    <w:rsid w:val="006D6AEF"/>
    <w:rsid w:val="006D6C35"/>
    <w:rsid w:val="006D6C36"/>
    <w:rsid w:val="006D6C74"/>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51"/>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DE"/>
    <w:rsid w:val="006E45E5"/>
    <w:rsid w:val="006E4609"/>
    <w:rsid w:val="006E474D"/>
    <w:rsid w:val="006E4C0A"/>
    <w:rsid w:val="006E4C39"/>
    <w:rsid w:val="006E4D1E"/>
    <w:rsid w:val="006E4D65"/>
    <w:rsid w:val="006E4F8F"/>
    <w:rsid w:val="006E5092"/>
    <w:rsid w:val="006E55C2"/>
    <w:rsid w:val="006E55F8"/>
    <w:rsid w:val="006E592C"/>
    <w:rsid w:val="006E5A25"/>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9B"/>
    <w:rsid w:val="006F00E8"/>
    <w:rsid w:val="006F0106"/>
    <w:rsid w:val="006F0193"/>
    <w:rsid w:val="006F0427"/>
    <w:rsid w:val="006F06A7"/>
    <w:rsid w:val="006F075E"/>
    <w:rsid w:val="006F087C"/>
    <w:rsid w:val="006F0AB6"/>
    <w:rsid w:val="006F0CF8"/>
    <w:rsid w:val="006F0D0B"/>
    <w:rsid w:val="006F0E75"/>
    <w:rsid w:val="006F1055"/>
    <w:rsid w:val="006F131B"/>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DC2"/>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B30"/>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82"/>
    <w:rsid w:val="007028AC"/>
    <w:rsid w:val="00702926"/>
    <w:rsid w:val="00702B46"/>
    <w:rsid w:val="0070331E"/>
    <w:rsid w:val="007037AA"/>
    <w:rsid w:val="00703821"/>
    <w:rsid w:val="0070397F"/>
    <w:rsid w:val="00703A67"/>
    <w:rsid w:val="00703B32"/>
    <w:rsid w:val="00703C88"/>
    <w:rsid w:val="00703D1C"/>
    <w:rsid w:val="00703FA5"/>
    <w:rsid w:val="00704004"/>
    <w:rsid w:val="007040DA"/>
    <w:rsid w:val="00704330"/>
    <w:rsid w:val="0070435F"/>
    <w:rsid w:val="007043B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104"/>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7D"/>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5FF"/>
    <w:rsid w:val="0071467E"/>
    <w:rsid w:val="0071472E"/>
    <w:rsid w:val="0071472F"/>
    <w:rsid w:val="00714A05"/>
    <w:rsid w:val="00714B00"/>
    <w:rsid w:val="00714C73"/>
    <w:rsid w:val="00714FC5"/>
    <w:rsid w:val="00714FD9"/>
    <w:rsid w:val="007150EC"/>
    <w:rsid w:val="0071512F"/>
    <w:rsid w:val="0071519E"/>
    <w:rsid w:val="00715230"/>
    <w:rsid w:val="00715374"/>
    <w:rsid w:val="00715426"/>
    <w:rsid w:val="0071542B"/>
    <w:rsid w:val="0071545C"/>
    <w:rsid w:val="007155A2"/>
    <w:rsid w:val="007155F3"/>
    <w:rsid w:val="00715654"/>
    <w:rsid w:val="0071568F"/>
    <w:rsid w:val="007157F3"/>
    <w:rsid w:val="007158BE"/>
    <w:rsid w:val="007159F6"/>
    <w:rsid w:val="00715B58"/>
    <w:rsid w:val="00715D9F"/>
    <w:rsid w:val="007160C7"/>
    <w:rsid w:val="007163C0"/>
    <w:rsid w:val="007165AC"/>
    <w:rsid w:val="007166DF"/>
    <w:rsid w:val="00716709"/>
    <w:rsid w:val="00716724"/>
    <w:rsid w:val="00716A0C"/>
    <w:rsid w:val="00716A79"/>
    <w:rsid w:val="00716F81"/>
    <w:rsid w:val="0071730E"/>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944"/>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653"/>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02B"/>
    <w:rsid w:val="007400F2"/>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767"/>
    <w:rsid w:val="0074285E"/>
    <w:rsid w:val="00742A86"/>
    <w:rsid w:val="00742ADE"/>
    <w:rsid w:val="00742C46"/>
    <w:rsid w:val="00742DC3"/>
    <w:rsid w:val="00742F49"/>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D0"/>
    <w:rsid w:val="00745083"/>
    <w:rsid w:val="007451F9"/>
    <w:rsid w:val="00745542"/>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2D0"/>
    <w:rsid w:val="007473E7"/>
    <w:rsid w:val="00747408"/>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7EC"/>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571"/>
    <w:rsid w:val="00757659"/>
    <w:rsid w:val="007577CB"/>
    <w:rsid w:val="00757AF7"/>
    <w:rsid w:val="00760008"/>
    <w:rsid w:val="007600FB"/>
    <w:rsid w:val="00760258"/>
    <w:rsid w:val="007602C9"/>
    <w:rsid w:val="00760816"/>
    <w:rsid w:val="00760C0D"/>
    <w:rsid w:val="00760FB1"/>
    <w:rsid w:val="0076128B"/>
    <w:rsid w:val="007612CA"/>
    <w:rsid w:val="007612E6"/>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5DB"/>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16"/>
    <w:rsid w:val="007730B5"/>
    <w:rsid w:val="007733C7"/>
    <w:rsid w:val="00773668"/>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A26"/>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2C"/>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1FD"/>
    <w:rsid w:val="0078131D"/>
    <w:rsid w:val="007813C8"/>
    <w:rsid w:val="00781582"/>
    <w:rsid w:val="00781860"/>
    <w:rsid w:val="00781942"/>
    <w:rsid w:val="00781AEB"/>
    <w:rsid w:val="00781CF8"/>
    <w:rsid w:val="00781DDE"/>
    <w:rsid w:val="00782139"/>
    <w:rsid w:val="007824B9"/>
    <w:rsid w:val="0078268E"/>
    <w:rsid w:val="0078291C"/>
    <w:rsid w:val="0078296E"/>
    <w:rsid w:val="00782AE2"/>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830"/>
    <w:rsid w:val="00784C5A"/>
    <w:rsid w:val="00784CBE"/>
    <w:rsid w:val="00784CD4"/>
    <w:rsid w:val="00784E3B"/>
    <w:rsid w:val="00784F26"/>
    <w:rsid w:val="00784F60"/>
    <w:rsid w:val="0078509D"/>
    <w:rsid w:val="007851E5"/>
    <w:rsid w:val="007855EB"/>
    <w:rsid w:val="00785759"/>
    <w:rsid w:val="00785B54"/>
    <w:rsid w:val="007860AA"/>
    <w:rsid w:val="007867C5"/>
    <w:rsid w:val="00786805"/>
    <w:rsid w:val="007869C7"/>
    <w:rsid w:val="00786D45"/>
    <w:rsid w:val="00786EED"/>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0BF"/>
    <w:rsid w:val="00793436"/>
    <w:rsid w:val="00793493"/>
    <w:rsid w:val="0079367E"/>
    <w:rsid w:val="0079376A"/>
    <w:rsid w:val="007939D8"/>
    <w:rsid w:val="00793A92"/>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A9"/>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0D"/>
    <w:rsid w:val="007A5387"/>
    <w:rsid w:val="007A53D1"/>
    <w:rsid w:val="007A54A3"/>
    <w:rsid w:val="007A54EA"/>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9D0"/>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B3B"/>
    <w:rsid w:val="007C2DC6"/>
    <w:rsid w:val="007C2E5B"/>
    <w:rsid w:val="007C30D8"/>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0D0"/>
    <w:rsid w:val="007D02F6"/>
    <w:rsid w:val="007D06D8"/>
    <w:rsid w:val="007D08BF"/>
    <w:rsid w:val="007D0955"/>
    <w:rsid w:val="007D0EAF"/>
    <w:rsid w:val="007D0F65"/>
    <w:rsid w:val="007D0F9D"/>
    <w:rsid w:val="007D1532"/>
    <w:rsid w:val="007D18E0"/>
    <w:rsid w:val="007D1947"/>
    <w:rsid w:val="007D1A2C"/>
    <w:rsid w:val="007D1E0D"/>
    <w:rsid w:val="007D1FFE"/>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1D1"/>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77"/>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7A8"/>
    <w:rsid w:val="007E1BEF"/>
    <w:rsid w:val="007E1C1C"/>
    <w:rsid w:val="007E1F90"/>
    <w:rsid w:val="007E2293"/>
    <w:rsid w:val="007E22C9"/>
    <w:rsid w:val="007E23F1"/>
    <w:rsid w:val="007E26C8"/>
    <w:rsid w:val="007E29B6"/>
    <w:rsid w:val="007E2B75"/>
    <w:rsid w:val="007E2B9B"/>
    <w:rsid w:val="007E2C56"/>
    <w:rsid w:val="007E2E03"/>
    <w:rsid w:val="007E2F04"/>
    <w:rsid w:val="007E2F42"/>
    <w:rsid w:val="007E332A"/>
    <w:rsid w:val="007E35AB"/>
    <w:rsid w:val="007E3767"/>
    <w:rsid w:val="007E3ADD"/>
    <w:rsid w:val="007E3D0C"/>
    <w:rsid w:val="007E458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2B"/>
    <w:rsid w:val="007E7DF4"/>
    <w:rsid w:val="007E7ED3"/>
    <w:rsid w:val="007E7EE2"/>
    <w:rsid w:val="007E7F95"/>
    <w:rsid w:val="007F019C"/>
    <w:rsid w:val="007F02BA"/>
    <w:rsid w:val="007F04AF"/>
    <w:rsid w:val="007F075E"/>
    <w:rsid w:val="007F07AE"/>
    <w:rsid w:val="007F08B3"/>
    <w:rsid w:val="007F09FA"/>
    <w:rsid w:val="007F0C28"/>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D43"/>
    <w:rsid w:val="007F2EDF"/>
    <w:rsid w:val="007F31AB"/>
    <w:rsid w:val="007F32AE"/>
    <w:rsid w:val="007F33C2"/>
    <w:rsid w:val="007F34BD"/>
    <w:rsid w:val="007F3802"/>
    <w:rsid w:val="007F3AD1"/>
    <w:rsid w:val="007F3C5D"/>
    <w:rsid w:val="007F3D8E"/>
    <w:rsid w:val="007F3EB7"/>
    <w:rsid w:val="007F3F48"/>
    <w:rsid w:val="007F3F72"/>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1B"/>
    <w:rsid w:val="007F6B9A"/>
    <w:rsid w:val="007F6EFD"/>
    <w:rsid w:val="007F6F15"/>
    <w:rsid w:val="007F7080"/>
    <w:rsid w:val="007F70A1"/>
    <w:rsid w:val="007F72CE"/>
    <w:rsid w:val="007F73D6"/>
    <w:rsid w:val="007F74F9"/>
    <w:rsid w:val="007F7528"/>
    <w:rsid w:val="007F77A3"/>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1F"/>
    <w:rsid w:val="00802830"/>
    <w:rsid w:val="008029A1"/>
    <w:rsid w:val="00802B8B"/>
    <w:rsid w:val="0080325D"/>
    <w:rsid w:val="0080334E"/>
    <w:rsid w:val="00803842"/>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82E"/>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13"/>
    <w:rsid w:val="00811871"/>
    <w:rsid w:val="00811896"/>
    <w:rsid w:val="00811899"/>
    <w:rsid w:val="00811A93"/>
    <w:rsid w:val="00811B29"/>
    <w:rsid w:val="00811B91"/>
    <w:rsid w:val="00812051"/>
    <w:rsid w:val="0081214D"/>
    <w:rsid w:val="008125F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9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E2E"/>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44"/>
    <w:rsid w:val="00822412"/>
    <w:rsid w:val="008226A5"/>
    <w:rsid w:val="00822A9E"/>
    <w:rsid w:val="00822C21"/>
    <w:rsid w:val="00822C7F"/>
    <w:rsid w:val="00822E76"/>
    <w:rsid w:val="0082327A"/>
    <w:rsid w:val="008233DC"/>
    <w:rsid w:val="008233EA"/>
    <w:rsid w:val="0082343C"/>
    <w:rsid w:val="00823473"/>
    <w:rsid w:val="00823672"/>
    <w:rsid w:val="0082372B"/>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CE8"/>
    <w:rsid w:val="00824DC6"/>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FD"/>
    <w:rsid w:val="008323B0"/>
    <w:rsid w:val="008324E0"/>
    <w:rsid w:val="008326FC"/>
    <w:rsid w:val="00832890"/>
    <w:rsid w:val="0083290A"/>
    <w:rsid w:val="00832F7A"/>
    <w:rsid w:val="008332CD"/>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0B4"/>
    <w:rsid w:val="008501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AF"/>
    <w:rsid w:val="008541C5"/>
    <w:rsid w:val="008542C8"/>
    <w:rsid w:val="00854341"/>
    <w:rsid w:val="0085449C"/>
    <w:rsid w:val="008546DC"/>
    <w:rsid w:val="00854800"/>
    <w:rsid w:val="008549BD"/>
    <w:rsid w:val="00854E63"/>
    <w:rsid w:val="00854F87"/>
    <w:rsid w:val="00855043"/>
    <w:rsid w:val="008550B8"/>
    <w:rsid w:val="00855168"/>
    <w:rsid w:val="008554EB"/>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6D3"/>
    <w:rsid w:val="00864762"/>
    <w:rsid w:val="008647B1"/>
    <w:rsid w:val="00864C3E"/>
    <w:rsid w:val="00864D1E"/>
    <w:rsid w:val="00864E70"/>
    <w:rsid w:val="00865414"/>
    <w:rsid w:val="008654D2"/>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17"/>
    <w:rsid w:val="00867444"/>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0F30"/>
    <w:rsid w:val="00870F32"/>
    <w:rsid w:val="0087125E"/>
    <w:rsid w:val="0087146D"/>
    <w:rsid w:val="00871528"/>
    <w:rsid w:val="0087165A"/>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4F"/>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9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4C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42"/>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310"/>
    <w:rsid w:val="008955B1"/>
    <w:rsid w:val="00895B87"/>
    <w:rsid w:val="00895BD8"/>
    <w:rsid w:val="00896127"/>
    <w:rsid w:val="00896206"/>
    <w:rsid w:val="0089620A"/>
    <w:rsid w:val="008968C2"/>
    <w:rsid w:val="00896964"/>
    <w:rsid w:val="00896BFE"/>
    <w:rsid w:val="00896C9E"/>
    <w:rsid w:val="00896D12"/>
    <w:rsid w:val="008972B0"/>
    <w:rsid w:val="0089762D"/>
    <w:rsid w:val="008978B5"/>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1E4"/>
    <w:rsid w:val="008A4796"/>
    <w:rsid w:val="008A4A77"/>
    <w:rsid w:val="008A4B7E"/>
    <w:rsid w:val="008A4D9A"/>
    <w:rsid w:val="008A52CC"/>
    <w:rsid w:val="008A5398"/>
    <w:rsid w:val="008A5582"/>
    <w:rsid w:val="008A57BD"/>
    <w:rsid w:val="008A5883"/>
    <w:rsid w:val="008A5A2E"/>
    <w:rsid w:val="008A5A78"/>
    <w:rsid w:val="008A5C12"/>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F9"/>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5E"/>
    <w:rsid w:val="008B4C73"/>
    <w:rsid w:val="008B4DD3"/>
    <w:rsid w:val="008B4E26"/>
    <w:rsid w:val="008B4E67"/>
    <w:rsid w:val="008B5270"/>
    <w:rsid w:val="008B5336"/>
    <w:rsid w:val="008B5785"/>
    <w:rsid w:val="008B59C0"/>
    <w:rsid w:val="008B5AB2"/>
    <w:rsid w:val="008B5C59"/>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8E"/>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3"/>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D59"/>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72"/>
    <w:rsid w:val="008C65A7"/>
    <w:rsid w:val="008C6918"/>
    <w:rsid w:val="008C6947"/>
    <w:rsid w:val="008C6953"/>
    <w:rsid w:val="008C7170"/>
    <w:rsid w:val="008C7190"/>
    <w:rsid w:val="008C7259"/>
    <w:rsid w:val="008C72F9"/>
    <w:rsid w:val="008C76FD"/>
    <w:rsid w:val="008C7767"/>
    <w:rsid w:val="008C7B20"/>
    <w:rsid w:val="008C7C1A"/>
    <w:rsid w:val="008C7D23"/>
    <w:rsid w:val="008C7E4F"/>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187"/>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691"/>
    <w:rsid w:val="008D4972"/>
    <w:rsid w:val="008D4A46"/>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7BB"/>
    <w:rsid w:val="008D7A32"/>
    <w:rsid w:val="008D7A58"/>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B49"/>
    <w:rsid w:val="008E5C0B"/>
    <w:rsid w:val="008E5EE3"/>
    <w:rsid w:val="008E5EFF"/>
    <w:rsid w:val="008E61AD"/>
    <w:rsid w:val="008E63F7"/>
    <w:rsid w:val="008E645E"/>
    <w:rsid w:val="008E6638"/>
    <w:rsid w:val="008E6698"/>
    <w:rsid w:val="008E66F0"/>
    <w:rsid w:val="008E69A1"/>
    <w:rsid w:val="008E6A88"/>
    <w:rsid w:val="008E6ACE"/>
    <w:rsid w:val="008E6AF8"/>
    <w:rsid w:val="008E6DA9"/>
    <w:rsid w:val="008E7545"/>
    <w:rsid w:val="008F0102"/>
    <w:rsid w:val="008F01F5"/>
    <w:rsid w:val="008F0208"/>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7E"/>
    <w:rsid w:val="008F2218"/>
    <w:rsid w:val="008F22A6"/>
    <w:rsid w:val="008F2342"/>
    <w:rsid w:val="008F23EF"/>
    <w:rsid w:val="008F245D"/>
    <w:rsid w:val="008F24D9"/>
    <w:rsid w:val="008F2700"/>
    <w:rsid w:val="008F2982"/>
    <w:rsid w:val="008F298A"/>
    <w:rsid w:val="008F2A75"/>
    <w:rsid w:val="008F2CBF"/>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BBA"/>
    <w:rsid w:val="008F5CF6"/>
    <w:rsid w:val="008F5D9F"/>
    <w:rsid w:val="008F5DFC"/>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70"/>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7F"/>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AD7"/>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B85"/>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CF9"/>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A9"/>
    <w:rsid w:val="009368BB"/>
    <w:rsid w:val="00936C6B"/>
    <w:rsid w:val="00936D9E"/>
    <w:rsid w:val="00936F91"/>
    <w:rsid w:val="00937052"/>
    <w:rsid w:val="009373B9"/>
    <w:rsid w:val="0093746C"/>
    <w:rsid w:val="0093750B"/>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37"/>
    <w:rsid w:val="00941040"/>
    <w:rsid w:val="0094119E"/>
    <w:rsid w:val="009414F8"/>
    <w:rsid w:val="00941540"/>
    <w:rsid w:val="00941581"/>
    <w:rsid w:val="00941795"/>
    <w:rsid w:val="00941BB2"/>
    <w:rsid w:val="00941DBB"/>
    <w:rsid w:val="00942284"/>
    <w:rsid w:val="009425D3"/>
    <w:rsid w:val="009426EE"/>
    <w:rsid w:val="009426FB"/>
    <w:rsid w:val="009427D6"/>
    <w:rsid w:val="00942A0D"/>
    <w:rsid w:val="00943170"/>
    <w:rsid w:val="009431C4"/>
    <w:rsid w:val="009431E8"/>
    <w:rsid w:val="00943325"/>
    <w:rsid w:val="009436D4"/>
    <w:rsid w:val="0094371D"/>
    <w:rsid w:val="00943A66"/>
    <w:rsid w:val="00943EC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56"/>
    <w:rsid w:val="00945E6A"/>
    <w:rsid w:val="00945F83"/>
    <w:rsid w:val="00946254"/>
    <w:rsid w:val="009463F8"/>
    <w:rsid w:val="009464A1"/>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035"/>
    <w:rsid w:val="00952277"/>
    <w:rsid w:val="0095228E"/>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75B"/>
    <w:rsid w:val="009578F0"/>
    <w:rsid w:val="00957AE1"/>
    <w:rsid w:val="00957C00"/>
    <w:rsid w:val="00957C4E"/>
    <w:rsid w:val="00957CB5"/>
    <w:rsid w:val="00957FBA"/>
    <w:rsid w:val="0096059D"/>
    <w:rsid w:val="009606E9"/>
    <w:rsid w:val="0096076A"/>
    <w:rsid w:val="00960981"/>
    <w:rsid w:val="009609D0"/>
    <w:rsid w:val="00960C9C"/>
    <w:rsid w:val="00960CBE"/>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F48"/>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477"/>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4C9"/>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02"/>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5F"/>
    <w:rsid w:val="00980522"/>
    <w:rsid w:val="0098057B"/>
    <w:rsid w:val="0098059E"/>
    <w:rsid w:val="009805BA"/>
    <w:rsid w:val="00980649"/>
    <w:rsid w:val="009808AF"/>
    <w:rsid w:val="009809EA"/>
    <w:rsid w:val="00980A35"/>
    <w:rsid w:val="00980A46"/>
    <w:rsid w:val="00980AEB"/>
    <w:rsid w:val="00980B8F"/>
    <w:rsid w:val="00980C2B"/>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0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35"/>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97"/>
    <w:rsid w:val="00994DB3"/>
    <w:rsid w:val="00994DD0"/>
    <w:rsid w:val="00994DD3"/>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0C0"/>
    <w:rsid w:val="00997308"/>
    <w:rsid w:val="0099735C"/>
    <w:rsid w:val="00997395"/>
    <w:rsid w:val="00997495"/>
    <w:rsid w:val="0099762E"/>
    <w:rsid w:val="0099780B"/>
    <w:rsid w:val="0099785E"/>
    <w:rsid w:val="00997E5D"/>
    <w:rsid w:val="009A021D"/>
    <w:rsid w:val="009A0512"/>
    <w:rsid w:val="009A07F0"/>
    <w:rsid w:val="009A0D3B"/>
    <w:rsid w:val="009A0F97"/>
    <w:rsid w:val="009A0FA9"/>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CF9"/>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4CE"/>
    <w:rsid w:val="009B7610"/>
    <w:rsid w:val="009B7765"/>
    <w:rsid w:val="009B7834"/>
    <w:rsid w:val="009B79E6"/>
    <w:rsid w:val="009B7BA9"/>
    <w:rsid w:val="009B7BF0"/>
    <w:rsid w:val="009B7E93"/>
    <w:rsid w:val="009C004B"/>
    <w:rsid w:val="009C01A5"/>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9A"/>
    <w:rsid w:val="009C72A1"/>
    <w:rsid w:val="009C72D8"/>
    <w:rsid w:val="009C72E6"/>
    <w:rsid w:val="009C7423"/>
    <w:rsid w:val="009C7580"/>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E2B"/>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5AE"/>
    <w:rsid w:val="009D3A8D"/>
    <w:rsid w:val="009D3B84"/>
    <w:rsid w:val="009D3C33"/>
    <w:rsid w:val="009D3CE6"/>
    <w:rsid w:val="009D3F41"/>
    <w:rsid w:val="009D403B"/>
    <w:rsid w:val="009D459C"/>
    <w:rsid w:val="009D470F"/>
    <w:rsid w:val="009D4A13"/>
    <w:rsid w:val="009D4A57"/>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55"/>
    <w:rsid w:val="009D73A2"/>
    <w:rsid w:val="009D74E9"/>
    <w:rsid w:val="009D75B6"/>
    <w:rsid w:val="009D75D6"/>
    <w:rsid w:val="009D76DC"/>
    <w:rsid w:val="009D7708"/>
    <w:rsid w:val="009D7DD8"/>
    <w:rsid w:val="009D7EB1"/>
    <w:rsid w:val="009D7EF0"/>
    <w:rsid w:val="009E0166"/>
    <w:rsid w:val="009E01D9"/>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A6"/>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3DB"/>
    <w:rsid w:val="009E4A6A"/>
    <w:rsid w:val="009E5005"/>
    <w:rsid w:val="009E505E"/>
    <w:rsid w:val="009E50DF"/>
    <w:rsid w:val="009E51F0"/>
    <w:rsid w:val="009E53B0"/>
    <w:rsid w:val="009E5427"/>
    <w:rsid w:val="009E5480"/>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04"/>
    <w:rsid w:val="009F1E22"/>
    <w:rsid w:val="009F2076"/>
    <w:rsid w:val="009F2295"/>
    <w:rsid w:val="009F2467"/>
    <w:rsid w:val="009F297A"/>
    <w:rsid w:val="009F2AAE"/>
    <w:rsid w:val="009F2B85"/>
    <w:rsid w:val="009F2D11"/>
    <w:rsid w:val="009F302A"/>
    <w:rsid w:val="009F3032"/>
    <w:rsid w:val="009F31A7"/>
    <w:rsid w:val="009F33DC"/>
    <w:rsid w:val="009F3621"/>
    <w:rsid w:val="009F3632"/>
    <w:rsid w:val="009F3920"/>
    <w:rsid w:val="009F3948"/>
    <w:rsid w:val="009F3A1F"/>
    <w:rsid w:val="009F3F7A"/>
    <w:rsid w:val="009F3FE7"/>
    <w:rsid w:val="009F4049"/>
    <w:rsid w:val="009F423F"/>
    <w:rsid w:val="009F4244"/>
    <w:rsid w:val="009F4260"/>
    <w:rsid w:val="009F4304"/>
    <w:rsid w:val="009F44B2"/>
    <w:rsid w:val="009F494F"/>
    <w:rsid w:val="009F4A1C"/>
    <w:rsid w:val="009F4A4A"/>
    <w:rsid w:val="009F4ED4"/>
    <w:rsid w:val="009F4F96"/>
    <w:rsid w:val="009F503C"/>
    <w:rsid w:val="009F50B1"/>
    <w:rsid w:val="009F5151"/>
    <w:rsid w:val="009F515D"/>
    <w:rsid w:val="009F51C0"/>
    <w:rsid w:val="009F5335"/>
    <w:rsid w:val="009F5469"/>
    <w:rsid w:val="009F54C4"/>
    <w:rsid w:val="009F587E"/>
    <w:rsid w:val="009F58AE"/>
    <w:rsid w:val="009F5ABE"/>
    <w:rsid w:val="009F5B40"/>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84"/>
    <w:rsid w:val="00A00AFF"/>
    <w:rsid w:val="00A00BD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3FD"/>
    <w:rsid w:val="00A0679C"/>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12"/>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D16"/>
    <w:rsid w:val="00A21031"/>
    <w:rsid w:val="00A212E5"/>
    <w:rsid w:val="00A21376"/>
    <w:rsid w:val="00A2150A"/>
    <w:rsid w:val="00A2180C"/>
    <w:rsid w:val="00A21940"/>
    <w:rsid w:val="00A219A3"/>
    <w:rsid w:val="00A21B22"/>
    <w:rsid w:val="00A21B27"/>
    <w:rsid w:val="00A21CAE"/>
    <w:rsid w:val="00A21E42"/>
    <w:rsid w:val="00A21E7F"/>
    <w:rsid w:val="00A220EB"/>
    <w:rsid w:val="00A2236B"/>
    <w:rsid w:val="00A22866"/>
    <w:rsid w:val="00A22DDE"/>
    <w:rsid w:val="00A23076"/>
    <w:rsid w:val="00A238DC"/>
    <w:rsid w:val="00A239B8"/>
    <w:rsid w:val="00A23CA3"/>
    <w:rsid w:val="00A23D26"/>
    <w:rsid w:val="00A23E58"/>
    <w:rsid w:val="00A23E66"/>
    <w:rsid w:val="00A2429F"/>
    <w:rsid w:val="00A2433D"/>
    <w:rsid w:val="00A2433E"/>
    <w:rsid w:val="00A24370"/>
    <w:rsid w:val="00A24445"/>
    <w:rsid w:val="00A24549"/>
    <w:rsid w:val="00A2467C"/>
    <w:rsid w:val="00A24820"/>
    <w:rsid w:val="00A2491F"/>
    <w:rsid w:val="00A24C6C"/>
    <w:rsid w:val="00A24E28"/>
    <w:rsid w:val="00A24EA1"/>
    <w:rsid w:val="00A24F20"/>
    <w:rsid w:val="00A24FE5"/>
    <w:rsid w:val="00A25135"/>
    <w:rsid w:val="00A25204"/>
    <w:rsid w:val="00A25242"/>
    <w:rsid w:val="00A252ED"/>
    <w:rsid w:val="00A256F5"/>
    <w:rsid w:val="00A2590B"/>
    <w:rsid w:val="00A25C40"/>
    <w:rsid w:val="00A25DAE"/>
    <w:rsid w:val="00A25F76"/>
    <w:rsid w:val="00A25FE5"/>
    <w:rsid w:val="00A2612C"/>
    <w:rsid w:val="00A2617F"/>
    <w:rsid w:val="00A2628B"/>
    <w:rsid w:val="00A2656A"/>
    <w:rsid w:val="00A26617"/>
    <w:rsid w:val="00A266AD"/>
    <w:rsid w:val="00A26739"/>
    <w:rsid w:val="00A267BC"/>
    <w:rsid w:val="00A267C4"/>
    <w:rsid w:val="00A268AF"/>
    <w:rsid w:val="00A269EB"/>
    <w:rsid w:val="00A26B67"/>
    <w:rsid w:val="00A26C30"/>
    <w:rsid w:val="00A26D05"/>
    <w:rsid w:val="00A270AB"/>
    <w:rsid w:val="00A2723B"/>
    <w:rsid w:val="00A273B8"/>
    <w:rsid w:val="00A276C5"/>
    <w:rsid w:val="00A278A8"/>
    <w:rsid w:val="00A27C46"/>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6E"/>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A3"/>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00E"/>
    <w:rsid w:val="00A4243C"/>
    <w:rsid w:val="00A42485"/>
    <w:rsid w:val="00A42623"/>
    <w:rsid w:val="00A429E7"/>
    <w:rsid w:val="00A42A55"/>
    <w:rsid w:val="00A42F86"/>
    <w:rsid w:val="00A430CA"/>
    <w:rsid w:val="00A430F4"/>
    <w:rsid w:val="00A431DF"/>
    <w:rsid w:val="00A43234"/>
    <w:rsid w:val="00A432D8"/>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4C5"/>
    <w:rsid w:val="00A45516"/>
    <w:rsid w:val="00A45549"/>
    <w:rsid w:val="00A45848"/>
    <w:rsid w:val="00A45B3C"/>
    <w:rsid w:val="00A45C14"/>
    <w:rsid w:val="00A45CA8"/>
    <w:rsid w:val="00A45CE0"/>
    <w:rsid w:val="00A45D0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85"/>
    <w:rsid w:val="00A62ACB"/>
    <w:rsid w:val="00A633A4"/>
    <w:rsid w:val="00A6374D"/>
    <w:rsid w:val="00A637DE"/>
    <w:rsid w:val="00A638C5"/>
    <w:rsid w:val="00A638FA"/>
    <w:rsid w:val="00A63900"/>
    <w:rsid w:val="00A63A44"/>
    <w:rsid w:val="00A63CEF"/>
    <w:rsid w:val="00A63F08"/>
    <w:rsid w:val="00A64055"/>
    <w:rsid w:val="00A64125"/>
    <w:rsid w:val="00A64171"/>
    <w:rsid w:val="00A6455B"/>
    <w:rsid w:val="00A64582"/>
    <w:rsid w:val="00A64805"/>
    <w:rsid w:val="00A648EF"/>
    <w:rsid w:val="00A64924"/>
    <w:rsid w:val="00A6493F"/>
    <w:rsid w:val="00A64977"/>
    <w:rsid w:val="00A6499E"/>
    <w:rsid w:val="00A64A40"/>
    <w:rsid w:val="00A64CA7"/>
    <w:rsid w:val="00A64DC9"/>
    <w:rsid w:val="00A64EB8"/>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C9C"/>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CB1"/>
    <w:rsid w:val="00A71D29"/>
    <w:rsid w:val="00A71E77"/>
    <w:rsid w:val="00A71ECA"/>
    <w:rsid w:val="00A71F32"/>
    <w:rsid w:val="00A720D7"/>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489"/>
    <w:rsid w:val="00A755A4"/>
    <w:rsid w:val="00A7563F"/>
    <w:rsid w:val="00A757BF"/>
    <w:rsid w:val="00A7581D"/>
    <w:rsid w:val="00A75A91"/>
    <w:rsid w:val="00A75AC9"/>
    <w:rsid w:val="00A75B1C"/>
    <w:rsid w:val="00A75C5A"/>
    <w:rsid w:val="00A75E2B"/>
    <w:rsid w:val="00A75EEF"/>
    <w:rsid w:val="00A76016"/>
    <w:rsid w:val="00A76147"/>
    <w:rsid w:val="00A76229"/>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85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2D0"/>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23"/>
    <w:rsid w:val="00A9014B"/>
    <w:rsid w:val="00A90410"/>
    <w:rsid w:val="00A90794"/>
    <w:rsid w:val="00A90795"/>
    <w:rsid w:val="00A90AF3"/>
    <w:rsid w:val="00A90DD4"/>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3BA"/>
    <w:rsid w:val="00A935BD"/>
    <w:rsid w:val="00A937D7"/>
    <w:rsid w:val="00A93BDA"/>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377"/>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79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8F5"/>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3A"/>
    <w:rsid w:val="00AB4F5F"/>
    <w:rsid w:val="00AB514D"/>
    <w:rsid w:val="00AB5462"/>
    <w:rsid w:val="00AB5793"/>
    <w:rsid w:val="00AB595D"/>
    <w:rsid w:val="00AB5A1A"/>
    <w:rsid w:val="00AB5AAE"/>
    <w:rsid w:val="00AB5ADA"/>
    <w:rsid w:val="00AB5BEE"/>
    <w:rsid w:val="00AB5C18"/>
    <w:rsid w:val="00AB5CD2"/>
    <w:rsid w:val="00AB5CDF"/>
    <w:rsid w:val="00AB5F78"/>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78"/>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28"/>
    <w:rsid w:val="00AC2E89"/>
    <w:rsid w:val="00AC2F2D"/>
    <w:rsid w:val="00AC31D1"/>
    <w:rsid w:val="00AC33F1"/>
    <w:rsid w:val="00AC3717"/>
    <w:rsid w:val="00AC39D0"/>
    <w:rsid w:val="00AC3A68"/>
    <w:rsid w:val="00AC3A8D"/>
    <w:rsid w:val="00AC3B16"/>
    <w:rsid w:val="00AC3FBF"/>
    <w:rsid w:val="00AC424F"/>
    <w:rsid w:val="00AC45E1"/>
    <w:rsid w:val="00AC4C08"/>
    <w:rsid w:val="00AC507A"/>
    <w:rsid w:val="00AC511C"/>
    <w:rsid w:val="00AC5357"/>
    <w:rsid w:val="00AC5403"/>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2E9"/>
    <w:rsid w:val="00AD03CF"/>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5FE2"/>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D4"/>
    <w:rsid w:val="00AE0298"/>
    <w:rsid w:val="00AE038C"/>
    <w:rsid w:val="00AE047F"/>
    <w:rsid w:val="00AE075D"/>
    <w:rsid w:val="00AE08B3"/>
    <w:rsid w:val="00AE0918"/>
    <w:rsid w:val="00AE0ACB"/>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D8D"/>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BE6"/>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BC"/>
    <w:rsid w:val="00AF6DD6"/>
    <w:rsid w:val="00AF6F80"/>
    <w:rsid w:val="00AF70CB"/>
    <w:rsid w:val="00AF7535"/>
    <w:rsid w:val="00AF799C"/>
    <w:rsid w:val="00B00000"/>
    <w:rsid w:val="00B00138"/>
    <w:rsid w:val="00B00959"/>
    <w:rsid w:val="00B00B19"/>
    <w:rsid w:val="00B00D80"/>
    <w:rsid w:val="00B00F03"/>
    <w:rsid w:val="00B012CC"/>
    <w:rsid w:val="00B01732"/>
    <w:rsid w:val="00B0177D"/>
    <w:rsid w:val="00B01887"/>
    <w:rsid w:val="00B01E07"/>
    <w:rsid w:val="00B01F3B"/>
    <w:rsid w:val="00B0237B"/>
    <w:rsid w:val="00B02557"/>
    <w:rsid w:val="00B02BFB"/>
    <w:rsid w:val="00B030F8"/>
    <w:rsid w:val="00B03106"/>
    <w:rsid w:val="00B03253"/>
    <w:rsid w:val="00B0332F"/>
    <w:rsid w:val="00B037D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69"/>
    <w:rsid w:val="00B05414"/>
    <w:rsid w:val="00B054CD"/>
    <w:rsid w:val="00B0562B"/>
    <w:rsid w:val="00B05783"/>
    <w:rsid w:val="00B0580C"/>
    <w:rsid w:val="00B058D1"/>
    <w:rsid w:val="00B059E5"/>
    <w:rsid w:val="00B05CA0"/>
    <w:rsid w:val="00B05CE8"/>
    <w:rsid w:val="00B0601D"/>
    <w:rsid w:val="00B06161"/>
    <w:rsid w:val="00B061B2"/>
    <w:rsid w:val="00B063D3"/>
    <w:rsid w:val="00B06A2E"/>
    <w:rsid w:val="00B06D28"/>
    <w:rsid w:val="00B06D9A"/>
    <w:rsid w:val="00B06DB4"/>
    <w:rsid w:val="00B06EB7"/>
    <w:rsid w:val="00B070B0"/>
    <w:rsid w:val="00B070CE"/>
    <w:rsid w:val="00B073F0"/>
    <w:rsid w:val="00B07649"/>
    <w:rsid w:val="00B07756"/>
    <w:rsid w:val="00B07799"/>
    <w:rsid w:val="00B07D77"/>
    <w:rsid w:val="00B103C5"/>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19B"/>
    <w:rsid w:val="00B23827"/>
    <w:rsid w:val="00B23932"/>
    <w:rsid w:val="00B23B32"/>
    <w:rsid w:val="00B23C66"/>
    <w:rsid w:val="00B23D98"/>
    <w:rsid w:val="00B23DCC"/>
    <w:rsid w:val="00B23F89"/>
    <w:rsid w:val="00B23FDA"/>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39"/>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4D7"/>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E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08"/>
    <w:rsid w:val="00B461B6"/>
    <w:rsid w:val="00B463FF"/>
    <w:rsid w:val="00B464EF"/>
    <w:rsid w:val="00B4662E"/>
    <w:rsid w:val="00B466E4"/>
    <w:rsid w:val="00B4682D"/>
    <w:rsid w:val="00B46989"/>
    <w:rsid w:val="00B46CAE"/>
    <w:rsid w:val="00B46EF0"/>
    <w:rsid w:val="00B47049"/>
    <w:rsid w:val="00B47289"/>
    <w:rsid w:val="00B47A9B"/>
    <w:rsid w:val="00B47B8E"/>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CAF"/>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C3"/>
    <w:rsid w:val="00B56796"/>
    <w:rsid w:val="00B56AF7"/>
    <w:rsid w:val="00B56B9B"/>
    <w:rsid w:val="00B56B9D"/>
    <w:rsid w:val="00B56F47"/>
    <w:rsid w:val="00B57039"/>
    <w:rsid w:val="00B574D6"/>
    <w:rsid w:val="00B574DA"/>
    <w:rsid w:val="00B5799B"/>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6B"/>
    <w:rsid w:val="00B639A5"/>
    <w:rsid w:val="00B63AB7"/>
    <w:rsid w:val="00B63C37"/>
    <w:rsid w:val="00B63CBC"/>
    <w:rsid w:val="00B63E94"/>
    <w:rsid w:val="00B63F7D"/>
    <w:rsid w:val="00B64064"/>
    <w:rsid w:val="00B640E1"/>
    <w:rsid w:val="00B6437B"/>
    <w:rsid w:val="00B64439"/>
    <w:rsid w:val="00B64479"/>
    <w:rsid w:val="00B644CF"/>
    <w:rsid w:val="00B645A6"/>
    <w:rsid w:val="00B64BC8"/>
    <w:rsid w:val="00B64C48"/>
    <w:rsid w:val="00B64D0E"/>
    <w:rsid w:val="00B654E9"/>
    <w:rsid w:val="00B65616"/>
    <w:rsid w:val="00B656C5"/>
    <w:rsid w:val="00B656FE"/>
    <w:rsid w:val="00B65B5F"/>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F6"/>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51"/>
    <w:rsid w:val="00B7488D"/>
    <w:rsid w:val="00B74A78"/>
    <w:rsid w:val="00B74F28"/>
    <w:rsid w:val="00B751F2"/>
    <w:rsid w:val="00B75329"/>
    <w:rsid w:val="00B7537D"/>
    <w:rsid w:val="00B75580"/>
    <w:rsid w:val="00B75AFF"/>
    <w:rsid w:val="00B75BBA"/>
    <w:rsid w:val="00B7646E"/>
    <w:rsid w:val="00B766AD"/>
    <w:rsid w:val="00B7690D"/>
    <w:rsid w:val="00B76B6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71"/>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42"/>
    <w:rsid w:val="00B84C82"/>
    <w:rsid w:val="00B84CBA"/>
    <w:rsid w:val="00B84F19"/>
    <w:rsid w:val="00B85140"/>
    <w:rsid w:val="00B851D1"/>
    <w:rsid w:val="00B85228"/>
    <w:rsid w:val="00B85ABC"/>
    <w:rsid w:val="00B85E49"/>
    <w:rsid w:val="00B85FC0"/>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74D"/>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3E"/>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1E"/>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37B"/>
    <w:rsid w:val="00BA3A40"/>
    <w:rsid w:val="00BA3CDF"/>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ED"/>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90"/>
    <w:rsid w:val="00BB03A5"/>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A97"/>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B78"/>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7B9"/>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4DA"/>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9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4"/>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5F3"/>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8BB"/>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33C"/>
    <w:rsid w:val="00BE6434"/>
    <w:rsid w:val="00BE65A9"/>
    <w:rsid w:val="00BE66CD"/>
    <w:rsid w:val="00BE6749"/>
    <w:rsid w:val="00BE6796"/>
    <w:rsid w:val="00BE680A"/>
    <w:rsid w:val="00BE698C"/>
    <w:rsid w:val="00BE69C2"/>
    <w:rsid w:val="00BE6B3F"/>
    <w:rsid w:val="00BE6BF4"/>
    <w:rsid w:val="00BE6C29"/>
    <w:rsid w:val="00BE6EFA"/>
    <w:rsid w:val="00BE6F03"/>
    <w:rsid w:val="00BE6F11"/>
    <w:rsid w:val="00BE70B9"/>
    <w:rsid w:val="00BE7245"/>
    <w:rsid w:val="00BE72C3"/>
    <w:rsid w:val="00BE72D3"/>
    <w:rsid w:val="00BE7360"/>
    <w:rsid w:val="00BE7568"/>
    <w:rsid w:val="00BE7683"/>
    <w:rsid w:val="00BE76AE"/>
    <w:rsid w:val="00BE77C6"/>
    <w:rsid w:val="00BE7A58"/>
    <w:rsid w:val="00BE7A98"/>
    <w:rsid w:val="00BE7AED"/>
    <w:rsid w:val="00BE7B51"/>
    <w:rsid w:val="00BE7B9F"/>
    <w:rsid w:val="00BE7D35"/>
    <w:rsid w:val="00BE7E45"/>
    <w:rsid w:val="00BE7F2B"/>
    <w:rsid w:val="00BF02C3"/>
    <w:rsid w:val="00BF05DE"/>
    <w:rsid w:val="00BF0784"/>
    <w:rsid w:val="00BF0A9D"/>
    <w:rsid w:val="00BF0BA2"/>
    <w:rsid w:val="00BF0DAE"/>
    <w:rsid w:val="00BF0F34"/>
    <w:rsid w:val="00BF10B7"/>
    <w:rsid w:val="00BF114E"/>
    <w:rsid w:val="00BF1401"/>
    <w:rsid w:val="00BF1480"/>
    <w:rsid w:val="00BF1651"/>
    <w:rsid w:val="00BF18CA"/>
    <w:rsid w:val="00BF1A35"/>
    <w:rsid w:val="00BF1BD7"/>
    <w:rsid w:val="00BF1CA3"/>
    <w:rsid w:val="00BF1D73"/>
    <w:rsid w:val="00BF225C"/>
    <w:rsid w:val="00BF26BE"/>
    <w:rsid w:val="00BF26C3"/>
    <w:rsid w:val="00BF2803"/>
    <w:rsid w:val="00BF2B63"/>
    <w:rsid w:val="00BF2D63"/>
    <w:rsid w:val="00BF33AD"/>
    <w:rsid w:val="00BF344D"/>
    <w:rsid w:val="00BF34E7"/>
    <w:rsid w:val="00BF3777"/>
    <w:rsid w:val="00BF3914"/>
    <w:rsid w:val="00BF3A01"/>
    <w:rsid w:val="00BF3BF6"/>
    <w:rsid w:val="00BF3EC6"/>
    <w:rsid w:val="00BF4031"/>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BB6"/>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7B5"/>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9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6E"/>
    <w:rsid w:val="00C123F5"/>
    <w:rsid w:val="00C12574"/>
    <w:rsid w:val="00C125F2"/>
    <w:rsid w:val="00C12A56"/>
    <w:rsid w:val="00C12BF3"/>
    <w:rsid w:val="00C12C47"/>
    <w:rsid w:val="00C12C7C"/>
    <w:rsid w:val="00C12DE2"/>
    <w:rsid w:val="00C12E59"/>
    <w:rsid w:val="00C12E7E"/>
    <w:rsid w:val="00C12E82"/>
    <w:rsid w:val="00C12FEB"/>
    <w:rsid w:val="00C13236"/>
    <w:rsid w:val="00C13620"/>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AE7"/>
    <w:rsid w:val="00C15B14"/>
    <w:rsid w:val="00C15D1E"/>
    <w:rsid w:val="00C15F1E"/>
    <w:rsid w:val="00C16276"/>
    <w:rsid w:val="00C1649C"/>
    <w:rsid w:val="00C16745"/>
    <w:rsid w:val="00C16A2E"/>
    <w:rsid w:val="00C16AAA"/>
    <w:rsid w:val="00C16CBF"/>
    <w:rsid w:val="00C176E9"/>
    <w:rsid w:val="00C17881"/>
    <w:rsid w:val="00C178E6"/>
    <w:rsid w:val="00C179EB"/>
    <w:rsid w:val="00C17E81"/>
    <w:rsid w:val="00C17EA5"/>
    <w:rsid w:val="00C17FC3"/>
    <w:rsid w:val="00C2012B"/>
    <w:rsid w:val="00C201B3"/>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84"/>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6"/>
    <w:rsid w:val="00C25A2D"/>
    <w:rsid w:val="00C25EFB"/>
    <w:rsid w:val="00C26018"/>
    <w:rsid w:val="00C267F3"/>
    <w:rsid w:val="00C2684E"/>
    <w:rsid w:val="00C26B1C"/>
    <w:rsid w:val="00C26BBA"/>
    <w:rsid w:val="00C26BE9"/>
    <w:rsid w:val="00C26D1D"/>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E89"/>
    <w:rsid w:val="00C37096"/>
    <w:rsid w:val="00C3709C"/>
    <w:rsid w:val="00C370AD"/>
    <w:rsid w:val="00C3715C"/>
    <w:rsid w:val="00C37397"/>
    <w:rsid w:val="00C3743B"/>
    <w:rsid w:val="00C374D6"/>
    <w:rsid w:val="00C37618"/>
    <w:rsid w:val="00C37689"/>
    <w:rsid w:val="00C37D11"/>
    <w:rsid w:val="00C37D38"/>
    <w:rsid w:val="00C37D5C"/>
    <w:rsid w:val="00C37FED"/>
    <w:rsid w:val="00C40190"/>
    <w:rsid w:val="00C406A2"/>
    <w:rsid w:val="00C40A33"/>
    <w:rsid w:val="00C40AA1"/>
    <w:rsid w:val="00C40B04"/>
    <w:rsid w:val="00C40B8D"/>
    <w:rsid w:val="00C40C5C"/>
    <w:rsid w:val="00C40E4D"/>
    <w:rsid w:val="00C40E78"/>
    <w:rsid w:val="00C412CD"/>
    <w:rsid w:val="00C41407"/>
    <w:rsid w:val="00C41557"/>
    <w:rsid w:val="00C41A77"/>
    <w:rsid w:val="00C41B7F"/>
    <w:rsid w:val="00C41F9B"/>
    <w:rsid w:val="00C42979"/>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D7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409"/>
    <w:rsid w:val="00C6085E"/>
    <w:rsid w:val="00C6091C"/>
    <w:rsid w:val="00C60E2E"/>
    <w:rsid w:val="00C60ED8"/>
    <w:rsid w:val="00C610D2"/>
    <w:rsid w:val="00C61270"/>
    <w:rsid w:val="00C6144E"/>
    <w:rsid w:val="00C618C7"/>
    <w:rsid w:val="00C61CEA"/>
    <w:rsid w:val="00C61F29"/>
    <w:rsid w:val="00C61FD1"/>
    <w:rsid w:val="00C62015"/>
    <w:rsid w:val="00C6228D"/>
    <w:rsid w:val="00C62710"/>
    <w:rsid w:val="00C6283E"/>
    <w:rsid w:val="00C629FD"/>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FF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26"/>
    <w:rsid w:val="00C72EA2"/>
    <w:rsid w:val="00C72EBD"/>
    <w:rsid w:val="00C72F03"/>
    <w:rsid w:val="00C7322E"/>
    <w:rsid w:val="00C7340C"/>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5B"/>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78A"/>
    <w:rsid w:val="00C76F18"/>
    <w:rsid w:val="00C76FC9"/>
    <w:rsid w:val="00C77034"/>
    <w:rsid w:val="00C7764B"/>
    <w:rsid w:val="00C7765D"/>
    <w:rsid w:val="00C77763"/>
    <w:rsid w:val="00C77AA1"/>
    <w:rsid w:val="00C77CA0"/>
    <w:rsid w:val="00C77EAA"/>
    <w:rsid w:val="00C804AE"/>
    <w:rsid w:val="00C80530"/>
    <w:rsid w:val="00C8053D"/>
    <w:rsid w:val="00C805B9"/>
    <w:rsid w:val="00C80612"/>
    <w:rsid w:val="00C80766"/>
    <w:rsid w:val="00C80A18"/>
    <w:rsid w:val="00C80A98"/>
    <w:rsid w:val="00C80DE5"/>
    <w:rsid w:val="00C8116B"/>
    <w:rsid w:val="00C813CD"/>
    <w:rsid w:val="00C81487"/>
    <w:rsid w:val="00C8197F"/>
    <w:rsid w:val="00C819DE"/>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497"/>
    <w:rsid w:val="00C84687"/>
    <w:rsid w:val="00C846B8"/>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10"/>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76"/>
    <w:rsid w:val="00C90FEE"/>
    <w:rsid w:val="00C91004"/>
    <w:rsid w:val="00C9112C"/>
    <w:rsid w:val="00C9116D"/>
    <w:rsid w:val="00C911DB"/>
    <w:rsid w:val="00C9127C"/>
    <w:rsid w:val="00C9186A"/>
    <w:rsid w:val="00C91A57"/>
    <w:rsid w:val="00C91B20"/>
    <w:rsid w:val="00C91C0B"/>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99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798"/>
    <w:rsid w:val="00CA6903"/>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1B8"/>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FD"/>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BF"/>
    <w:rsid w:val="00CC43EA"/>
    <w:rsid w:val="00CC4426"/>
    <w:rsid w:val="00CC48EF"/>
    <w:rsid w:val="00CC4CBB"/>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6DF6"/>
    <w:rsid w:val="00CC71CB"/>
    <w:rsid w:val="00CC734D"/>
    <w:rsid w:val="00CC74FD"/>
    <w:rsid w:val="00CC7542"/>
    <w:rsid w:val="00CC769A"/>
    <w:rsid w:val="00CC780A"/>
    <w:rsid w:val="00CC7813"/>
    <w:rsid w:val="00CC7ACA"/>
    <w:rsid w:val="00CC7D29"/>
    <w:rsid w:val="00CC7E8B"/>
    <w:rsid w:val="00CD001A"/>
    <w:rsid w:val="00CD009E"/>
    <w:rsid w:val="00CD00A8"/>
    <w:rsid w:val="00CD01A7"/>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88"/>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2C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B48"/>
    <w:rsid w:val="00CE7C0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4F"/>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A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217"/>
    <w:rsid w:val="00D03384"/>
    <w:rsid w:val="00D036AA"/>
    <w:rsid w:val="00D037CD"/>
    <w:rsid w:val="00D03C34"/>
    <w:rsid w:val="00D03E4B"/>
    <w:rsid w:val="00D03F84"/>
    <w:rsid w:val="00D041D5"/>
    <w:rsid w:val="00D044A7"/>
    <w:rsid w:val="00D04958"/>
    <w:rsid w:val="00D04C5A"/>
    <w:rsid w:val="00D04D28"/>
    <w:rsid w:val="00D04E55"/>
    <w:rsid w:val="00D04EA9"/>
    <w:rsid w:val="00D050DA"/>
    <w:rsid w:val="00D054F5"/>
    <w:rsid w:val="00D05C42"/>
    <w:rsid w:val="00D05C71"/>
    <w:rsid w:val="00D05CC7"/>
    <w:rsid w:val="00D05EA6"/>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0DE"/>
    <w:rsid w:val="00D14453"/>
    <w:rsid w:val="00D14564"/>
    <w:rsid w:val="00D14879"/>
    <w:rsid w:val="00D14B41"/>
    <w:rsid w:val="00D14B54"/>
    <w:rsid w:val="00D14CF3"/>
    <w:rsid w:val="00D14E16"/>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BC"/>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2D0D"/>
    <w:rsid w:val="00D2301F"/>
    <w:rsid w:val="00D23286"/>
    <w:rsid w:val="00D23416"/>
    <w:rsid w:val="00D236C2"/>
    <w:rsid w:val="00D23868"/>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67E"/>
    <w:rsid w:val="00D25B49"/>
    <w:rsid w:val="00D25C74"/>
    <w:rsid w:val="00D25F4B"/>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418"/>
    <w:rsid w:val="00D32609"/>
    <w:rsid w:val="00D326E7"/>
    <w:rsid w:val="00D328D7"/>
    <w:rsid w:val="00D32C83"/>
    <w:rsid w:val="00D33000"/>
    <w:rsid w:val="00D3316C"/>
    <w:rsid w:val="00D332B5"/>
    <w:rsid w:val="00D33541"/>
    <w:rsid w:val="00D33841"/>
    <w:rsid w:val="00D339C0"/>
    <w:rsid w:val="00D33A04"/>
    <w:rsid w:val="00D33C4A"/>
    <w:rsid w:val="00D33C96"/>
    <w:rsid w:val="00D341CB"/>
    <w:rsid w:val="00D342A1"/>
    <w:rsid w:val="00D3431B"/>
    <w:rsid w:val="00D34748"/>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6EB"/>
    <w:rsid w:val="00D40B51"/>
    <w:rsid w:val="00D40CD6"/>
    <w:rsid w:val="00D40E05"/>
    <w:rsid w:val="00D40EE3"/>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55F"/>
    <w:rsid w:val="00D435B1"/>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48"/>
    <w:rsid w:val="00D46AF0"/>
    <w:rsid w:val="00D46C04"/>
    <w:rsid w:val="00D46C89"/>
    <w:rsid w:val="00D47101"/>
    <w:rsid w:val="00D47755"/>
    <w:rsid w:val="00D4791C"/>
    <w:rsid w:val="00D479F7"/>
    <w:rsid w:val="00D47B6E"/>
    <w:rsid w:val="00D47D59"/>
    <w:rsid w:val="00D47DCD"/>
    <w:rsid w:val="00D47F5F"/>
    <w:rsid w:val="00D5038D"/>
    <w:rsid w:val="00D5044A"/>
    <w:rsid w:val="00D50805"/>
    <w:rsid w:val="00D50820"/>
    <w:rsid w:val="00D509E9"/>
    <w:rsid w:val="00D50D46"/>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037"/>
    <w:rsid w:val="00D5311C"/>
    <w:rsid w:val="00D533C3"/>
    <w:rsid w:val="00D534A9"/>
    <w:rsid w:val="00D53605"/>
    <w:rsid w:val="00D536B9"/>
    <w:rsid w:val="00D53823"/>
    <w:rsid w:val="00D5393A"/>
    <w:rsid w:val="00D5396A"/>
    <w:rsid w:val="00D53A3B"/>
    <w:rsid w:val="00D53D08"/>
    <w:rsid w:val="00D53E7F"/>
    <w:rsid w:val="00D53F02"/>
    <w:rsid w:val="00D53FA9"/>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B9"/>
    <w:rsid w:val="00D55EC2"/>
    <w:rsid w:val="00D560E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B5"/>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F60"/>
    <w:rsid w:val="00D622A7"/>
    <w:rsid w:val="00D623C7"/>
    <w:rsid w:val="00D624A2"/>
    <w:rsid w:val="00D6266A"/>
    <w:rsid w:val="00D62689"/>
    <w:rsid w:val="00D627DA"/>
    <w:rsid w:val="00D62858"/>
    <w:rsid w:val="00D629F4"/>
    <w:rsid w:val="00D62B65"/>
    <w:rsid w:val="00D62BF2"/>
    <w:rsid w:val="00D62E02"/>
    <w:rsid w:val="00D63089"/>
    <w:rsid w:val="00D63178"/>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19"/>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8DB"/>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C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5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9F3"/>
    <w:rsid w:val="00D85CB6"/>
    <w:rsid w:val="00D8615E"/>
    <w:rsid w:val="00D86240"/>
    <w:rsid w:val="00D8627B"/>
    <w:rsid w:val="00D8653D"/>
    <w:rsid w:val="00D86588"/>
    <w:rsid w:val="00D86907"/>
    <w:rsid w:val="00D86A8A"/>
    <w:rsid w:val="00D86BC0"/>
    <w:rsid w:val="00D86D62"/>
    <w:rsid w:val="00D86EC6"/>
    <w:rsid w:val="00D86FFA"/>
    <w:rsid w:val="00D870D2"/>
    <w:rsid w:val="00D87219"/>
    <w:rsid w:val="00D8736B"/>
    <w:rsid w:val="00D87463"/>
    <w:rsid w:val="00D877B3"/>
    <w:rsid w:val="00D879FB"/>
    <w:rsid w:val="00D87BB6"/>
    <w:rsid w:val="00D87CC8"/>
    <w:rsid w:val="00D87CCC"/>
    <w:rsid w:val="00D87DEA"/>
    <w:rsid w:val="00D87F46"/>
    <w:rsid w:val="00D900B9"/>
    <w:rsid w:val="00D901A8"/>
    <w:rsid w:val="00D902C3"/>
    <w:rsid w:val="00D902D3"/>
    <w:rsid w:val="00D905EF"/>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85F"/>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0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1DC"/>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E6"/>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D9"/>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73"/>
    <w:rsid w:val="00DD2B95"/>
    <w:rsid w:val="00DD2DA0"/>
    <w:rsid w:val="00DD2E3D"/>
    <w:rsid w:val="00DD2F9A"/>
    <w:rsid w:val="00DD30EF"/>
    <w:rsid w:val="00DD3334"/>
    <w:rsid w:val="00DD36AA"/>
    <w:rsid w:val="00DD37A4"/>
    <w:rsid w:val="00DD37B7"/>
    <w:rsid w:val="00DD37C0"/>
    <w:rsid w:val="00DD39AA"/>
    <w:rsid w:val="00DD3D7B"/>
    <w:rsid w:val="00DD40A6"/>
    <w:rsid w:val="00DD40C0"/>
    <w:rsid w:val="00DD4281"/>
    <w:rsid w:val="00DD4321"/>
    <w:rsid w:val="00DD4406"/>
    <w:rsid w:val="00DD449F"/>
    <w:rsid w:val="00DD44EF"/>
    <w:rsid w:val="00DD453C"/>
    <w:rsid w:val="00DD4560"/>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77B"/>
    <w:rsid w:val="00DE48A4"/>
    <w:rsid w:val="00DE4B9F"/>
    <w:rsid w:val="00DE4C0C"/>
    <w:rsid w:val="00DE4EA3"/>
    <w:rsid w:val="00DE502D"/>
    <w:rsid w:val="00DE5388"/>
    <w:rsid w:val="00DE55FC"/>
    <w:rsid w:val="00DE57C4"/>
    <w:rsid w:val="00DE5B92"/>
    <w:rsid w:val="00DE6392"/>
    <w:rsid w:val="00DE6674"/>
    <w:rsid w:val="00DE6796"/>
    <w:rsid w:val="00DE6844"/>
    <w:rsid w:val="00DE6BBE"/>
    <w:rsid w:val="00DE6D82"/>
    <w:rsid w:val="00DE6D9D"/>
    <w:rsid w:val="00DE6E56"/>
    <w:rsid w:val="00DE6E69"/>
    <w:rsid w:val="00DE6EEB"/>
    <w:rsid w:val="00DE6EED"/>
    <w:rsid w:val="00DE6EF2"/>
    <w:rsid w:val="00DE70DC"/>
    <w:rsid w:val="00DE7847"/>
    <w:rsid w:val="00DE784C"/>
    <w:rsid w:val="00DE7880"/>
    <w:rsid w:val="00DE7A26"/>
    <w:rsid w:val="00DE7D39"/>
    <w:rsid w:val="00DF05C8"/>
    <w:rsid w:val="00DF0768"/>
    <w:rsid w:val="00DF0C29"/>
    <w:rsid w:val="00DF0C96"/>
    <w:rsid w:val="00DF0FA0"/>
    <w:rsid w:val="00DF0FD9"/>
    <w:rsid w:val="00DF15B0"/>
    <w:rsid w:val="00DF1795"/>
    <w:rsid w:val="00DF1A59"/>
    <w:rsid w:val="00DF1AED"/>
    <w:rsid w:val="00DF1CEE"/>
    <w:rsid w:val="00DF1EBE"/>
    <w:rsid w:val="00DF2033"/>
    <w:rsid w:val="00DF20F4"/>
    <w:rsid w:val="00DF21FA"/>
    <w:rsid w:val="00DF22CC"/>
    <w:rsid w:val="00DF23A5"/>
    <w:rsid w:val="00DF24EA"/>
    <w:rsid w:val="00DF26BA"/>
    <w:rsid w:val="00DF26DF"/>
    <w:rsid w:val="00DF27A3"/>
    <w:rsid w:val="00DF2A16"/>
    <w:rsid w:val="00DF2CEF"/>
    <w:rsid w:val="00DF2CF9"/>
    <w:rsid w:val="00DF2D95"/>
    <w:rsid w:val="00DF2E20"/>
    <w:rsid w:val="00DF2E3C"/>
    <w:rsid w:val="00DF32AA"/>
    <w:rsid w:val="00DF334B"/>
    <w:rsid w:val="00DF3BA0"/>
    <w:rsid w:val="00DF3E29"/>
    <w:rsid w:val="00DF3ED6"/>
    <w:rsid w:val="00DF4065"/>
    <w:rsid w:val="00DF40E0"/>
    <w:rsid w:val="00DF4192"/>
    <w:rsid w:val="00DF41CC"/>
    <w:rsid w:val="00DF42E3"/>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8A6"/>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BE"/>
    <w:rsid w:val="00E0084F"/>
    <w:rsid w:val="00E00A8A"/>
    <w:rsid w:val="00E00ACA"/>
    <w:rsid w:val="00E00D0C"/>
    <w:rsid w:val="00E012BB"/>
    <w:rsid w:val="00E012CA"/>
    <w:rsid w:val="00E0154E"/>
    <w:rsid w:val="00E0159F"/>
    <w:rsid w:val="00E01872"/>
    <w:rsid w:val="00E0196E"/>
    <w:rsid w:val="00E01BB2"/>
    <w:rsid w:val="00E01BB4"/>
    <w:rsid w:val="00E01C43"/>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BEA"/>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286"/>
    <w:rsid w:val="00E11485"/>
    <w:rsid w:val="00E115D7"/>
    <w:rsid w:val="00E11835"/>
    <w:rsid w:val="00E11877"/>
    <w:rsid w:val="00E11A77"/>
    <w:rsid w:val="00E11D5A"/>
    <w:rsid w:val="00E11D68"/>
    <w:rsid w:val="00E120C9"/>
    <w:rsid w:val="00E122E3"/>
    <w:rsid w:val="00E12390"/>
    <w:rsid w:val="00E126C4"/>
    <w:rsid w:val="00E126D5"/>
    <w:rsid w:val="00E12851"/>
    <w:rsid w:val="00E12AD7"/>
    <w:rsid w:val="00E12B5E"/>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C16"/>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0C3"/>
    <w:rsid w:val="00E211FB"/>
    <w:rsid w:val="00E21467"/>
    <w:rsid w:val="00E2162E"/>
    <w:rsid w:val="00E219AB"/>
    <w:rsid w:val="00E21BB5"/>
    <w:rsid w:val="00E21D2F"/>
    <w:rsid w:val="00E21DA1"/>
    <w:rsid w:val="00E22052"/>
    <w:rsid w:val="00E222A0"/>
    <w:rsid w:val="00E222FD"/>
    <w:rsid w:val="00E225C4"/>
    <w:rsid w:val="00E22624"/>
    <w:rsid w:val="00E227A0"/>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3B8"/>
    <w:rsid w:val="00E2562D"/>
    <w:rsid w:val="00E256DE"/>
    <w:rsid w:val="00E2572A"/>
    <w:rsid w:val="00E2581A"/>
    <w:rsid w:val="00E258B3"/>
    <w:rsid w:val="00E2597F"/>
    <w:rsid w:val="00E25B2A"/>
    <w:rsid w:val="00E25CF9"/>
    <w:rsid w:val="00E25E67"/>
    <w:rsid w:val="00E26530"/>
    <w:rsid w:val="00E26562"/>
    <w:rsid w:val="00E265CF"/>
    <w:rsid w:val="00E2669A"/>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07A"/>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DCB"/>
    <w:rsid w:val="00E37049"/>
    <w:rsid w:val="00E370CC"/>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C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C82"/>
    <w:rsid w:val="00E44E46"/>
    <w:rsid w:val="00E44F01"/>
    <w:rsid w:val="00E45189"/>
    <w:rsid w:val="00E453DF"/>
    <w:rsid w:val="00E45505"/>
    <w:rsid w:val="00E4555F"/>
    <w:rsid w:val="00E45678"/>
    <w:rsid w:val="00E4567D"/>
    <w:rsid w:val="00E4568E"/>
    <w:rsid w:val="00E458D8"/>
    <w:rsid w:val="00E45C9E"/>
    <w:rsid w:val="00E46075"/>
    <w:rsid w:val="00E4608C"/>
    <w:rsid w:val="00E462A4"/>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62"/>
    <w:rsid w:val="00E50193"/>
    <w:rsid w:val="00E50376"/>
    <w:rsid w:val="00E50450"/>
    <w:rsid w:val="00E50554"/>
    <w:rsid w:val="00E506A1"/>
    <w:rsid w:val="00E50709"/>
    <w:rsid w:val="00E5076B"/>
    <w:rsid w:val="00E507C5"/>
    <w:rsid w:val="00E507CF"/>
    <w:rsid w:val="00E50931"/>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D1"/>
    <w:rsid w:val="00E538FA"/>
    <w:rsid w:val="00E53BDB"/>
    <w:rsid w:val="00E53C60"/>
    <w:rsid w:val="00E53C8C"/>
    <w:rsid w:val="00E53E1A"/>
    <w:rsid w:val="00E53E9C"/>
    <w:rsid w:val="00E54308"/>
    <w:rsid w:val="00E54498"/>
    <w:rsid w:val="00E5456F"/>
    <w:rsid w:val="00E5468D"/>
    <w:rsid w:val="00E546B4"/>
    <w:rsid w:val="00E54756"/>
    <w:rsid w:val="00E54A9B"/>
    <w:rsid w:val="00E54BB8"/>
    <w:rsid w:val="00E54E0A"/>
    <w:rsid w:val="00E55056"/>
    <w:rsid w:val="00E55079"/>
    <w:rsid w:val="00E553FF"/>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9D9"/>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12"/>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1C"/>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BC1"/>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E7"/>
    <w:rsid w:val="00E7667C"/>
    <w:rsid w:val="00E768CF"/>
    <w:rsid w:val="00E769E0"/>
    <w:rsid w:val="00E76A29"/>
    <w:rsid w:val="00E76FAC"/>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65"/>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C4F"/>
    <w:rsid w:val="00E87D9B"/>
    <w:rsid w:val="00E90073"/>
    <w:rsid w:val="00E903DC"/>
    <w:rsid w:val="00E90611"/>
    <w:rsid w:val="00E90CB1"/>
    <w:rsid w:val="00E90E8B"/>
    <w:rsid w:val="00E90ECC"/>
    <w:rsid w:val="00E90FA8"/>
    <w:rsid w:val="00E90FB4"/>
    <w:rsid w:val="00E9104C"/>
    <w:rsid w:val="00E910A5"/>
    <w:rsid w:val="00E917E9"/>
    <w:rsid w:val="00E9181A"/>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4E"/>
    <w:rsid w:val="00E93E62"/>
    <w:rsid w:val="00E94035"/>
    <w:rsid w:val="00E940E2"/>
    <w:rsid w:val="00E943EC"/>
    <w:rsid w:val="00E94600"/>
    <w:rsid w:val="00E9461A"/>
    <w:rsid w:val="00E946F8"/>
    <w:rsid w:val="00E94726"/>
    <w:rsid w:val="00E94786"/>
    <w:rsid w:val="00E94861"/>
    <w:rsid w:val="00E948FA"/>
    <w:rsid w:val="00E949DB"/>
    <w:rsid w:val="00E94AF7"/>
    <w:rsid w:val="00E9540A"/>
    <w:rsid w:val="00E95513"/>
    <w:rsid w:val="00E95556"/>
    <w:rsid w:val="00E956C4"/>
    <w:rsid w:val="00E95B1C"/>
    <w:rsid w:val="00E95BA3"/>
    <w:rsid w:val="00E95CF4"/>
    <w:rsid w:val="00E95D52"/>
    <w:rsid w:val="00E95E85"/>
    <w:rsid w:val="00E96189"/>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2C6"/>
    <w:rsid w:val="00EA033D"/>
    <w:rsid w:val="00EA0370"/>
    <w:rsid w:val="00EA04A3"/>
    <w:rsid w:val="00EA05C8"/>
    <w:rsid w:val="00EA0A6B"/>
    <w:rsid w:val="00EA0BCD"/>
    <w:rsid w:val="00EA0CC9"/>
    <w:rsid w:val="00EA0E29"/>
    <w:rsid w:val="00EA0E9D"/>
    <w:rsid w:val="00EA10A1"/>
    <w:rsid w:val="00EA14F4"/>
    <w:rsid w:val="00EA162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A3"/>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95C"/>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22"/>
    <w:rsid w:val="00EC479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3A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D0"/>
    <w:rsid w:val="00ED2146"/>
    <w:rsid w:val="00ED21DF"/>
    <w:rsid w:val="00ED2759"/>
    <w:rsid w:val="00ED2A98"/>
    <w:rsid w:val="00ED2DCB"/>
    <w:rsid w:val="00ED3131"/>
    <w:rsid w:val="00ED34D6"/>
    <w:rsid w:val="00ED3555"/>
    <w:rsid w:val="00ED3658"/>
    <w:rsid w:val="00ED36CB"/>
    <w:rsid w:val="00ED386C"/>
    <w:rsid w:val="00ED388D"/>
    <w:rsid w:val="00ED3A4B"/>
    <w:rsid w:val="00ED3F2C"/>
    <w:rsid w:val="00ED444C"/>
    <w:rsid w:val="00ED46BE"/>
    <w:rsid w:val="00ED4813"/>
    <w:rsid w:val="00ED4861"/>
    <w:rsid w:val="00ED48C7"/>
    <w:rsid w:val="00ED4AD4"/>
    <w:rsid w:val="00ED4E49"/>
    <w:rsid w:val="00ED5054"/>
    <w:rsid w:val="00ED527B"/>
    <w:rsid w:val="00ED531F"/>
    <w:rsid w:val="00ED5489"/>
    <w:rsid w:val="00ED5619"/>
    <w:rsid w:val="00ED570F"/>
    <w:rsid w:val="00ED58A4"/>
    <w:rsid w:val="00ED5955"/>
    <w:rsid w:val="00ED5C2E"/>
    <w:rsid w:val="00ED6057"/>
    <w:rsid w:val="00ED6102"/>
    <w:rsid w:val="00ED612A"/>
    <w:rsid w:val="00ED64C8"/>
    <w:rsid w:val="00ED66D4"/>
    <w:rsid w:val="00ED67AC"/>
    <w:rsid w:val="00ED67D5"/>
    <w:rsid w:val="00ED68E4"/>
    <w:rsid w:val="00ED6A2C"/>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976"/>
    <w:rsid w:val="00EE1AB9"/>
    <w:rsid w:val="00EE1D80"/>
    <w:rsid w:val="00EE1E3E"/>
    <w:rsid w:val="00EE2314"/>
    <w:rsid w:val="00EE244C"/>
    <w:rsid w:val="00EE244E"/>
    <w:rsid w:val="00EE25AA"/>
    <w:rsid w:val="00EE25CE"/>
    <w:rsid w:val="00EE2991"/>
    <w:rsid w:val="00EE2A50"/>
    <w:rsid w:val="00EE2D64"/>
    <w:rsid w:val="00EE2F25"/>
    <w:rsid w:val="00EE31C3"/>
    <w:rsid w:val="00EE324D"/>
    <w:rsid w:val="00EE331D"/>
    <w:rsid w:val="00EE3797"/>
    <w:rsid w:val="00EE380A"/>
    <w:rsid w:val="00EE3964"/>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93F"/>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11"/>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3B"/>
    <w:rsid w:val="00EF7561"/>
    <w:rsid w:val="00EF7703"/>
    <w:rsid w:val="00EF77B9"/>
    <w:rsid w:val="00EF7BEC"/>
    <w:rsid w:val="00EF7D5D"/>
    <w:rsid w:val="00F001AC"/>
    <w:rsid w:val="00F0045B"/>
    <w:rsid w:val="00F0058E"/>
    <w:rsid w:val="00F00730"/>
    <w:rsid w:val="00F007FE"/>
    <w:rsid w:val="00F0089D"/>
    <w:rsid w:val="00F00956"/>
    <w:rsid w:val="00F0099B"/>
    <w:rsid w:val="00F00B83"/>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3FEC"/>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3"/>
    <w:rsid w:val="00F06199"/>
    <w:rsid w:val="00F06919"/>
    <w:rsid w:val="00F06A2A"/>
    <w:rsid w:val="00F06A73"/>
    <w:rsid w:val="00F06B95"/>
    <w:rsid w:val="00F06C2C"/>
    <w:rsid w:val="00F06DA4"/>
    <w:rsid w:val="00F07D4F"/>
    <w:rsid w:val="00F07DC2"/>
    <w:rsid w:val="00F07F24"/>
    <w:rsid w:val="00F07F33"/>
    <w:rsid w:val="00F104FE"/>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E23"/>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7E"/>
    <w:rsid w:val="00F17AB4"/>
    <w:rsid w:val="00F17DD5"/>
    <w:rsid w:val="00F17DD9"/>
    <w:rsid w:val="00F20191"/>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3A"/>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E81"/>
    <w:rsid w:val="00F310B4"/>
    <w:rsid w:val="00F31185"/>
    <w:rsid w:val="00F3124C"/>
    <w:rsid w:val="00F31511"/>
    <w:rsid w:val="00F317F5"/>
    <w:rsid w:val="00F31B00"/>
    <w:rsid w:val="00F31B12"/>
    <w:rsid w:val="00F31BA5"/>
    <w:rsid w:val="00F31CE6"/>
    <w:rsid w:val="00F31EE4"/>
    <w:rsid w:val="00F32644"/>
    <w:rsid w:val="00F32895"/>
    <w:rsid w:val="00F32981"/>
    <w:rsid w:val="00F32A9F"/>
    <w:rsid w:val="00F32D78"/>
    <w:rsid w:val="00F3322C"/>
    <w:rsid w:val="00F332A7"/>
    <w:rsid w:val="00F33455"/>
    <w:rsid w:val="00F3347C"/>
    <w:rsid w:val="00F334B5"/>
    <w:rsid w:val="00F33659"/>
    <w:rsid w:val="00F33822"/>
    <w:rsid w:val="00F33C9E"/>
    <w:rsid w:val="00F3425B"/>
    <w:rsid w:val="00F344C7"/>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42"/>
    <w:rsid w:val="00F37181"/>
    <w:rsid w:val="00F372F6"/>
    <w:rsid w:val="00F373F7"/>
    <w:rsid w:val="00F37425"/>
    <w:rsid w:val="00F3742D"/>
    <w:rsid w:val="00F374C7"/>
    <w:rsid w:val="00F37823"/>
    <w:rsid w:val="00F37ABA"/>
    <w:rsid w:val="00F37B91"/>
    <w:rsid w:val="00F37C40"/>
    <w:rsid w:val="00F37CA7"/>
    <w:rsid w:val="00F37CB0"/>
    <w:rsid w:val="00F37CC0"/>
    <w:rsid w:val="00F37D4B"/>
    <w:rsid w:val="00F37E74"/>
    <w:rsid w:val="00F37FF9"/>
    <w:rsid w:val="00F4007F"/>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44B"/>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F9E"/>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49"/>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B1"/>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51"/>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2F7"/>
    <w:rsid w:val="00F66ED4"/>
    <w:rsid w:val="00F66FB8"/>
    <w:rsid w:val="00F67256"/>
    <w:rsid w:val="00F674DB"/>
    <w:rsid w:val="00F67590"/>
    <w:rsid w:val="00F6772B"/>
    <w:rsid w:val="00F67A31"/>
    <w:rsid w:val="00F67D86"/>
    <w:rsid w:val="00F67E1F"/>
    <w:rsid w:val="00F67EDB"/>
    <w:rsid w:val="00F70038"/>
    <w:rsid w:val="00F702E8"/>
    <w:rsid w:val="00F70733"/>
    <w:rsid w:val="00F7090E"/>
    <w:rsid w:val="00F70D58"/>
    <w:rsid w:val="00F70EF1"/>
    <w:rsid w:val="00F70FAD"/>
    <w:rsid w:val="00F711AF"/>
    <w:rsid w:val="00F711B2"/>
    <w:rsid w:val="00F7120C"/>
    <w:rsid w:val="00F712EE"/>
    <w:rsid w:val="00F71383"/>
    <w:rsid w:val="00F714A8"/>
    <w:rsid w:val="00F716BF"/>
    <w:rsid w:val="00F7170C"/>
    <w:rsid w:val="00F71753"/>
    <w:rsid w:val="00F71C7A"/>
    <w:rsid w:val="00F72086"/>
    <w:rsid w:val="00F721FA"/>
    <w:rsid w:val="00F72243"/>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6E"/>
    <w:rsid w:val="00F75DBB"/>
    <w:rsid w:val="00F76182"/>
    <w:rsid w:val="00F762BC"/>
    <w:rsid w:val="00F7665A"/>
    <w:rsid w:val="00F76928"/>
    <w:rsid w:val="00F76AAF"/>
    <w:rsid w:val="00F76E93"/>
    <w:rsid w:val="00F76F8A"/>
    <w:rsid w:val="00F77258"/>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08"/>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4F"/>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111"/>
    <w:rsid w:val="00F95443"/>
    <w:rsid w:val="00F95532"/>
    <w:rsid w:val="00F95639"/>
    <w:rsid w:val="00F95A22"/>
    <w:rsid w:val="00F95C46"/>
    <w:rsid w:val="00F95E84"/>
    <w:rsid w:val="00F961D6"/>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CD"/>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34F"/>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03"/>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41"/>
    <w:rsid w:val="00FB2DA9"/>
    <w:rsid w:val="00FB2F46"/>
    <w:rsid w:val="00FB330B"/>
    <w:rsid w:val="00FB35F4"/>
    <w:rsid w:val="00FB36A0"/>
    <w:rsid w:val="00FB3B9C"/>
    <w:rsid w:val="00FB3D89"/>
    <w:rsid w:val="00FB4243"/>
    <w:rsid w:val="00FB44CA"/>
    <w:rsid w:val="00FB4B8B"/>
    <w:rsid w:val="00FB5189"/>
    <w:rsid w:val="00FB5361"/>
    <w:rsid w:val="00FB53E3"/>
    <w:rsid w:val="00FB5403"/>
    <w:rsid w:val="00FB55F0"/>
    <w:rsid w:val="00FB566A"/>
    <w:rsid w:val="00FB56C5"/>
    <w:rsid w:val="00FB59CB"/>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78A"/>
    <w:rsid w:val="00FC2ECF"/>
    <w:rsid w:val="00FC2EF9"/>
    <w:rsid w:val="00FC332F"/>
    <w:rsid w:val="00FC33FF"/>
    <w:rsid w:val="00FC3488"/>
    <w:rsid w:val="00FC3617"/>
    <w:rsid w:val="00FC3661"/>
    <w:rsid w:val="00FC3A39"/>
    <w:rsid w:val="00FC3A4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D9"/>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2B"/>
    <w:rsid w:val="00FD1EB5"/>
    <w:rsid w:val="00FD22E2"/>
    <w:rsid w:val="00FD236F"/>
    <w:rsid w:val="00FD294E"/>
    <w:rsid w:val="00FD2FA9"/>
    <w:rsid w:val="00FD31AA"/>
    <w:rsid w:val="00FD382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5F47"/>
    <w:rsid w:val="00FD6081"/>
    <w:rsid w:val="00FD649F"/>
    <w:rsid w:val="00FD660F"/>
    <w:rsid w:val="00FD699B"/>
    <w:rsid w:val="00FD6A78"/>
    <w:rsid w:val="00FD6C8A"/>
    <w:rsid w:val="00FD7033"/>
    <w:rsid w:val="00FD737E"/>
    <w:rsid w:val="00FD743B"/>
    <w:rsid w:val="00FD75A6"/>
    <w:rsid w:val="00FD7650"/>
    <w:rsid w:val="00FD7805"/>
    <w:rsid w:val="00FD7864"/>
    <w:rsid w:val="00FD7888"/>
    <w:rsid w:val="00FD7B88"/>
    <w:rsid w:val="00FD7C8B"/>
    <w:rsid w:val="00FD7DCF"/>
    <w:rsid w:val="00FD7F14"/>
    <w:rsid w:val="00FD7FDF"/>
    <w:rsid w:val="00FE00AA"/>
    <w:rsid w:val="00FE03E4"/>
    <w:rsid w:val="00FE04AB"/>
    <w:rsid w:val="00FE055F"/>
    <w:rsid w:val="00FE0863"/>
    <w:rsid w:val="00FE0A0C"/>
    <w:rsid w:val="00FE0C0D"/>
    <w:rsid w:val="00FE0D8A"/>
    <w:rsid w:val="00FE0F06"/>
    <w:rsid w:val="00FE0FCF"/>
    <w:rsid w:val="00FE0FDD"/>
    <w:rsid w:val="00FE0FE5"/>
    <w:rsid w:val="00FE102B"/>
    <w:rsid w:val="00FE119D"/>
    <w:rsid w:val="00FE12A8"/>
    <w:rsid w:val="00FE151A"/>
    <w:rsid w:val="00FE1573"/>
    <w:rsid w:val="00FE160A"/>
    <w:rsid w:val="00FE184D"/>
    <w:rsid w:val="00FE184E"/>
    <w:rsid w:val="00FE185F"/>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E81"/>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E7D"/>
    <w:rsid w:val="00FF0F41"/>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70"/>
    <w:rsid w:val="00FF7D03"/>
    <w:rsid w:val="01CF597E"/>
    <w:rsid w:val="022C5CCC"/>
    <w:rsid w:val="025331D6"/>
    <w:rsid w:val="0547412C"/>
    <w:rsid w:val="071C216A"/>
    <w:rsid w:val="0AC7742F"/>
    <w:rsid w:val="0B660C1A"/>
    <w:rsid w:val="0CFF0F1D"/>
    <w:rsid w:val="0DEB0BF9"/>
    <w:rsid w:val="0E3620C1"/>
    <w:rsid w:val="0E495BD9"/>
    <w:rsid w:val="0F396215"/>
    <w:rsid w:val="0F8E2A2A"/>
    <w:rsid w:val="10F55603"/>
    <w:rsid w:val="11550ABC"/>
    <w:rsid w:val="12D62FFC"/>
    <w:rsid w:val="13566684"/>
    <w:rsid w:val="13A87309"/>
    <w:rsid w:val="14951E1C"/>
    <w:rsid w:val="155730AD"/>
    <w:rsid w:val="17F93E0B"/>
    <w:rsid w:val="19346C3C"/>
    <w:rsid w:val="1A906DBA"/>
    <w:rsid w:val="1AA472B5"/>
    <w:rsid w:val="1B865E71"/>
    <w:rsid w:val="1C455CA5"/>
    <w:rsid w:val="1C711226"/>
    <w:rsid w:val="1C93539E"/>
    <w:rsid w:val="1D2374B9"/>
    <w:rsid w:val="1D2C69D2"/>
    <w:rsid w:val="1DCF0579"/>
    <w:rsid w:val="1EE2744B"/>
    <w:rsid w:val="200758E6"/>
    <w:rsid w:val="20324AFB"/>
    <w:rsid w:val="20827A66"/>
    <w:rsid w:val="20A173D9"/>
    <w:rsid w:val="213F1DD6"/>
    <w:rsid w:val="21D00C60"/>
    <w:rsid w:val="238560D7"/>
    <w:rsid w:val="239E00B4"/>
    <w:rsid w:val="2454183E"/>
    <w:rsid w:val="246A667F"/>
    <w:rsid w:val="251E74A4"/>
    <w:rsid w:val="259327D1"/>
    <w:rsid w:val="25BE5C95"/>
    <w:rsid w:val="25FD3271"/>
    <w:rsid w:val="261B11A5"/>
    <w:rsid w:val="26FE4F2B"/>
    <w:rsid w:val="27843CE5"/>
    <w:rsid w:val="27916924"/>
    <w:rsid w:val="292553C4"/>
    <w:rsid w:val="29E13D2C"/>
    <w:rsid w:val="2B0639F5"/>
    <w:rsid w:val="2CA75B1E"/>
    <w:rsid w:val="2D433C4C"/>
    <w:rsid w:val="2EC80367"/>
    <w:rsid w:val="303E4FB3"/>
    <w:rsid w:val="3069373C"/>
    <w:rsid w:val="30FD1BDA"/>
    <w:rsid w:val="312B3D2E"/>
    <w:rsid w:val="329F47F6"/>
    <w:rsid w:val="32EB653A"/>
    <w:rsid w:val="34B90E65"/>
    <w:rsid w:val="35611574"/>
    <w:rsid w:val="37094913"/>
    <w:rsid w:val="37364CD0"/>
    <w:rsid w:val="375F4B88"/>
    <w:rsid w:val="3BCB6780"/>
    <w:rsid w:val="3C2F093B"/>
    <w:rsid w:val="3C40543E"/>
    <w:rsid w:val="3CD04CCB"/>
    <w:rsid w:val="3EBF4B9E"/>
    <w:rsid w:val="3FA27361"/>
    <w:rsid w:val="3FB24E87"/>
    <w:rsid w:val="3FF5F3AE"/>
    <w:rsid w:val="407E0B84"/>
    <w:rsid w:val="4238657D"/>
    <w:rsid w:val="42CD0A98"/>
    <w:rsid w:val="431A0C09"/>
    <w:rsid w:val="47EE541B"/>
    <w:rsid w:val="480E2158"/>
    <w:rsid w:val="48332561"/>
    <w:rsid w:val="49370FBF"/>
    <w:rsid w:val="49893AED"/>
    <w:rsid w:val="4A176541"/>
    <w:rsid w:val="4B65373A"/>
    <w:rsid w:val="4BAA783D"/>
    <w:rsid w:val="4C2B3451"/>
    <w:rsid w:val="4C2E5832"/>
    <w:rsid w:val="4D00163A"/>
    <w:rsid w:val="4D3F0304"/>
    <w:rsid w:val="4D775DB9"/>
    <w:rsid w:val="4DFE56F0"/>
    <w:rsid w:val="4E7C2F95"/>
    <w:rsid w:val="4F0C2AA5"/>
    <w:rsid w:val="4F0F5BE3"/>
    <w:rsid w:val="50412984"/>
    <w:rsid w:val="513B1062"/>
    <w:rsid w:val="51B8633F"/>
    <w:rsid w:val="51D11B70"/>
    <w:rsid w:val="52422029"/>
    <w:rsid w:val="526E48F5"/>
    <w:rsid w:val="53112577"/>
    <w:rsid w:val="536201FA"/>
    <w:rsid w:val="53B0766C"/>
    <w:rsid w:val="53E10804"/>
    <w:rsid w:val="55040901"/>
    <w:rsid w:val="55A402B9"/>
    <w:rsid w:val="56D40AA6"/>
    <w:rsid w:val="56DF05DE"/>
    <w:rsid w:val="57861398"/>
    <w:rsid w:val="57FC6189"/>
    <w:rsid w:val="5C74197C"/>
    <w:rsid w:val="5D130345"/>
    <w:rsid w:val="5F073306"/>
    <w:rsid w:val="5F5F73B9"/>
    <w:rsid w:val="60777B0C"/>
    <w:rsid w:val="609708FE"/>
    <w:rsid w:val="611D2893"/>
    <w:rsid w:val="6122189C"/>
    <w:rsid w:val="62AD7971"/>
    <w:rsid w:val="634265E1"/>
    <w:rsid w:val="637A0F9E"/>
    <w:rsid w:val="63B40316"/>
    <w:rsid w:val="63CB6E78"/>
    <w:rsid w:val="63DE35C9"/>
    <w:rsid w:val="63F37152"/>
    <w:rsid w:val="65791074"/>
    <w:rsid w:val="6613740C"/>
    <w:rsid w:val="678E2ADF"/>
    <w:rsid w:val="681A292C"/>
    <w:rsid w:val="6838144E"/>
    <w:rsid w:val="685A047A"/>
    <w:rsid w:val="68AA7398"/>
    <w:rsid w:val="69E14012"/>
    <w:rsid w:val="6B125727"/>
    <w:rsid w:val="6D7B3510"/>
    <w:rsid w:val="6D923579"/>
    <w:rsid w:val="6DB262A8"/>
    <w:rsid w:val="712D1310"/>
    <w:rsid w:val="716B017F"/>
    <w:rsid w:val="7378461B"/>
    <w:rsid w:val="738A079E"/>
    <w:rsid w:val="73D96AEE"/>
    <w:rsid w:val="742C597A"/>
    <w:rsid w:val="75AD5E48"/>
    <w:rsid w:val="7861472C"/>
    <w:rsid w:val="7D0F7E67"/>
    <w:rsid w:val="7DA80709"/>
    <w:rsid w:val="7EFF7B93"/>
    <w:rsid w:val="7F812E02"/>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8"/>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55"/>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3"/>
    <w:autoRedefine/>
    <w:qFormat/>
    <w:uiPriority w:val="0"/>
    <w:pPr>
      <w:shd w:val="clear" w:color="auto" w:fill="000080"/>
    </w:pPr>
  </w:style>
  <w:style w:type="paragraph" w:styleId="15">
    <w:name w:val="annotation text"/>
    <w:basedOn w:val="1"/>
    <w:link w:val="64"/>
    <w:autoRedefine/>
    <w:qFormat/>
    <w:uiPriority w:val="99"/>
    <w:pPr>
      <w:jc w:val="left"/>
    </w:pPr>
  </w:style>
  <w:style w:type="paragraph" w:styleId="16">
    <w:name w:val="Body Text 3"/>
    <w:basedOn w:val="1"/>
    <w:link w:val="65"/>
    <w:autoRedefine/>
    <w:qFormat/>
    <w:uiPriority w:val="0"/>
    <w:pPr>
      <w:spacing w:after="120"/>
    </w:pPr>
    <w:rPr>
      <w:sz w:val="16"/>
      <w:szCs w:val="16"/>
    </w:rPr>
  </w:style>
  <w:style w:type="paragraph" w:styleId="17">
    <w:name w:val="Body Text"/>
    <w:basedOn w:val="1"/>
    <w:link w:val="66"/>
    <w:autoRedefine/>
    <w:qFormat/>
    <w:uiPriority w:val="0"/>
    <w:pPr>
      <w:tabs>
        <w:tab w:val="left" w:pos="567"/>
      </w:tabs>
      <w:spacing w:before="120" w:line="22" w:lineRule="atLeast"/>
    </w:pPr>
    <w:rPr>
      <w:rFonts w:ascii="宋体" w:hAnsi="宋体"/>
      <w:sz w:val="24"/>
    </w:rPr>
  </w:style>
  <w:style w:type="paragraph" w:styleId="18">
    <w:name w:val="Body Text Indent"/>
    <w:basedOn w:val="1"/>
    <w:link w:val="67"/>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68"/>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69"/>
    <w:autoRedefine/>
    <w:qFormat/>
    <w:uiPriority w:val="0"/>
    <w:pPr>
      <w:ind w:left="100" w:leftChars="2500"/>
    </w:pPr>
    <w:rPr>
      <w:rFonts w:ascii="仿宋_GB2312" w:hAnsi="宋体" w:eastAsia="仿宋_GB2312"/>
      <w:color w:val="000000"/>
      <w:sz w:val="24"/>
    </w:rPr>
  </w:style>
  <w:style w:type="paragraph" w:styleId="26">
    <w:name w:val="Body Text Indent 2"/>
    <w:basedOn w:val="1"/>
    <w:link w:val="70"/>
    <w:autoRedefine/>
    <w:qFormat/>
    <w:uiPriority w:val="0"/>
    <w:pPr>
      <w:ind w:firstLine="480" w:firstLineChars="200"/>
    </w:pPr>
    <w:rPr>
      <w:rFonts w:ascii="仿宋_GB2312" w:eastAsia="仿宋_GB2312"/>
      <w:sz w:val="24"/>
    </w:rPr>
  </w:style>
  <w:style w:type="paragraph" w:styleId="27">
    <w:name w:val="Balloon Text"/>
    <w:basedOn w:val="1"/>
    <w:link w:val="71"/>
    <w:autoRedefine/>
    <w:qFormat/>
    <w:uiPriority w:val="0"/>
    <w:rPr>
      <w:sz w:val="18"/>
      <w:szCs w:val="18"/>
    </w:rPr>
  </w:style>
  <w:style w:type="paragraph" w:styleId="28">
    <w:name w:val="footer"/>
    <w:basedOn w:val="1"/>
    <w:link w:val="72"/>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74"/>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7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76"/>
    <w:autoRedefine/>
    <w:qFormat/>
    <w:uiPriority w:val="0"/>
    <w:pPr>
      <w:jc w:val="center"/>
      <w:outlineLvl w:val="0"/>
    </w:pPr>
    <w:rPr>
      <w:b/>
      <w:sz w:val="32"/>
      <w:szCs w:val="20"/>
    </w:rPr>
  </w:style>
  <w:style w:type="paragraph" w:styleId="40">
    <w:name w:val="annotation subject"/>
    <w:basedOn w:val="15"/>
    <w:next w:val="15"/>
    <w:link w:val="77"/>
    <w:autoRedefine/>
    <w:qFormat/>
    <w:uiPriority w:val="0"/>
    <w:rPr>
      <w:b/>
      <w:bCs/>
    </w:rPr>
  </w:style>
  <w:style w:type="paragraph" w:styleId="41">
    <w:name w:val="Body Text First Indent 2"/>
    <w:basedOn w:val="18"/>
    <w:link w:val="79"/>
    <w:autoRedefine/>
    <w:qFormat/>
    <w:uiPriority w:val="0"/>
    <w:pPr>
      <w:spacing w:after="120" w:line="480" w:lineRule="exact"/>
      <w:ind w:left="420" w:leftChars="200" w:firstLine="420" w:firstLineChars="200"/>
    </w:pPr>
    <w:rPr>
      <w:szCs w:val="20"/>
    </w:rPr>
  </w:style>
  <w:style w:type="table" w:styleId="43">
    <w:name w:val="Table Grid"/>
    <w:basedOn w:val="42"/>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autoRedefine/>
    <w:qFormat/>
    <w:uiPriority w:val="0"/>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autoRedefine/>
    <w:qFormat/>
    <w:uiPriority w:val="0"/>
    <w:rPr>
      <w:color w:val="CC0033"/>
    </w:rPr>
  </w:style>
  <w:style w:type="character" w:styleId="50">
    <w:name w:val="Hyperlink"/>
    <w:autoRedefine/>
    <w:qFormat/>
    <w:uiPriority w:val="99"/>
    <w:rPr>
      <w:color w:val="0000FF"/>
      <w:u w:val="single"/>
    </w:rPr>
  </w:style>
  <w:style w:type="character" w:styleId="51">
    <w:name w:val="annotation reference"/>
    <w:autoRedefine/>
    <w:qFormat/>
    <w:uiPriority w:val="99"/>
    <w:rPr>
      <w:sz w:val="21"/>
      <w:szCs w:val="21"/>
    </w:rPr>
  </w:style>
  <w:style w:type="character" w:styleId="52">
    <w:name w:val="HTML Cite"/>
    <w:autoRedefine/>
    <w:qFormat/>
    <w:uiPriority w:val="0"/>
    <w:rPr>
      <w:i/>
      <w:iCs/>
    </w:rPr>
  </w:style>
  <w:style w:type="character" w:customStyle="1" w:styleId="53">
    <w:name w:val="标题 1 字符"/>
    <w:link w:val="2"/>
    <w:autoRedefine/>
    <w:qFormat/>
    <w:uiPriority w:val="0"/>
    <w:rPr>
      <w:rFonts w:ascii="宋体"/>
      <w:b/>
      <w:kern w:val="44"/>
      <w:sz w:val="32"/>
    </w:rPr>
  </w:style>
  <w:style w:type="character" w:customStyle="1" w:styleId="54">
    <w:name w:val="标题 2 字符"/>
    <w:link w:val="3"/>
    <w:autoRedefine/>
    <w:qFormat/>
    <w:uiPriority w:val="0"/>
    <w:rPr>
      <w:rFonts w:ascii="Arial" w:hAnsi="Arial" w:eastAsia="黑体"/>
      <w:b/>
      <w:sz w:val="30"/>
      <w:lang w:val="en-US" w:eastAsia="zh-CN" w:bidi="ar-SA"/>
    </w:rPr>
  </w:style>
  <w:style w:type="character" w:customStyle="1" w:styleId="55">
    <w:name w:val="正文缩进 字符"/>
    <w:link w:val="4"/>
    <w:autoRedefine/>
    <w:qFormat/>
    <w:uiPriority w:val="0"/>
    <w:rPr>
      <w:rFonts w:ascii="宋体" w:eastAsia="宋体"/>
      <w:kern w:val="2"/>
      <w:sz w:val="24"/>
      <w:szCs w:val="24"/>
      <w:lang w:val="en-US" w:eastAsia="zh-CN" w:bidi="ar-SA"/>
    </w:rPr>
  </w:style>
  <w:style w:type="character" w:customStyle="1" w:styleId="56">
    <w:name w:val="标题 3 字符"/>
    <w:link w:val="5"/>
    <w:autoRedefine/>
    <w:qFormat/>
    <w:uiPriority w:val="0"/>
    <w:rPr>
      <w:rFonts w:ascii="宋体" w:eastAsia="宋体"/>
      <w:b/>
      <w:sz w:val="24"/>
      <w:u w:val="single"/>
      <w:lang w:val="en-US" w:eastAsia="zh-CN" w:bidi="ar-SA"/>
    </w:rPr>
  </w:style>
  <w:style w:type="character" w:customStyle="1" w:styleId="57">
    <w:name w:val="标题 4 字符"/>
    <w:link w:val="6"/>
    <w:autoRedefine/>
    <w:qFormat/>
    <w:uiPriority w:val="0"/>
    <w:rPr>
      <w:rFonts w:ascii="Arial" w:hAnsi="Arial" w:eastAsia="黑体"/>
      <w:b/>
      <w:sz w:val="28"/>
    </w:rPr>
  </w:style>
  <w:style w:type="character" w:customStyle="1" w:styleId="58">
    <w:name w:val="标题 5 字符"/>
    <w:link w:val="7"/>
    <w:autoRedefine/>
    <w:qFormat/>
    <w:uiPriority w:val="0"/>
    <w:rPr>
      <w:b/>
      <w:sz w:val="28"/>
    </w:rPr>
  </w:style>
  <w:style w:type="character" w:customStyle="1" w:styleId="59">
    <w:name w:val="标题 6 字符"/>
    <w:link w:val="8"/>
    <w:autoRedefine/>
    <w:qFormat/>
    <w:uiPriority w:val="0"/>
    <w:rPr>
      <w:rFonts w:ascii="Arial" w:hAnsi="Arial" w:eastAsia="黑体"/>
      <w:b/>
      <w:sz w:val="24"/>
    </w:rPr>
  </w:style>
  <w:style w:type="character" w:customStyle="1" w:styleId="60">
    <w:name w:val="标题 7 字符"/>
    <w:link w:val="9"/>
    <w:autoRedefine/>
    <w:qFormat/>
    <w:uiPriority w:val="0"/>
    <w:rPr>
      <w:b/>
      <w:sz w:val="24"/>
    </w:rPr>
  </w:style>
  <w:style w:type="character" w:customStyle="1" w:styleId="61">
    <w:name w:val="标题 8 字符"/>
    <w:link w:val="10"/>
    <w:autoRedefine/>
    <w:qFormat/>
    <w:uiPriority w:val="0"/>
    <w:rPr>
      <w:rFonts w:ascii="Arial" w:hAnsi="Arial" w:eastAsia="黑体"/>
      <w:sz w:val="24"/>
    </w:rPr>
  </w:style>
  <w:style w:type="character" w:customStyle="1" w:styleId="62">
    <w:name w:val="标题 9 字符"/>
    <w:link w:val="11"/>
    <w:autoRedefine/>
    <w:qFormat/>
    <w:uiPriority w:val="0"/>
    <w:rPr>
      <w:rFonts w:ascii="Arial" w:hAnsi="Arial" w:eastAsia="黑体"/>
      <w:sz w:val="21"/>
    </w:rPr>
  </w:style>
  <w:style w:type="character" w:customStyle="1" w:styleId="63">
    <w:name w:val="文档结构图 字符"/>
    <w:link w:val="14"/>
    <w:autoRedefine/>
    <w:qFormat/>
    <w:uiPriority w:val="0"/>
    <w:rPr>
      <w:kern w:val="2"/>
      <w:sz w:val="21"/>
      <w:szCs w:val="24"/>
      <w:shd w:val="clear" w:color="auto" w:fill="000080"/>
    </w:rPr>
  </w:style>
  <w:style w:type="character" w:customStyle="1" w:styleId="64">
    <w:name w:val="批注文字 字符1"/>
    <w:link w:val="15"/>
    <w:autoRedefine/>
    <w:qFormat/>
    <w:uiPriority w:val="99"/>
    <w:rPr>
      <w:kern w:val="2"/>
      <w:sz w:val="21"/>
      <w:szCs w:val="24"/>
    </w:rPr>
  </w:style>
  <w:style w:type="character" w:customStyle="1" w:styleId="65">
    <w:name w:val="正文文本 3 字符"/>
    <w:link w:val="16"/>
    <w:autoRedefine/>
    <w:qFormat/>
    <w:uiPriority w:val="0"/>
    <w:rPr>
      <w:kern w:val="2"/>
      <w:sz w:val="16"/>
      <w:szCs w:val="16"/>
    </w:rPr>
  </w:style>
  <w:style w:type="character" w:customStyle="1" w:styleId="66">
    <w:name w:val="正文文本 字符"/>
    <w:link w:val="17"/>
    <w:autoRedefine/>
    <w:qFormat/>
    <w:uiPriority w:val="0"/>
    <w:rPr>
      <w:rFonts w:ascii="宋体" w:hAnsi="宋体"/>
      <w:kern w:val="2"/>
      <w:sz w:val="24"/>
      <w:szCs w:val="24"/>
    </w:rPr>
  </w:style>
  <w:style w:type="character" w:customStyle="1" w:styleId="67">
    <w:name w:val="正文文本缩进 字符"/>
    <w:link w:val="18"/>
    <w:autoRedefine/>
    <w:qFormat/>
    <w:uiPriority w:val="0"/>
    <w:rPr>
      <w:rFonts w:eastAsia="宋体"/>
      <w:kern w:val="2"/>
      <w:sz w:val="24"/>
      <w:szCs w:val="24"/>
      <w:lang w:val="en-US" w:eastAsia="zh-CN" w:bidi="ar-SA"/>
    </w:rPr>
  </w:style>
  <w:style w:type="character" w:customStyle="1" w:styleId="68">
    <w:name w:val="纯文本 字符2"/>
    <w:link w:val="23"/>
    <w:autoRedefine/>
    <w:qFormat/>
    <w:uiPriority w:val="0"/>
    <w:rPr>
      <w:rFonts w:hint="eastAsia" w:ascii="宋体" w:hAnsi="Courier New" w:eastAsia="宋体" w:cs="宋体"/>
      <w:kern w:val="2"/>
      <w:sz w:val="21"/>
    </w:rPr>
  </w:style>
  <w:style w:type="character" w:customStyle="1" w:styleId="69">
    <w:name w:val="日期 字符"/>
    <w:link w:val="25"/>
    <w:autoRedefine/>
    <w:qFormat/>
    <w:uiPriority w:val="0"/>
    <w:rPr>
      <w:rFonts w:ascii="仿宋_GB2312" w:hAnsi="宋体" w:eastAsia="仿宋_GB2312"/>
      <w:color w:val="000000"/>
      <w:kern w:val="2"/>
      <w:sz w:val="24"/>
      <w:szCs w:val="24"/>
    </w:rPr>
  </w:style>
  <w:style w:type="character" w:customStyle="1" w:styleId="70">
    <w:name w:val="正文文本缩进 2 字符"/>
    <w:link w:val="26"/>
    <w:autoRedefine/>
    <w:qFormat/>
    <w:uiPriority w:val="0"/>
    <w:rPr>
      <w:rFonts w:ascii="仿宋_GB2312" w:eastAsia="仿宋_GB2312"/>
      <w:kern w:val="2"/>
      <w:sz w:val="24"/>
      <w:szCs w:val="24"/>
    </w:rPr>
  </w:style>
  <w:style w:type="character" w:customStyle="1" w:styleId="71">
    <w:name w:val="批注框文本 字符"/>
    <w:link w:val="27"/>
    <w:autoRedefine/>
    <w:qFormat/>
    <w:uiPriority w:val="0"/>
    <w:rPr>
      <w:kern w:val="2"/>
      <w:sz w:val="18"/>
      <w:szCs w:val="18"/>
    </w:rPr>
  </w:style>
  <w:style w:type="character" w:customStyle="1" w:styleId="72">
    <w:name w:val="页脚 字符"/>
    <w:link w:val="28"/>
    <w:autoRedefine/>
    <w:qFormat/>
    <w:uiPriority w:val="99"/>
    <w:rPr>
      <w:rFonts w:ascii="宋体" w:eastAsia="宋体"/>
      <w:sz w:val="18"/>
      <w:lang w:val="en-US" w:eastAsia="zh-CN" w:bidi="ar-SA"/>
    </w:rPr>
  </w:style>
  <w:style w:type="character" w:customStyle="1" w:styleId="73">
    <w:name w:val="页眉 字符"/>
    <w:link w:val="29"/>
    <w:autoRedefine/>
    <w:qFormat/>
    <w:uiPriority w:val="99"/>
    <w:rPr>
      <w:rFonts w:eastAsia="宋体"/>
      <w:kern w:val="2"/>
      <w:sz w:val="18"/>
      <w:szCs w:val="18"/>
      <w:lang w:val="en-US" w:eastAsia="zh-CN" w:bidi="ar-SA"/>
    </w:rPr>
  </w:style>
  <w:style w:type="character" w:customStyle="1" w:styleId="74">
    <w:name w:val="正文文本缩进 3 字符"/>
    <w:link w:val="33"/>
    <w:autoRedefine/>
    <w:qFormat/>
    <w:uiPriority w:val="0"/>
    <w:rPr>
      <w:rFonts w:ascii="宋体"/>
      <w:sz w:val="24"/>
    </w:rPr>
  </w:style>
  <w:style w:type="character" w:customStyle="1" w:styleId="75">
    <w:name w:val="HTML 预设格式 字符"/>
    <w:link w:val="36"/>
    <w:autoRedefine/>
    <w:qFormat/>
    <w:uiPriority w:val="0"/>
    <w:rPr>
      <w:rFonts w:ascii="宋体" w:hAnsi="宋体" w:cs="宋体"/>
      <w:sz w:val="24"/>
      <w:szCs w:val="24"/>
    </w:rPr>
  </w:style>
  <w:style w:type="character" w:customStyle="1" w:styleId="76">
    <w:name w:val="标题 字符"/>
    <w:link w:val="39"/>
    <w:autoRedefine/>
    <w:qFormat/>
    <w:uiPriority w:val="0"/>
    <w:rPr>
      <w:b/>
      <w:kern w:val="2"/>
      <w:sz w:val="32"/>
    </w:rPr>
  </w:style>
  <w:style w:type="character" w:customStyle="1" w:styleId="77">
    <w:name w:val="批注主题 字符"/>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78">
    <w:name w:val="批注文字 字符"/>
    <w:autoRedefine/>
    <w:qFormat/>
    <w:uiPriority w:val="99"/>
    <w:rPr>
      <w:rFonts w:ascii="Times New Roman" w:hAnsi="Times New Roman" w:eastAsia="宋体" w:cs="Times New Roman"/>
      <w:sz w:val="24"/>
      <w:lang w:val="en-US" w:eastAsia="zh-CN" w:bidi="ar-SA"/>
    </w:rPr>
  </w:style>
  <w:style w:type="character" w:customStyle="1" w:styleId="79">
    <w:name w:val="正文文本首行缩进 2 字符"/>
    <w:link w:val="41"/>
    <w:autoRedefine/>
    <w:qFormat/>
    <w:uiPriority w:val="0"/>
    <w:rPr>
      <w:rFonts w:eastAsia="宋体"/>
      <w:kern w:val="2"/>
      <w:sz w:val="24"/>
      <w:szCs w:val="24"/>
      <w:lang w:val="en-US" w:eastAsia="zh-CN" w:bidi="ar-SA"/>
    </w:rPr>
  </w:style>
  <w:style w:type="character" w:customStyle="1" w:styleId="80">
    <w:name w:val="c21"/>
    <w:autoRedefine/>
    <w:qFormat/>
    <w:uiPriority w:val="0"/>
    <w:rPr>
      <w:rFonts w:hint="default" w:ascii="ˎ̥" w:hAnsi="ˎ̥"/>
      <w:color w:val="000000"/>
      <w:sz w:val="20"/>
      <w:szCs w:val="20"/>
      <w:u w:val="none"/>
    </w:rPr>
  </w:style>
  <w:style w:type="character" w:customStyle="1" w:styleId="81">
    <w:name w:val="title4"/>
    <w:autoRedefine/>
    <w:qFormat/>
    <w:uiPriority w:val="0"/>
    <w:rPr>
      <w:b/>
      <w:bCs/>
      <w:color w:val="1D87B3"/>
      <w:sz w:val="15"/>
      <w:szCs w:val="15"/>
    </w:rPr>
  </w:style>
  <w:style w:type="character" w:customStyle="1" w:styleId="82">
    <w:name w:val="标题 2 Char Char"/>
    <w:autoRedefine/>
    <w:qFormat/>
    <w:uiPriority w:val="0"/>
    <w:rPr>
      <w:rFonts w:ascii="Arial" w:hAnsi="Arial" w:eastAsia="黑体"/>
      <w:b/>
      <w:bCs/>
      <w:kern w:val="2"/>
      <w:sz w:val="32"/>
      <w:szCs w:val="32"/>
      <w:lang w:val="en-US" w:eastAsia="zh-CN" w:bidi="ar-SA"/>
    </w:rPr>
  </w:style>
  <w:style w:type="character" w:customStyle="1" w:styleId="83">
    <w:name w:val="black1"/>
    <w:autoRedefine/>
    <w:qFormat/>
    <w:uiPriority w:val="0"/>
    <w:rPr>
      <w:color w:val="000000"/>
    </w:rPr>
  </w:style>
  <w:style w:type="character" w:customStyle="1" w:styleId="84">
    <w:name w:val="street-address"/>
    <w:autoRedefine/>
    <w:qFormat/>
    <w:uiPriority w:val="0"/>
  </w:style>
  <w:style w:type="character" w:customStyle="1" w:styleId="85">
    <w:name w:val="locality"/>
    <w:autoRedefine/>
    <w:qFormat/>
    <w:uiPriority w:val="0"/>
  </w:style>
  <w:style w:type="character" w:customStyle="1" w:styleId="86">
    <w:name w:val="正文文本缩进 Char1"/>
    <w:link w:val="87"/>
    <w:autoRedefine/>
    <w:qFormat/>
    <w:uiPriority w:val="0"/>
    <w:rPr>
      <w:rFonts w:ascii="宋体" w:hAnsi="宋体" w:eastAsia="宋体"/>
      <w:sz w:val="24"/>
      <w:szCs w:val="24"/>
      <w:lang w:bidi="ar-SA"/>
    </w:rPr>
  </w:style>
  <w:style w:type="paragraph" w:customStyle="1" w:styleId="87">
    <w:name w:val="正文文本缩进1"/>
    <w:basedOn w:val="1"/>
    <w:link w:val="86"/>
    <w:autoRedefine/>
    <w:qFormat/>
    <w:uiPriority w:val="0"/>
    <w:pPr>
      <w:spacing w:line="480" w:lineRule="exact"/>
      <w:ind w:firstLine="480" w:firstLineChars="200"/>
    </w:pPr>
    <w:rPr>
      <w:rFonts w:ascii="宋体" w:hAnsi="宋体"/>
      <w:kern w:val="0"/>
      <w:sz w:val="24"/>
    </w:rPr>
  </w:style>
  <w:style w:type="character" w:customStyle="1" w:styleId="88">
    <w:name w:val="Char Char11"/>
    <w:autoRedefine/>
    <w:qFormat/>
    <w:uiPriority w:val="0"/>
    <w:rPr>
      <w:rFonts w:ascii="宋体" w:eastAsia="宋体"/>
      <w:b/>
      <w:sz w:val="24"/>
      <w:u w:val="single"/>
      <w:lang w:val="en-US" w:eastAsia="zh-CN" w:bidi="ar-SA"/>
    </w:rPr>
  </w:style>
  <w:style w:type="character" w:customStyle="1" w:styleId="89">
    <w:name w:val="txt"/>
    <w:autoRedefine/>
    <w:qFormat/>
    <w:uiPriority w:val="0"/>
  </w:style>
  <w:style w:type="character" w:customStyle="1" w:styleId="90">
    <w:name w:val="正文缩进 Char Char"/>
    <w:link w:val="91"/>
    <w:autoRedefine/>
    <w:qFormat/>
    <w:uiPriority w:val="0"/>
    <w:rPr>
      <w:rFonts w:ascii="宋体" w:eastAsia="宋体"/>
      <w:snapToGrid w:val="0"/>
      <w:color w:val="000000"/>
      <w:kern w:val="28"/>
      <w:sz w:val="28"/>
      <w:lang w:bidi="ar-SA"/>
    </w:rPr>
  </w:style>
  <w:style w:type="paragraph" w:customStyle="1" w:styleId="91">
    <w:name w:val="正文缩进1"/>
    <w:basedOn w:val="1"/>
    <w:link w:val="9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autoRedefine/>
    <w:qFormat/>
    <w:uiPriority w:val="0"/>
    <w:rPr>
      <w:rFonts w:ascii="宋体" w:hAnsi="Courier New" w:eastAsia="宋体"/>
      <w:kern w:val="2"/>
      <w:sz w:val="21"/>
      <w:lang w:val="en-US" w:eastAsia="zh-CN" w:bidi="ar-SA"/>
    </w:rPr>
  </w:style>
  <w:style w:type="character" w:customStyle="1" w:styleId="93">
    <w:name w:val="chanpin1"/>
    <w:autoRedefine/>
    <w:qFormat/>
    <w:uiPriority w:val="0"/>
    <w:rPr>
      <w:rFonts w:hint="default" w:ascii="ˎ̥" w:hAnsi="ˎ̥"/>
      <w:color w:val="000000"/>
      <w:sz w:val="20"/>
      <w:szCs w:val="20"/>
      <w:u w:val="none"/>
    </w:rPr>
  </w:style>
  <w:style w:type="character" w:customStyle="1" w:styleId="94">
    <w:name w:val="列表段落 字符"/>
    <w:link w:val="95"/>
    <w:autoRedefine/>
    <w:qFormat/>
    <w:uiPriority w:val="34"/>
    <w:rPr>
      <w:rFonts w:ascii="Calibri" w:hAnsi="Calibri" w:eastAsia="宋体"/>
      <w:kern w:val="2"/>
      <w:sz w:val="21"/>
      <w:szCs w:val="22"/>
      <w:lang w:val="en-US" w:eastAsia="zh-CN" w:bidi="ar-SA"/>
    </w:rPr>
  </w:style>
  <w:style w:type="paragraph" w:styleId="95">
    <w:name w:val="List Paragraph"/>
    <w:basedOn w:val="1"/>
    <w:link w:val="94"/>
    <w:autoRedefine/>
    <w:qFormat/>
    <w:uiPriority w:val="34"/>
    <w:pPr>
      <w:ind w:firstLine="420" w:firstLineChars="200"/>
    </w:pPr>
    <w:rPr>
      <w:rFonts w:ascii="Calibri" w:hAnsi="Calibri"/>
      <w:szCs w:val="22"/>
    </w:rPr>
  </w:style>
  <w:style w:type="character" w:customStyle="1" w:styleId="96">
    <w:name w:val="标题 3 Char Char"/>
    <w:autoRedefine/>
    <w:qFormat/>
    <w:uiPriority w:val="0"/>
    <w:rPr>
      <w:rFonts w:eastAsia="宋体"/>
      <w:b/>
      <w:bCs/>
      <w:kern w:val="2"/>
      <w:sz w:val="32"/>
      <w:szCs w:val="32"/>
      <w:lang w:val="en-US" w:eastAsia="zh-CN" w:bidi="ar-SA"/>
    </w:rPr>
  </w:style>
  <w:style w:type="character" w:customStyle="1" w:styleId="97">
    <w:name w:val="段1 Char"/>
    <w:autoRedefine/>
    <w:qFormat/>
    <w:uiPriority w:val="0"/>
    <w:rPr>
      <w:rFonts w:ascii="宋体" w:eastAsia="宋体"/>
      <w:sz w:val="24"/>
      <w:lang w:val="en-US" w:eastAsia="zh-CN" w:bidi="ar-SA"/>
    </w:rPr>
  </w:style>
  <w:style w:type="character" w:customStyle="1" w:styleId="98">
    <w:name w:val="chanpin拷贝"/>
    <w:autoRedefine/>
    <w:qFormat/>
    <w:uiPriority w:val="0"/>
  </w:style>
  <w:style w:type="character" w:customStyle="1" w:styleId="99">
    <w:name w:val="纯文本 Char1"/>
    <w:autoRedefine/>
    <w:qFormat/>
    <w:uiPriority w:val="0"/>
    <w:rPr>
      <w:rFonts w:ascii="宋体" w:hAnsi="Courier New" w:eastAsia="宋体"/>
      <w:kern w:val="2"/>
      <w:sz w:val="21"/>
      <w:lang w:val="en-US" w:eastAsia="zh-CN" w:bidi="ar-SA"/>
    </w:rPr>
  </w:style>
  <w:style w:type="character" w:customStyle="1" w:styleId="100">
    <w:name w:val="apple-style-span"/>
    <w:autoRedefine/>
    <w:qFormat/>
    <w:uiPriority w:val="0"/>
    <w:rPr>
      <w:rFonts w:cs="Times New Roman"/>
    </w:rPr>
  </w:style>
  <w:style w:type="paragraph" w:customStyle="1" w:styleId="101">
    <w:name w:val="二级条标题"/>
    <w:basedOn w:val="102"/>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autoRedefine/>
    <w:qFormat/>
    <w:uiPriority w:val="0"/>
    <w:pPr>
      <w:numPr>
        <w:ilvl w:val="1"/>
      </w:numPr>
      <w:tabs>
        <w:tab w:val="left" w:pos="360"/>
        <w:tab w:val="left" w:pos="840"/>
      </w:tabs>
      <w:ind w:left="0" w:hanging="840"/>
      <w:outlineLvl w:val="1"/>
    </w:pPr>
  </w:style>
  <w:style w:type="paragraph" w:customStyle="1" w:styleId="103">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autoRedefine/>
    <w:qFormat/>
    <w:uiPriority w:val="0"/>
    <w:rPr>
      <w:rFonts w:ascii="Tahoma" w:hAnsi="Tahoma"/>
      <w:sz w:val="24"/>
      <w:szCs w:val="20"/>
    </w:rPr>
  </w:style>
  <w:style w:type="paragraph" w:customStyle="1" w:styleId="106">
    <w:name w:val="Char3 Char Char Char"/>
    <w:basedOn w:val="1"/>
    <w:autoRedefine/>
    <w:qFormat/>
    <w:uiPriority w:val="0"/>
    <w:rPr>
      <w:rFonts w:ascii="Tahoma" w:hAnsi="Tahoma"/>
      <w:sz w:val="24"/>
      <w:szCs w:val="20"/>
    </w:rPr>
  </w:style>
  <w:style w:type="paragraph" w:customStyle="1" w:styleId="107">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autoRedefine/>
    <w:qFormat/>
    <w:uiPriority w:val="0"/>
    <w:pPr>
      <w:numPr>
        <w:numId w:val="2"/>
      </w:numPr>
    </w:pPr>
  </w:style>
  <w:style w:type="paragraph" w:customStyle="1" w:styleId="109">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autoRedefine/>
    <w:qFormat/>
    <w:uiPriority w:val="0"/>
    <w:pPr>
      <w:adjustRightInd w:val="0"/>
      <w:snapToGrid w:val="0"/>
      <w:spacing w:line="0" w:lineRule="atLeast"/>
      <w:jc w:val="center"/>
    </w:pPr>
    <w:rPr>
      <w:sz w:val="24"/>
      <w:szCs w:val="20"/>
    </w:rPr>
  </w:style>
  <w:style w:type="paragraph" w:customStyle="1" w:styleId="111">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autoRedefine/>
    <w:qFormat/>
    <w:uiPriority w:val="0"/>
    <w:rPr>
      <w:rFonts w:ascii="Tahoma" w:hAnsi="Tahoma"/>
      <w:sz w:val="24"/>
      <w:szCs w:val="20"/>
    </w:rPr>
  </w:style>
  <w:style w:type="paragraph" w:customStyle="1" w:styleId="114">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autoRedefine/>
    <w:qFormat/>
    <w:uiPriority w:val="0"/>
    <w:pPr>
      <w:widowControl/>
      <w:spacing w:before="100" w:beforeAutospacing="1" w:after="100" w:afterAutospacing="1"/>
      <w:jc w:val="left"/>
    </w:pPr>
    <w:rPr>
      <w:kern w:val="0"/>
      <w:sz w:val="36"/>
      <w:szCs w:val="36"/>
    </w:rPr>
  </w:style>
  <w:style w:type="paragraph" w:customStyle="1" w:styleId="128">
    <w:name w:val="Char"/>
    <w:basedOn w:val="1"/>
    <w:autoRedefine/>
    <w:qFormat/>
    <w:uiPriority w:val="0"/>
    <w:pPr>
      <w:tabs>
        <w:tab w:val="left" w:pos="360"/>
      </w:tabs>
    </w:pPr>
    <w:rPr>
      <w:sz w:val="24"/>
    </w:rPr>
  </w:style>
  <w:style w:type="paragraph" w:customStyle="1" w:styleId="129">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autoRedefine/>
    <w:qFormat/>
    <w:uiPriority w:val="0"/>
    <w:rPr>
      <w:rFonts w:ascii="Tahoma" w:hAnsi="Tahoma"/>
      <w:sz w:val="24"/>
    </w:rPr>
  </w:style>
  <w:style w:type="paragraph" w:customStyle="1" w:styleId="13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7">
    <w:name w:val="Char1 Char Char Char1"/>
    <w:basedOn w:val="1"/>
    <w:autoRedefine/>
    <w:qFormat/>
    <w:uiPriority w:val="0"/>
    <w:rPr>
      <w:rFonts w:ascii="Tahoma" w:hAnsi="Tahoma" w:cs="仿宋_GB2312"/>
      <w:sz w:val="24"/>
      <w:szCs w:val="28"/>
    </w:rPr>
  </w:style>
  <w:style w:type="paragraph" w:customStyle="1" w:styleId="138">
    <w:name w:val="四级条标题"/>
    <w:basedOn w:val="139"/>
    <w:next w:val="1"/>
    <w:autoRedefine/>
    <w:qFormat/>
    <w:uiPriority w:val="0"/>
    <w:pPr>
      <w:numPr>
        <w:ilvl w:val="4"/>
      </w:numPr>
      <w:tabs>
        <w:tab w:val="left" w:pos="360"/>
        <w:tab w:val="left" w:pos="840"/>
      </w:tabs>
      <w:ind w:left="0" w:hanging="840"/>
      <w:outlineLvl w:val="4"/>
    </w:pPr>
  </w:style>
  <w:style w:type="paragraph" w:customStyle="1" w:styleId="139">
    <w:name w:val="三级条标题"/>
    <w:basedOn w:val="101"/>
    <w:next w:val="1"/>
    <w:autoRedefine/>
    <w:qFormat/>
    <w:uiPriority w:val="0"/>
    <w:pPr>
      <w:numPr>
        <w:ilvl w:val="3"/>
        <w:numId w:val="1"/>
      </w:numPr>
      <w:ind w:left="0" w:hanging="840"/>
      <w:outlineLvl w:val="3"/>
    </w:pPr>
  </w:style>
  <w:style w:type="paragraph" w:customStyle="1" w:styleId="140">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autoRedefine/>
    <w:qFormat/>
    <w:uiPriority w:val="0"/>
    <w:pPr>
      <w:ind w:firstLine="420" w:firstLineChars="200"/>
    </w:pPr>
    <w:rPr>
      <w:rFonts w:ascii="Calibri" w:hAnsi="Calibri"/>
      <w:szCs w:val="22"/>
    </w:rPr>
  </w:style>
  <w:style w:type="paragraph" w:customStyle="1" w:styleId="143">
    <w:name w:val="项目符号1"/>
    <w:basedOn w:val="144"/>
    <w:autoRedefine/>
    <w:qFormat/>
    <w:uiPriority w:val="0"/>
    <w:pPr>
      <w:ind w:left="-25" w:firstLine="0"/>
    </w:pPr>
  </w:style>
  <w:style w:type="paragraph" w:customStyle="1" w:styleId="144">
    <w:name w:val="正文文本样式"/>
    <w:basedOn w:val="1"/>
    <w:autoRedefine/>
    <w:qFormat/>
    <w:uiPriority w:val="0"/>
    <w:pPr>
      <w:spacing w:line="360" w:lineRule="auto"/>
      <w:ind w:firstLine="482"/>
    </w:pPr>
    <w:rPr>
      <w:rFonts w:cs="宋体"/>
      <w:sz w:val="24"/>
      <w:szCs w:val="20"/>
    </w:rPr>
  </w:style>
  <w:style w:type="paragraph" w:customStyle="1" w:styleId="145">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autoRedefine/>
    <w:qFormat/>
    <w:uiPriority w:val="0"/>
    <w:pPr>
      <w:numPr>
        <w:ilvl w:val="5"/>
      </w:numPr>
      <w:ind w:left="0" w:hanging="840"/>
      <w:outlineLvl w:val="5"/>
    </w:pPr>
  </w:style>
  <w:style w:type="paragraph" w:customStyle="1" w:styleId="148">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autoRedefine/>
    <w:qFormat/>
    <w:uiPriority w:val="0"/>
    <w:pPr>
      <w:snapToGrid w:val="0"/>
      <w:spacing w:before="120" w:after="120" w:line="180" w:lineRule="auto"/>
    </w:pPr>
    <w:rPr>
      <w:rFonts w:ascii="Arial" w:hAnsi="Arial"/>
      <w:szCs w:val="20"/>
    </w:rPr>
  </w:style>
  <w:style w:type="paragraph" w:customStyle="1" w:styleId="15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autoRedefine/>
    <w:qFormat/>
    <w:uiPriority w:val="0"/>
    <w:rPr>
      <w:rFonts w:ascii="Tahoma" w:hAnsi="Tahoma"/>
      <w:sz w:val="24"/>
      <w:szCs w:val="20"/>
    </w:rPr>
  </w:style>
  <w:style w:type="paragraph" w:customStyle="1" w:styleId="153">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autoRedefine/>
    <w:qFormat/>
    <w:uiPriority w:val="0"/>
    <w:pPr>
      <w:numPr>
        <w:ilvl w:val="0"/>
        <w:numId w:val="5"/>
      </w:numPr>
      <w:spacing w:before="120"/>
    </w:pPr>
    <w:rPr>
      <w:rFonts w:ascii="宋体"/>
      <w:sz w:val="28"/>
      <w:szCs w:val="20"/>
    </w:rPr>
  </w:style>
  <w:style w:type="paragraph" w:customStyle="1" w:styleId="155">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autoRedefine/>
    <w:qFormat/>
    <w:uiPriority w:val="0"/>
    <w:rPr>
      <w:rFonts w:ascii="Tahoma" w:hAnsi="Tahoma"/>
      <w:sz w:val="24"/>
      <w:szCs w:val="20"/>
    </w:rPr>
  </w:style>
  <w:style w:type="paragraph" w:customStyle="1" w:styleId="157">
    <w:name w:val="Char Char Char Char Char Char Char Char Char Char"/>
    <w:basedOn w:val="1"/>
    <w:autoRedefine/>
    <w:qFormat/>
    <w:uiPriority w:val="0"/>
  </w:style>
  <w:style w:type="paragraph" w:customStyle="1" w:styleId="15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autoRedefine/>
    <w:qFormat/>
    <w:uiPriority w:val="0"/>
    <w:pPr>
      <w:tabs>
        <w:tab w:val="left" w:pos="360"/>
      </w:tabs>
    </w:pPr>
    <w:rPr>
      <w:sz w:val="24"/>
    </w:rPr>
  </w:style>
  <w:style w:type="paragraph" w:customStyle="1" w:styleId="160">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autoRedefine/>
    <w:qFormat/>
    <w:uiPriority w:val="0"/>
    <w:rPr>
      <w:rFonts w:ascii="Arial" w:hAnsi="Arial" w:cs="Arial"/>
      <w:szCs w:val="21"/>
    </w:rPr>
  </w:style>
  <w:style w:type="paragraph" w:customStyle="1" w:styleId="16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autoRedefine/>
    <w:qFormat/>
    <w:uiPriority w:val="0"/>
    <w:rPr>
      <w:rFonts w:ascii="Tahoma" w:hAnsi="Tahoma"/>
      <w:sz w:val="24"/>
      <w:szCs w:val="20"/>
    </w:rPr>
  </w:style>
  <w:style w:type="paragraph" w:customStyle="1" w:styleId="168">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autoRedefine/>
    <w:qFormat/>
    <w:uiPriority w:val="0"/>
    <w:pPr>
      <w:autoSpaceDE w:val="0"/>
      <w:autoSpaceDN w:val="0"/>
      <w:adjustRightInd w:val="0"/>
      <w:jc w:val="left"/>
    </w:pPr>
    <w:rPr>
      <w:kern w:val="0"/>
      <w:sz w:val="24"/>
    </w:rPr>
  </w:style>
  <w:style w:type="paragraph" w:customStyle="1" w:styleId="170">
    <w:name w:val="Char Char Char1"/>
    <w:basedOn w:val="1"/>
    <w:autoRedefine/>
    <w:qFormat/>
    <w:uiPriority w:val="0"/>
    <w:rPr>
      <w:rFonts w:ascii="Tahoma" w:hAnsi="Tahoma"/>
      <w:sz w:val="24"/>
      <w:szCs w:val="20"/>
    </w:rPr>
  </w:style>
  <w:style w:type="paragraph" w:customStyle="1" w:styleId="171">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2">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autoRedefine/>
    <w:qFormat/>
    <w:uiPriority w:val="0"/>
    <w:pPr>
      <w:spacing w:line="360" w:lineRule="auto"/>
      <w:jc w:val="center"/>
    </w:pPr>
    <w:rPr>
      <w:sz w:val="24"/>
    </w:rPr>
  </w:style>
  <w:style w:type="paragraph" w:customStyle="1" w:styleId="17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autoRedefine/>
    <w:qFormat/>
    <w:uiPriority w:val="0"/>
    <w:pPr>
      <w:widowControl/>
      <w:jc w:val="left"/>
    </w:pPr>
    <w:rPr>
      <w:rFonts w:ascii="楷体_GB2312" w:eastAsia="楷体_GB2312" w:cs="Arial"/>
      <w:kern w:val="0"/>
      <w:sz w:val="24"/>
    </w:rPr>
  </w:style>
  <w:style w:type="paragraph" w:customStyle="1" w:styleId="17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autoRedefine/>
    <w:qFormat/>
    <w:uiPriority w:val="0"/>
    <w:rPr>
      <w:rFonts w:ascii="Tahoma" w:hAnsi="Tahoma"/>
      <w:sz w:val="24"/>
      <w:szCs w:val="20"/>
    </w:rPr>
  </w:style>
  <w:style w:type="paragraph" w:customStyle="1" w:styleId="17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autoRedefine/>
    <w:qFormat/>
    <w:uiPriority w:val="0"/>
    <w:pPr>
      <w:ind w:firstLine="420" w:firstLineChars="200"/>
    </w:pPr>
    <w:rPr>
      <w:rFonts w:ascii="Calibri" w:hAnsi="Calibri"/>
      <w:szCs w:val="22"/>
    </w:rPr>
  </w:style>
  <w:style w:type="paragraph" w:customStyle="1" w:styleId="181">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autoRedefine/>
    <w:qFormat/>
    <w:uiPriority w:val="0"/>
    <w:rPr>
      <w:rFonts w:ascii="Tahoma" w:hAnsi="Tahoma"/>
      <w:sz w:val="24"/>
      <w:szCs w:val="20"/>
    </w:rPr>
  </w:style>
  <w:style w:type="paragraph" w:customStyle="1" w:styleId="183">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autoRedefine/>
    <w:qFormat/>
    <w:uiPriority w:val="0"/>
    <w:pPr>
      <w:numPr>
        <w:ilvl w:val="0"/>
        <w:numId w:val="6"/>
      </w:numPr>
    </w:pPr>
  </w:style>
  <w:style w:type="paragraph" w:customStyle="1" w:styleId="185">
    <w:name w:val="Char21"/>
    <w:basedOn w:val="1"/>
    <w:autoRedefine/>
    <w:qFormat/>
    <w:uiPriority w:val="0"/>
    <w:rPr>
      <w:rFonts w:ascii="Tahoma" w:hAnsi="Tahoma"/>
      <w:sz w:val="24"/>
      <w:szCs w:val="20"/>
    </w:rPr>
  </w:style>
  <w:style w:type="paragraph" w:customStyle="1" w:styleId="186">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autoRedefine/>
    <w:qFormat/>
    <w:uiPriority w:val="0"/>
    <w:rPr>
      <w:rFonts w:ascii="宋体" w:hAnsi="宋体" w:cs="Courier New"/>
      <w:sz w:val="32"/>
      <w:szCs w:val="32"/>
    </w:rPr>
  </w:style>
  <w:style w:type="paragraph" w:customStyle="1" w:styleId="188">
    <w:name w:val="正文文本样式 加粗"/>
    <w:basedOn w:val="144"/>
    <w:autoRedefine/>
    <w:qFormat/>
    <w:uiPriority w:val="0"/>
    <w:rPr>
      <w:b/>
    </w:rPr>
  </w:style>
  <w:style w:type="paragraph" w:customStyle="1" w:styleId="189">
    <w:name w:val="Char2 Char Char Char Char Char Char"/>
    <w:basedOn w:val="1"/>
    <w:autoRedefine/>
    <w:qFormat/>
    <w:uiPriority w:val="0"/>
    <w:pPr>
      <w:widowControl/>
      <w:spacing w:line="400" w:lineRule="exact"/>
      <w:jc w:val="center"/>
    </w:pPr>
  </w:style>
  <w:style w:type="paragraph" w:customStyle="1" w:styleId="190">
    <w:name w:val="Char Char4"/>
    <w:basedOn w:val="1"/>
    <w:autoRedefine/>
    <w:qFormat/>
    <w:uiPriority w:val="0"/>
    <w:pPr>
      <w:widowControl/>
      <w:spacing w:line="400" w:lineRule="exact"/>
      <w:jc w:val="center"/>
    </w:pPr>
  </w:style>
  <w:style w:type="paragraph" w:customStyle="1" w:styleId="191">
    <w:name w:val="Char3 Char Char Char1"/>
    <w:basedOn w:val="1"/>
    <w:autoRedefine/>
    <w:qFormat/>
    <w:uiPriority w:val="0"/>
    <w:rPr>
      <w:rFonts w:ascii="Tahoma" w:hAnsi="Tahoma"/>
      <w:sz w:val="24"/>
      <w:szCs w:val="20"/>
    </w:rPr>
  </w:style>
  <w:style w:type="paragraph" w:styleId="192">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autoRedefine/>
    <w:qFormat/>
    <w:uiPriority w:val="0"/>
    <w:rPr>
      <w:kern w:val="2"/>
      <w:sz w:val="21"/>
      <w:szCs w:val="24"/>
      <w:lang w:val="zh-CN" w:eastAsia="zh-CN"/>
    </w:rPr>
  </w:style>
  <w:style w:type="paragraph" w:customStyle="1" w:styleId="195">
    <w:name w:val="1"/>
    <w:link w:val="194"/>
    <w:autoRedefine/>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autoRedefine/>
    <w:qFormat/>
    <w:uiPriority w:val="0"/>
    <w:pPr>
      <w:adjustRightInd w:val="0"/>
      <w:snapToGrid w:val="0"/>
      <w:spacing w:after="50" w:line="360" w:lineRule="auto"/>
    </w:pPr>
    <w:rPr>
      <w:sz w:val="24"/>
    </w:rPr>
  </w:style>
  <w:style w:type="paragraph" w:customStyle="1" w:styleId="19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autoRedefine/>
    <w:qFormat/>
    <w:uiPriority w:val="0"/>
    <w:pPr>
      <w:adjustRightInd w:val="0"/>
      <w:snapToGrid w:val="0"/>
      <w:jc w:val="left"/>
    </w:pPr>
    <w:rPr>
      <w:rFonts w:ascii="宋体" w:hAnsi="宋体"/>
      <w:color w:val="000000"/>
      <w:szCs w:val="21"/>
    </w:rPr>
  </w:style>
  <w:style w:type="character" w:customStyle="1" w:styleId="199">
    <w:name w:val="正文表格 Char"/>
    <w:link w:val="198"/>
    <w:autoRedefine/>
    <w:qFormat/>
    <w:uiPriority w:val="0"/>
    <w:rPr>
      <w:rFonts w:ascii="宋体" w:hAnsi="宋体"/>
      <w:color w:val="000000"/>
      <w:kern w:val="2"/>
      <w:sz w:val="21"/>
      <w:szCs w:val="21"/>
    </w:rPr>
  </w:style>
  <w:style w:type="paragraph" w:customStyle="1" w:styleId="200">
    <w:name w:val="正文重点"/>
    <w:basedOn w:val="1"/>
    <w:link w:val="201"/>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autoRedefine/>
    <w:qFormat/>
    <w:uiPriority w:val="0"/>
    <w:rPr>
      <w:b/>
      <w:sz w:val="24"/>
    </w:rPr>
  </w:style>
  <w:style w:type="paragraph" w:customStyle="1" w:styleId="202">
    <w:name w:val="标题1-附件"/>
    <w:basedOn w:val="2"/>
    <w:autoRedefine/>
    <w:qFormat/>
    <w:uiPriority w:val="0"/>
    <w:pPr>
      <w:jc w:val="left"/>
    </w:pPr>
    <w:rPr>
      <w:sz w:val="24"/>
      <w:szCs w:val="24"/>
    </w:rPr>
  </w:style>
  <w:style w:type="paragraph" w:customStyle="1" w:styleId="203">
    <w:name w:val="正文小标题"/>
    <w:basedOn w:val="1"/>
    <w:next w:val="4"/>
    <w:link w:val="204"/>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autoRedefine/>
    <w:qFormat/>
    <w:uiPriority w:val="0"/>
    <w:rPr>
      <w:rFonts w:ascii="宋体" w:hAnsi="宋体"/>
      <w:b/>
      <w:i/>
      <w:color w:val="FF0000"/>
      <w:kern w:val="2"/>
      <w:sz w:val="24"/>
    </w:rPr>
  </w:style>
  <w:style w:type="paragraph" w:customStyle="1" w:styleId="205">
    <w:name w:val="正文大标题"/>
    <w:basedOn w:val="203"/>
    <w:next w:val="4"/>
    <w:link w:val="206"/>
    <w:autoRedefine/>
    <w:qFormat/>
    <w:uiPriority w:val="0"/>
    <w:pPr>
      <w:jc w:val="center"/>
    </w:pPr>
    <w:rPr>
      <w:i w:val="0"/>
      <w:color w:val="000000"/>
      <w:sz w:val="28"/>
      <w:szCs w:val="21"/>
    </w:rPr>
  </w:style>
  <w:style w:type="character" w:customStyle="1" w:styleId="206">
    <w:name w:val="正文大标题 Char"/>
    <w:link w:val="205"/>
    <w:autoRedefine/>
    <w:qFormat/>
    <w:uiPriority w:val="0"/>
    <w:rPr>
      <w:rFonts w:ascii="宋体" w:hAnsi="宋体"/>
      <w:b/>
      <w:color w:val="000000"/>
      <w:kern w:val="2"/>
      <w:sz w:val="28"/>
      <w:szCs w:val="21"/>
    </w:rPr>
  </w:style>
  <w:style w:type="paragraph" w:customStyle="1" w:styleId="207">
    <w:name w:val="注释"/>
    <w:basedOn w:val="1"/>
    <w:link w:val="208"/>
    <w:autoRedefine/>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autoRedefine/>
    <w:qFormat/>
    <w:uiPriority w:val="0"/>
    <w:rPr>
      <w:rFonts w:ascii="宋体" w:hAnsi="宋体"/>
      <w:kern w:val="2"/>
      <w:sz w:val="21"/>
      <w:szCs w:val="21"/>
    </w:rPr>
  </w:style>
  <w:style w:type="paragraph" w:customStyle="1" w:styleId="209">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3">
    <w:name w:val="表格1"/>
    <w:basedOn w:val="1"/>
    <w:autoRedefine/>
    <w:qFormat/>
    <w:uiPriority w:val="0"/>
    <w:pPr>
      <w:ind w:firstLine="480" w:firstLineChars="200"/>
      <w:jc w:val="center"/>
    </w:pPr>
    <w:rPr>
      <w:sz w:val="24"/>
      <w:szCs w:val="20"/>
    </w:rPr>
  </w:style>
  <w:style w:type="character" w:customStyle="1" w:styleId="214">
    <w:name w:val="纯文本 字符1"/>
    <w:autoRedefine/>
    <w:qFormat/>
    <w:uiPriority w:val="0"/>
    <w:rPr>
      <w:rFonts w:ascii="宋体" w:hAnsi="Courier New"/>
    </w:rPr>
  </w:style>
  <w:style w:type="character" w:customStyle="1" w:styleId="215">
    <w:name w:val="bjh-p"/>
    <w:autoRedefine/>
    <w:qFormat/>
    <w:uiPriority w:val="0"/>
  </w:style>
  <w:style w:type="paragraph" w:customStyle="1" w:styleId="216">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autoRedefine/>
    <w:qFormat/>
    <w:locked/>
    <w:uiPriority w:val="0"/>
    <w:rPr>
      <w:rFonts w:ascii="宋体" w:hAnsi="宋体"/>
      <w:sz w:val="24"/>
      <w:szCs w:val="24"/>
      <w:lang w:val="en-GB"/>
    </w:rPr>
  </w:style>
  <w:style w:type="paragraph" w:customStyle="1" w:styleId="218">
    <w:name w:val="正文格式"/>
    <w:basedOn w:val="1"/>
    <w:link w:val="217"/>
    <w:autoRedefine/>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autoRedefine/>
    <w:qFormat/>
    <w:uiPriority w:val="0"/>
    <w:rPr>
      <w:rFonts w:ascii="宋体" w:eastAsia="宋体"/>
      <w:b/>
      <w:sz w:val="24"/>
      <w:u w:val="single"/>
      <w:lang w:val="en-US" w:eastAsia="zh-CN" w:bidi="ar-SA"/>
    </w:rPr>
  </w:style>
  <w:style w:type="character" w:customStyle="1" w:styleId="220">
    <w:name w:val="正文缩进 Char"/>
    <w:autoRedefine/>
    <w:qFormat/>
    <w:uiPriority w:val="0"/>
    <w:rPr>
      <w:rFonts w:ascii="宋体" w:eastAsia="宋体"/>
      <w:kern w:val="2"/>
      <w:sz w:val="24"/>
      <w:szCs w:val="24"/>
      <w:lang w:val="en-US" w:eastAsia="zh-CN" w:bidi="ar-SA"/>
    </w:rPr>
  </w:style>
  <w:style w:type="character" w:customStyle="1" w:styleId="221">
    <w:name w:val="Char Char111"/>
    <w:autoRedefine/>
    <w:qFormat/>
    <w:uiPriority w:val="0"/>
    <w:rPr>
      <w:rFonts w:ascii="宋体" w:eastAsia="宋体"/>
      <w:b/>
      <w:sz w:val="24"/>
      <w:u w:val="single"/>
      <w:lang w:val="en-US" w:eastAsia="zh-CN" w:bidi="ar-SA"/>
    </w:rPr>
  </w:style>
  <w:style w:type="character" w:customStyle="1" w:styleId="222">
    <w:name w:val="正文文本缩进 Char"/>
    <w:autoRedefine/>
    <w:qFormat/>
    <w:uiPriority w:val="0"/>
    <w:rPr>
      <w:rFonts w:eastAsia="宋体"/>
      <w:kern w:val="2"/>
      <w:sz w:val="24"/>
      <w:szCs w:val="24"/>
      <w:lang w:val="en-US" w:eastAsia="zh-CN" w:bidi="ar-SA"/>
    </w:rPr>
  </w:style>
  <w:style w:type="character" w:customStyle="1" w:styleId="223">
    <w:name w:val="列出段落 Char"/>
    <w:autoRedefine/>
    <w:qFormat/>
    <w:uiPriority w:val="0"/>
    <w:rPr>
      <w:rFonts w:ascii="Calibri" w:hAnsi="Calibri" w:eastAsia="宋体"/>
      <w:kern w:val="2"/>
      <w:sz w:val="21"/>
      <w:szCs w:val="22"/>
      <w:lang w:val="en-US" w:eastAsia="zh-CN" w:bidi="ar-SA"/>
    </w:rPr>
  </w:style>
  <w:style w:type="character" w:customStyle="1" w:styleId="224">
    <w:name w:val="页眉 Char"/>
    <w:autoRedefine/>
    <w:qFormat/>
    <w:uiPriority w:val="0"/>
    <w:rPr>
      <w:rFonts w:eastAsia="宋体"/>
      <w:kern w:val="2"/>
      <w:sz w:val="18"/>
      <w:szCs w:val="18"/>
      <w:lang w:val="en-US" w:eastAsia="zh-CN" w:bidi="ar-SA"/>
    </w:rPr>
  </w:style>
  <w:style w:type="character" w:customStyle="1" w:styleId="225">
    <w:name w:val="标题 2 Char"/>
    <w:autoRedefine/>
    <w:qFormat/>
    <w:uiPriority w:val="0"/>
    <w:rPr>
      <w:rFonts w:ascii="Arial" w:hAnsi="Arial" w:eastAsia="黑体"/>
      <w:b/>
      <w:sz w:val="30"/>
      <w:lang w:val="en-US" w:eastAsia="zh-CN" w:bidi="ar-SA"/>
    </w:rPr>
  </w:style>
  <w:style w:type="paragraph" w:customStyle="1" w:styleId="226">
    <w:name w:val="字元 字元2"/>
    <w:basedOn w:val="1"/>
    <w:autoRedefine/>
    <w:qFormat/>
    <w:uiPriority w:val="0"/>
    <w:rPr>
      <w:rFonts w:ascii="Tahoma" w:hAnsi="Tahoma"/>
      <w:sz w:val="24"/>
      <w:szCs w:val="20"/>
    </w:rPr>
  </w:style>
  <w:style w:type="paragraph" w:customStyle="1" w:styleId="227">
    <w:name w:val="Char3 Char Char Char2"/>
    <w:basedOn w:val="1"/>
    <w:autoRedefine/>
    <w:qFormat/>
    <w:uiPriority w:val="0"/>
    <w:rPr>
      <w:rFonts w:ascii="Tahoma" w:hAnsi="Tahoma"/>
      <w:sz w:val="24"/>
      <w:szCs w:val="20"/>
    </w:rPr>
  </w:style>
  <w:style w:type="paragraph" w:customStyle="1" w:styleId="228">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29">
    <w:name w:val="Char3"/>
    <w:basedOn w:val="1"/>
    <w:autoRedefine/>
    <w:qFormat/>
    <w:uiPriority w:val="0"/>
    <w:pPr>
      <w:tabs>
        <w:tab w:val="left" w:pos="360"/>
      </w:tabs>
    </w:pPr>
    <w:rPr>
      <w:sz w:val="24"/>
    </w:rPr>
  </w:style>
  <w:style w:type="paragraph" w:customStyle="1" w:styleId="230">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autoRedefine/>
    <w:qFormat/>
    <w:uiPriority w:val="0"/>
    <w:pPr>
      <w:ind w:firstLine="420" w:firstLineChars="200"/>
    </w:pPr>
    <w:rPr>
      <w:rFonts w:ascii="Calibri" w:hAnsi="Calibri"/>
      <w:szCs w:val="22"/>
    </w:rPr>
  </w:style>
  <w:style w:type="paragraph" w:customStyle="1" w:styleId="233">
    <w:name w:val="Char Char Char1 Char2"/>
    <w:basedOn w:val="1"/>
    <w:autoRedefine/>
    <w:qFormat/>
    <w:uiPriority w:val="0"/>
    <w:rPr>
      <w:rFonts w:ascii="Tahoma" w:hAnsi="Tahoma"/>
      <w:sz w:val="24"/>
      <w:szCs w:val="20"/>
    </w:rPr>
  </w:style>
  <w:style w:type="paragraph" w:customStyle="1" w:styleId="234">
    <w:name w:val="Char Char Char2"/>
    <w:basedOn w:val="1"/>
    <w:autoRedefine/>
    <w:qFormat/>
    <w:uiPriority w:val="0"/>
    <w:rPr>
      <w:rFonts w:ascii="Tahoma" w:hAnsi="Tahoma"/>
      <w:sz w:val="24"/>
      <w:szCs w:val="20"/>
    </w:rPr>
  </w:style>
  <w:style w:type="paragraph" w:customStyle="1" w:styleId="235">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6">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autoRedefine/>
    <w:qFormat/>
    <w:uiPriority w:val="0"/>
    <w:rPr>
      <w:rFonts w:ascii="Tahoma" w:hAnsi="Tahoma"/>
      <w:sz w:val="24"/>
      <w:szCs w:val="20"/>
    </w:rPr>
  </w:style>
  <w:style w:type="paragraph" w:customStyle="1" w:styleId="239">
    <w:name w:val="Char Char Char Char Char Char Char Char Char Char2"/>
    <w:basedOn w:val="1"/>
    <w:autoRedefine/>
    <w:qFormat/>
    <w:uiPriority w:val="0"/>
    <w:rPr>
      <w:rFonts w:ascii="宋体" w:hAnsi="宋体" w:cs="Courier New"/>
      <w:sz w:val="32"/>
      <w:szCs w:val="32"/>
    </w:rPr>
  </w:style>
  <w:style w:type="paragraph" w:customStyle="1" w:styleId="240">
    <w:name w:val="Char2 Char Char Char Char Char Char1"/>
    <w:basedOn w:val="1"/>
    <w:autoRedefine/>
    <w:qFormat/>
    <w:uiPriority w:val="0"/>
    <w:pPr>
      <w:widowControl/>
      <w:spacing w:line="400" w:lineRule="exact"/>
      <w:jc w:val="center"/>
    </w:pPr>
  </w:style>
  <w:style w:type="character" w:customStyle="1" w:styleId="241">
    <w:name w:val="页脚 Char"/>
    <w:autoRedefine/>
    <w:qFormat/>
    <w:uiPriority w:val="0"/>
    <w:rPr>
      <w:rFonts w:ascii="宋体" w:eastAsia="宋体"/>
      <w:sz w:val="18"/>
      <w:lang w:val="en-US" w:eastAsia="zh-CN" w:bidi="ar-SA"/>
    </w:rPr>
  </w:style>
  <w:style w:type="paragraph" w:customStyle="1" w:styleId="242">
    <w:name w:val="Char Char41"/>
    <w:basedOn w:val="1"/>
    <w:autoRedefine/>
    <w:qFormat/>
    <w:uiPriority w:val="0"/>
    <w:pPr>
      <w:widowControl/>
      <w:spacing w:line="400" w:lineRule="exact"/>
      <w:jc w:val="center"/>
    </w:pPr>
  </w:style>
  <w:style w:type="character" w:customStyle="1" w:styleId="243">
    <w:name w:val="批注文字 Char"/>
    <w:autoRedefine/>
    <w:qFormat/>
    <w:uiPriority w:val="99"/>
    <w:rPr>
      <w:kern w:val="2"/>
      <w:sz w:val="21"/>
      <w:szCs w:val="24"/>
    </w:rPr>
  </w:style>
  <w:style w:type="character" w:customStyle="1" w:styleId="244">
    <w:name w:val="标题 Char"/>
    <w:autoRedefine/>
    <w:qFormat/>
    <w:uiPriority w:val="0"/>
    <w:rPr>
      <w:b/>
      <w:kern w:val="2"/>
      <w:sz w:val="32"/>
    </w:rPr>
  </w:style>
  <w:style w:type="paragraph" w:customStyle="1" w:styleId="245">
    <w:name w:val="图例"/>
    <w:basedOn w:val="1"/>
    <w:autoRedefine/>
    <w:qFormat/>
    <w:uiPriority w:val="0"/>
    <w:pPr>
      <w:spacing w:before="120" w:after="120" w:line="360" w:lineRule="auto"/>
      <w:jc w:val="center"/>
    </w:pPr>
    <w:rPr>
      <w:rFonts w:eastAsia="仿宋_GB2312"/>
      <w:b/>
      <w:sz w:val="24"/>
      <w:szCs w:val="20"/>
    </w:rPr>
  </w:style>
  <w:style w:type="paragraph" w:customStyle="1" w:styleId="246">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7">
    <w:name w:val="Table Normal"/>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修订2"/>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49">
    <w:name w:val="Table Normal1"/>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正文-首缩2字符"/>
    <w:basedOn w:val="1"/>
    <w:autoRedefine/>
    <w:qFormat/>
    <w:uiPriority w:val="99"/>
    <w:pPr>
      <w:ind w:firstLine="200" w:firstLineChars="200"/>
      <w:jc w:val="left"/>
    </w:pPr>
    <w:rPr>
      <w:rFonts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A221D-6D2B-42F8-B879-BBC6AFEAD8B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6755</Words>
  <Characters>38505</Characters>
  <Lines>320</Lines>
  <Paragraphs>90</Paragraphs>
  <TotalTime>0</TotalTime>
  <ScaleCrop>false</ScaleCrop>
  <LinksUpToDate>false</LinksUpToDate>
  <CharactersWithSpaces>45170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2023-12-25T06:09:00Z</dcterms:created>
  <dc:creator>Yin Hao</dc:creator>
  <cp:lastModifiedBy>宋达</cp:lastModifiedBy>
  <cp:lastPrinted>2024-03-11T14:32:00Z</cp:lastPrinted>
  <dcterms:modified xsi:type="dcterms:W3CDTF">2024-03-18T08:22:19Z</dcterms:modified>
  <dc:title>02年杜范本稿</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B4716092FDD54A1E951F994C54E7D542</vt:lpwstr>
  </property>
</Properties>
</file>