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0F1D" w14:textId="62AE9588" w:rsidR="00966DB6" w:rsidRPr="00543B11" w:rsidRDefault="00966DB6" w:rsidP="00966DB6">
      <w:pPr>
        <w:pStyle w:val="1"/>
        <w:rPr>
          <w:color w:val="000000" w:themeColor="text1"/>
        </w:rPr>
      </w:pPr>
      <w:bookmarkStart w:id="0" w:name="_Toc144891910"/>
      <w:r w:rsidRPr="00543B11">
        <w:rPr>
          <w:rFonts w:hint="eastAsia"/>
          <w:color w:val="000000" w:themeColor="text1"/>
        </w:rPr>
        <w:t>招商需求</w:t>
      </w:r>
      <w:bookmarkEnd w:id="0"/>
    </w:p>
    <w:p w14:paraId="396B8A07" w14:textId="77777777" w:rsidR="00966DB6" w:rsidRPr="00543B11" w:rsidRDefault="00966DB6" w:rsidP="00966DB6">
      <w:pPr>
        <w:pStyle w:val="-2"/>
        <w:ind w:firstLine="480"/>
        <w:rPr>
          <w:color w:val="000000" w:themeColor="text1"/>
        </w:rPr>
      </w:pPr>
    </w:p>
    <w:p w14:paraId="6D9AF4C0" w14:textId="77777777" w:rsidR="00966DB6" w:rsidRPr="00543B11" w:rsidRDefault="00966DB6" w:rsidP="00966DB6">
      <w:pPr>
        <w:pStyle w:val="2-"/>
        <w:numPr>
          <w:ilvl w:val="0"/>
          <w:numId w:val="0"/>
        </w:numPr>
        <w:ind w:left="425" w:hanging="425"/>
        <w:rPr>
          <w:color w:val="000000" w:themeColor="text1"/>
        </w:rPr>
      </w:pPr>
      <w:bookmarkStart w:id="1" w:name="_Toc144891911"/>
      <w:r w:rsidRPr="00543B11">
        <w:rPr>
          <w:rFonts w:hint="eastAsia"/>
          <w:color w:val="000000" w:themeColor="text1"/>
        </w:rPr>
        <w:t>一、</w:t>
      </w:r>
      <w:r w:rsidRPr="00543B11">
        <w:rPr>
          <w:rFonts w:hint="eastAsia"/>
          <w:color w:val="000000" w:themeColor="text1"/>
        </w:rPr>
        <w:tab/>
      </w:r>
      <w:r w:rsidRPr="00543B11">
        <w:rPr>
          <w:rFonts w:hint="eastAsia"/>
          <w:color w:val="000000" w:themeColor="text1"/>
        </w:rPr>
        <w:t>招商需求一览表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1249"/>
        <w:gridCol w:w="6300"/>
      </w:tblGrid>
      <w:tr w:rsidR="00966DB6" w:rsidRPr="00543B11" w14:paraId="20EC09E7" w14:textId="77777777" w:rsidTr="00C14AAC">
        <w:trPr>
          <w:trHeight w:val="540"/>
        </w:trPr>
        <w:tc>
          <w:tcPr>
            <w:tcW w:w="4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4B28" w14:textId="77777777" w:rsidR="00966DB6" w:rsidRPr="00543B11" w:rsidRDefault="00966DB6" w:rsidP="00C14AAC">
            <w:pPr>
              <w:spacing w:line="240" w:lineRule="auto"/>
              <w:jc w:val="center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包件号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1C78" w14:textId="77777777" w:rsidR="00966DB6" w:rsidRPr="00543B11" w:rsidRDefault="00966DB6" w:rsidP="00C14AAC">
            <w:pPr>
              <w:spacing w:line="240" w:lineRule="auto"/>
              <w:jc w:val="center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包件名称</w:t>
            </w:r>
          </w:p>
        </w:tc>
        <w:tc>
          <w:tcPr>
            <w:tcW w:w="37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CE077" w14:textId="77777777" w:rsidR="00966DB6" w:rsidRPr="00543B11" w:rsidRDefault="00966DB6" w:rsidP="00C14AAC">
            <w:pPr>
              <w:spacing w:line="240" w:lineRule="auto"/>
              <w:jc w:val="center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招商概况</w:t>
            </w:r>
          </w:p>
        </w:tc>
      </w:tr>
      <w:tr w:rsidR="00966DB6" w:rsidRPr="00543B11" w14:paraId="15BA5C31" w14:textId="77777777" w:rsidTr="00C14AAC">
        <w:trPr>
          <w:trHeight w:val="20"/>
        </w:trPr>
        <w:tc>
          <w:tcPr>
            <w:tcW w:w="4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A023" w14:textId="77777777" w:rsidR="00966DB6" w:rsidRPr="00543B11" w:rsidRDefault="00966DB6" w:rsidP="00C14AAC">
            <w:pPr>
              <w:spacing w:line="240" w:lineRule="auto"/>
              <w:jc w:val="center"/>
              <w:rPr>
                <w:color w:val="000000" w:themeColor="text1"/>
                <w:sz w:val="21"/>
              </w:rPr>
            </w:pPr>
            <w:r w:rsidRPr="00543B11">
              <w:rPr>
                <w:color w:val="000000" w:themeColor="text1"/>
                <w:sz w:val="21"/>
              </w:rPr>
              <w:t>1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218D" w14:textId="77777777" w:rsidR="00966DB6" w:rsidRPr="00543B11" w:rsidRDefault="00966DB6" w:rsidP="00C14AAC">
            <w:pPr>
              <w:spacing w:line="240" w:lineRule="auto"/>
              <w:jc w:val="left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运河风物</w:t>
            </w:r>
          </w:p>
        </w:tc>
        <w:tc>
          <w:tcPr>
            <w:tcW w:w="37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F8F6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位置：主楼一层公众区大文创中心。</w:t>
            </w:r>
          </w:p>
          <w:p w14:paraId="4D02CDEF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面积：3</w:t>
            </w:r>
            <w:r w:rsidRPr="00543B11">
              <w:rPr>
                <w:color w:val="000000" w:themeColor="text1"/>
                <w:sz w:val="21"/>
              </w:rPr>
              <w:t>36</w:t>
            </w:r>
            <w:r w:rsidRPr="00543B11">
              <w:rPr>
                <w:rFonts w:hint="eastAsia"/>
                <w:color w:val="000000" w:themeColor="text1"/>
                <w:sz w:val="21"/>
              </w:rPr>
              <w:t>平方米。</w:t>
            </w:r>
          </w:p>
          <w:p w14:paraId="7FA3181F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主题：以北京历史文化及运河文化为主题。</w:t>
            </w:r>
          </w:p>
          <w:p w14:paraId="2EE15659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主要形式：文创产品。</w:t>
            </w:r>
          </w:p>
        </w:tc>
      </w:tr>
      <w:tr w:rsidR="00966DB6" w:rsidRPr="00543B11" w14:paraId="6D88AD78" w14:textId="77777777" w:rsidTr="00C14AAC">
        <w:trPr>
          <w:trHeight w:val="20"/>
        </w:trPr>
        <w:tc>
          <w:tcPr>
            <w:tcW w:w="4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7EB2" w14:textId="77777777" w:rsidR="00966DB6" w:rsidRPr="00543B11" w:rsidRDefault="00966DB6" w:rsidP="00C14AAC">
            <w:pPr>
              <w:spacing w:line="240" w:lineRule="auto"/>
              <w:jc w:val="center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2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C43AA" w14:textId="77777777" w:rsidR="00966DB6" w:rsidRPr="00543B11" w:rsidRDefault="00966DB6" w:rsidP="00C14AAC">
            <w:pPr>
              <w:spacing w:line="240" w:lineRule="auto"/>
              <w:jc w:val="left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运河小铺</w:t>
            </w:r>
          </w:p>
        </w:tc>
        <w:tc>
          <w:tcPr>
            <w:tcW w:w="37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C91CC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位置：共享大厅地下一层。</w:t>
            </w:r>
          </w:p>
          <w:p w14:paraId="24920C10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面积：79平方米。</w:t>
            </w:r>
          </w:p>
          <w:p w14:paraId="11E58A32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主题：北京历史文化及运河文化为主题。</w:t>
            </w:r>
          </w:p>
          <w:p w14:paraId="2DF36579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主要形式：文创产品。</w:t>
            </w:r>
          </w:p>
        </w:tc>
      </w:tr>
      <w:tr w:rsidR="00966DB6" w:rsidRPr="00543B11" w14:paraId="016CA56F" w14:textId="77777777" w:rsidTr="00C14AAC">
        <w:trPr>
          <w:trHeight w:val="20"/>
        </w:trPr>
        <w:tc>
          <w:tcPr>
            <w:tcW w:w="4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3BE9E" w14:textId="77777777" w:rsidR="00966DB6" w:rsidRPr="00543B11" w:rsidRDefault="00966DB6" w:rsidP="00C14AAC">
            <w:pPr>
              <w:spacing w:line="240" w:lineRule="auto"/>
              <w:jc w:val="center"/>
              <w:rPr>
                <w:color w:val="000000" w:themeColor="text1"/>
                <w:sz w:val="21"/>
              </w:rPr>
            </w:pPr>
            <w:r w:rsidRPr="00543B11">
              <w:rPr>
                <w:color w:val="000000" w:themeColor="text1"/>
                <w:sz w:val="21"/>
              </w:rPr>
              <w:t>3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8E24" w14:textId="77777777" w:rsidR="00966DB6" w:rsidRPr="00543B11" w:rsidRDefault="00966DB6" w:rsidP="00C14AAC">
            <w:pPr>
              <w:spacing w:line="240" w:lineRule="auto"/>
              <w:jc w:val="left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码头小叙</w:t>
            </w:r>
          </w:p>
        </w:tc>
        <w:tc>
          <w:tcPr>
            <w:tcW w:w="37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DAD47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位置：观众共享大厅二层平台休闲区。</w:t>
            </w:r>
          </w:p>
          <w:p w14:paraId="53DD7175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面积：560平方米。</w:t>
            </w:r>
          </w:p>
          <w:p w14:paraId="71566839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主题：北京历史文化及运河文化为主题。</w:t>
            </w:r>
          </w:p>
          <w:p w14:paraId="1AE940EE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主要形式：咖啡。</w:t>
            </w:r>
          </w:p>
        </w:tc>
      </w:tr>
      <w:tr w:rsidR="00966DB6" w:rsidRPr="00543B11" w14:paraId="2CD67603" w14:textId="77777777" w:rsidTr="00C14AAC">
        <w:trPr>
          <w:trHeight w:val="20"/>
        </w:trPr>
        <w:tc>
          <w:tcPr>
            <w:tcW w:w="4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344ED" w14:textId="77777777" w:rsidR="00966DB6" w:rsidRPr="00543B11" w:rsidRDefault="00966DB6" w:rsidP="00C14AAC">
            <w:pPr>
              <w:spacing w:line="240" w:lineRule="auto"/>
              <w:jc w:val="center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4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1B61" w14:textId="77777777" w:rsidR="00966DB6" w:rsidRPr="00543B11" w:rsidRDefault="00966DB6" w:rsidP="00C14AAC">
            <w:pPr>
              <w:spacing w:line="240" w:lineRule="auto"/>
              <w:jc w:val="left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运河小筑</w:t>
            </w:r>
          </w:p>
        </w:tc>
        <w:tc>
          <w:tcPr>
            <w:tcW w:w="37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F3107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位置：主楼一层交流互动区。</w:t>
            </w:r>
          </w:p>
          <w:p w14:paraId="4C18BCBF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面积：635平方米。</w:t>
            </w:r>
          </w:p>
          <w:p w14:paraId="6C0DD81B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主题：北京历史文化及运河文化为主题。</w:t>
            </w:r>
          </w:p>
          <w:p w14:paraId="6A287326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主要形式：图书出版物。</w:t>
            </w:r>
          </w:p>
        </w:tc>
      </w:tr>
      <w:tr w:rsidR="00966DB6" w:rsidRPr="00543B11" w14:paraId="4F6CB3A5" w14:textId="77777777" w:rsidTr="00C14AAC">
        <w:trPr>
          <w:trHeight w:val="20"/>
        </w:trPr>
        <w:tc>
          <w:tcPr>
            <w:tcW w:w="4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A1892" w14:textId="77777777" w:rsidR="00966DB6" w:rsidRPr="00543B11" w:rsidRDefault="00966DB6" w:rsidP="00C14AAC">
            <w:pPr>
              <w:spacing w:line="240" w:lineRule="auto"/>
              <w:jc w:val="center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5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7DD1" w14:textId="77777777" w:rsidR="00966DB6" w:rsidRPr="00543B11" w:rsidRDefault="00966DB6" w:rsidP="00C14AAC">
            <w:pPr>
              <w:spacing w:line="240" w:lineRule="auto"/>
              <w:jc w:val="left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运河食舫</w:t>
            </w:r>
          </w:p>
        </w:tc>
        <w:tc>
          <w:tcPr>
            <w:tcW w:w="37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A088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位置：地下一层餐饮区及延伸共享大厅。</w:t>
            </w:r>
          </w:p>
          <w:p w14:paraId="4E3B4092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面积：168平方米。</w:t>
            </w:r>
          </w:p>
          <w:p w14:paraId="5228FF99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主题：北京历史文化及运河文化为主题。</w:t>
            </w:r>
          </w:p>
          <w:p w14:paraId="09E27344" w14:textId="77777777" w:rsidR="00966DB6" w:rsidRPr="00543B11" w:rsidRDefault="00966DB6" w:rsidP="00C14AAC">
            <w:pPr>
              <w:spacing w:line="240" w:lineRule="auto"/>
              <w:rPr>
                <w:color w:val="000000" w:themeColor="text1"/>
                <w:sz w:val="21"/>
              </w:rPr>
            </w:pPr>
            <w:r w:rsidRPr="00543B11">
              <w:rPr>
                <w:rFonts w:hint="eastAsia"/>
                <w:color w:val="000000" w:themeColor="text1"/>
                <w:sz w:val="21"/>
              </w:rPr>
              <w:t>主要形式：主题餐厅。</w:t>
            </w:r>
          </w:p>
        </w:tc>
      </w:tr>
    </w:tbl>
    <w:p w14:paraId="1834A6C6" w14:textId="77777777" w:rsidR="00966DB6" w:rsidRPr="00543B11" w:rsidRDefault="00966DB6" w:rsidP="00966DB6">
      <w:pPr>
        <w:rPr>
          <w:color w:val="000000" w:themeColor="text1"/>
        </w:rPr>
      </w:pPr>
    </w:p>
    <w:p w14:paraId="36EEA7A3" w14:textId="77777777" w:rsidR="00966DB6" w:rsidRPr="00543B11" w:rsidRDefault="00966DB6" w:rsidP="00966DB6">
      <w:pPr>
        <w:pStyle w:val="2-"/>
        <w:numPr>
          <w:ilvl w:val="0"/>
          <w:numId w:val="0"/>
        </w:numPr>
        <w:ind w:left="425" w:hanging="425"/>
        <w:rPr>
          <w:color w:val="000000" w:themeColor="text1"/>
        </w:rPr>
      </w:pPr>
      <w:bookmarkStart w:id="2" w:name="_Toc144891912"/>
      <w:r w:rsidRPr="00543B11">
        <w:rPr>
          <w:rFonts w:hint="eastAsia"/>
          <w:color w:val="000000" w:themeColor="text1"/>
        </w:rPr>
        <w:t>二、</w:t>
      </w:r>
      <w:r w:rsidRPr="00543B11">
        <w:rPr>
          <w:rFonts w:hint="eastAsia"/>
          <w:color w:val="000000" w:themeColor="text1"/>
        </w:rPr>
        <w:tab/>
      </w:r>
      <w:r w:rsidRPr="00543B11">
        <w:rPr>
          <w:rFonts w:hint="eastAsia"/>
          <w:color w:val="000000" w:themeColor="text1"/>
        </w:rPr>
        <w:t>项目概况</w:t>
      </w:r>
      <w:bookmarkEnd w:id="2"/>
    </w:p>
    <w:p w14:paraId="7CA1EA68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大运河博物馆（首都博物馆东馆）文创空间是落实习近平总书记“让文物活起来”重要指示精神的具体举措，是践行“以人民为中心”理念的生动实践。通过高起点、高标准推进东馆文创空间建设，积极开发文创产品，旨在让文物更好地融入生活、服务人民。文创空间以展示、销售文创产品（食品），举办文创活动的公共文化空间 运河风物（主楼一层公众区大文创中心，396平方米）、运河小铺（共享大厅地下一层，79平方米）、码头小叙（观众共享大厅二层平台休闲区，560平方米）、运河小筑（主楼一层交流互动区/635平方米）、运河食舫(地下一层餐饮区及延伸共享大厅, 168平方米</w:t>
      </w:r>
      <w:r w:rsidRPr="00543B11">
        <w:rPr>
          <w:color w:val="000000" w:themeColor="text1"/>
        </w:rPr>
        <w:t>)</w:t>
      </w:r>
      <w:r w:rsidRPr="00543B11">
        <w:rPr>
          <w:rFonts w:hint="eastAsia"/>
          <w:color w:val="000000" w:themeColor="text1"/>
        </w:rPr>
        <w:t>等五处区域固定设备已完善，需通过专业合作团队共同打造主题鲜明、创意突出的沉浸式服务空间。</w:t>
      </w:r>
    </w:p>
    <w:p w14:paraId="6AAAA1F2" w14:textId="77777777" w:rsidR="00966DB6" w:rsidRPr="00543B11" w:rsidRDefault="00966DB6" w:rsidP="00966DB6">
      <w:pPr>
        <w:pStyle w:val="2-"/>
        <w:numPr>
          <w:ilvl w:val="0"/>
          <w:numId w:val="0"/>
        </w:numPr>
        <w:ind w:left="425" w:hanging="425"/>
        <w:rPr>
          <w:color w:val="000000" w:themeColor="text1"/>
        </w:rPr>
      </w:pPr>
      <w:bookmarkStart w:id="3" w:name="_Toc144891913"/>
      <w:r w:rsidRPr="00543B11">
        <w:rPr>
          <w:rFonts w:hint="eastAsia"/>
          <w:color w:val="000000" w:themeColor="text1"/>
        </w:rPr>
        <w:t>三、</w:t>
      </w:r>
      <w:r w:rsidRPr="00543B11">
        <w:rPr>
          <w:rFonts w:hint="eastAsia"/>
          <w:color w:val="000000" w:themeColor="text1"/>
        </w:rPr>
        <w:tab/>
      </w:r>
      <w:r w:rsidRPr="00543B11">
        <w:rPr>
          <w:rFonts w:hint="eastAsia"/>
          <w:color w:val="000000" w:themeColor="text1"/>
        </w:rPr>
        <w:t>总体要求</w:t>
      </w:r>
      <w:bookmarkEnd w:id="3"/>
    </w:p>
    <w:p w14:paraId="2F13BF05" w14:textId="77777777" w:rsidR="00966DB6" w:rsidRPr="00543B11" w:rsidRDefault="00966DB6" w:rsidP="00966DB6">
      <w:pPr>
        <w:ind w:firstLine="420"/>
        <w:rPr>
          <w:color w:val="000000" w:themeColor="text1"/>
        </w:rPr>
      </w:pPr>
    </w:p>
    <w:p w14:paraId="2393F132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lastRenderedPageBreak/>
        <w:t>1、</w:t>
      </w:r>
      <w:r w:rsidRPr="00543B11">
        <w:rPr>
          <w:rFonts w:hint="eastAsia"/>
          <w:color w:val="000000" w:themeColor="text1"/>
        </w:rPr>
        <w:tab/>
        <w:t>了解大运河博物馆整体定位，合理利用空间和首都地区丰富的文化文物资源，实现社会效益和经济效益相统一，避免过度商业化、娱乐化。</w:t>
      </w:r>
    </w:p>
    <w:p w14:paraId="7D98BE7D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2、</w:t>
      </w:r>
      <w:r w:rsidRPr="00543B11">
        <w:rPr>
          <w:rFonts w:hint="eastAsia"/>
          <w:color w:val="000000" w:themeColor="text1"/>
        </w:rPr>
        <w:tab/>
        <w:t>打造区域空间IP：挖掘大运河文化，结合自身优势进行空间IP个性化打造。对空间进行氛围营造、开展日常运营管理，将文创区精心打造为“最后一个展厅”及文化休闲服务空间。</w:t>
      </w:r>
    </w:p>
    <w:p w14:paraId="67D0AB82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3、</w:t>
      </w:r>
      <w:r w:rsidRPr="00543B11">
        <w:rPr>
          <w:rFonts w:hint="eastAsia"/>
          <w:color w:val="000000" w:themeColor="text1"/>
        </w:rPr>
        <w:tab/>
        <w:t>文创空间IP知识产权归北京大运河博物馆所有，允许签约竞商人使用北京大运河博物馆的商标、标识和品牌名称，所有文物的图片、临时展览、固定展览视频、名称等可以用于文创产品开发及宣传。</w:t>
      </w:r>
    </w:p>
    <w:p w14:paraId="4B507BDC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4、</w:t>
      </w:r>
      <w:r w:rsidRPr="00543B11">
        <w:rPr>
          <w:rFonts w:hint="eastAsia"/>
          <w:color w:val="000000" w:themeColor="text1"/>
        </w:rPr>
        <w:tab/>
        <w:t>有足够的创新意识和创新能力，具有满足区域经营服务产品的相关条件，包括但不限于（设计、开发、制作、销售、售后保障）。</w:t>
      </w:r>
    </w:p>
    <w:p w14:paraId="69AC7465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5</w:t>
      </w:r>
      <w:r w:rsidRPr="00543B11">
        <w:rPr>
          <w:rFonts w:hint="eastAsia"/>
          <w:color w:val="000000" w:themeColor="text1"/>
        </w:rPr>
        <w:t>、</w:t>
      </w:r>
      <w:r w:rsidRPr="00543B11">
        <w:rPr>
          <w:rFonts w:hint="eastAsia"/>
          <w:color w:val="000000" w:themeColor="text1"/>
        </w:rPr>
        <w:tab/>
        <w:t>具有本区域经营服务专业团队进行现场销售服务，合作团队需具有1年以上相关行业内经营服务经验。</w:t>
      </w:r>
    </w:p>
    <w:p w14:paraId="17FA3FDA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6</w:t>
      </w:r>
      <w:r w:rsidRPr="00543B11">
        <w:rPr>
          <w:rFonts w:hint="eastAsia"/>
          <w:color w:val="000000" w:themeColor="text1"/>
        </w:rPr>
        <w:t>、</w:t>
      </w:r>
      <w:r w:rsidRPr="00543B11">
        <w:rPr>
          <w:rFonts w:hint="eastAsia"/>
          <w:color w:val="000000" w:themeColor="text1"/>
        </w:rPr>
        <w:tab/>
        <w:t>有足够的创新意识和创新能力，具有满足区域经营服务产品的相关条件，包括但不限于（设计、开发、制作、销售、售后保障）。</w:t>
      </w:r>
    </w:p>
    <w:p w14:paraId="76705D04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7</w:t>
      </w:r>
      <w:r w:rsidRPr="00543B11">
        <w:rPr>
          <w:rFonts w:hint="eastAsia"/>
          <w:color w:val="000000" w:themeColor="text1"/>
        </w:rPr>
        <w:t>、涉及提供餐饮服务的包件（仅提供预包装食品的包件除外），竞商人须承诺协助招商人完成在招商人地址办理食品经营许可证。</w:t>
      </w:r>
    </w:p>
    <w:p w14:paraId="4FAD65F4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8</w:t>
      </w:r>
      <w:r w:rsidRPr="00543B11">
        <w:rPr>
          <w:rFonts w:hint="eastAsia"/>
          <w:color w:val="000000" w:themeColor="text1"/>
        </w:rPr>
        <w:t>、签约单位须服从首都博物馆对整体运营管理的相关要求。</w:t>
      </w:r>
    </w:p>
    <w:p w14:paraId="4A2D1316" w14:textId="7C0A3861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9</w:t>
      </w:r>
      <w:r w:rsidRPr="00543B11">
        <w:rPr>
          <w:rFonts w:hint="eastAsia"/>
          <w:color w:val="000000" w:themeColor="text1"/>
        </w:rPr>
        <w:t>、签约单位须与招商人密切合作，公平、高效地销售文创产品。招商人有权对竞商人的经营数据进行监督，签约单位需向</w:t>
      </w:r>
      <w:r w:rsidR="00404F84">
        <w:rPr>
          <w:rFonts w:hint="eastAsia"/>
          <w:color w:val="000000" w:themeColor="text1"/>
        </w:rPr>
        <w:t>招商人</w:t>
      </w:r>
      <w:r w:rsidRPr="00543B11">
        <w:rPr>
          <w:rFonts w:hint="eastAsia"/>
          <w:color w:val="000000" w:themeColor="text1"/>
        </w:rPr>
        <w:t>开放销售系统查看权限，签约单位须按半年向首都博物馆提交营业收入报表，按照合同要求按时对营业收入进行分成。</w:t>
      </w:r>
    </w:p>
    <w:p w14:paraId="3E421DD7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10</w:t>
      </w:r>
      <w:r w:rsidRPr="00543B11">
        <w:rPr>
          <w:rFonts w:hint="eastAsia"/>
          <w:color w:val="000000" w:themeColor="text1"/>
        </w:rPr>
        <w:t>、区域空间应有自身的风格定位，结合现有装修和设施，凸显北京历史文化及大运河文化主题。签约后，装饰设计方案需经招商人同意后方可实施，竞商人</w:t>
      </w:r>
      <w:r w:rsidRPr="00543B11">
        <w:rPr>
          <w:color w:val="000000" w:themeColor="text1"/>
        </w:rPr>
        <w:t>需承担</w:t>
      </w:r>
      <w:r w:rsidRPr="00543B11">
        <w:rPr>
          <w:rFonts w:hint="eastAsia"/>
          <w:color w:val="000000" w:themeColor="text1"/>
        </w:rPr>
        <w:t>区域</w:t>
      </w:r>
      <w:r w:rsidRPr="00543B11">
        <w:rPr>
          <w:color w:val="000000" w:themeColor="text1"/>
        </w:rPr>
        <w:t>空间的</w:t>
      </w:r>
      <w:r w:rsidRPr="00543B11">
        <w:rPr>
          <w:rFonts w:hint="eastAsia"/>
          <w:color w:val="000000" w:themeColor="text1"/>
        </w:rPr>
        <w:t>独立风格装饰、</w:t>
      </w:r>
      <w:r w:rsidRPr="00543B11">
        <w:rPr>
          <w:color w:val="000000" w:themeColor="text1"/>
        </w:rPr>
        <w:t>设备采购等</w:t>
      </w:r>
      <w:r w:rsidRPr="00543B11">
        <w:rPr>
          <w:rFonts w:hint="eastAsia"/>
          <w:color w:val="000000" w:themeColor="text1"/>
        </w:rPr>
        <w:t>全部前期</w:t>
      </w:r>
      <w:r w:rsidRPr="00543B11">
        <w:rPr>
          <w:color w:val="000000" w:themeColor="text1"/>
        </w:rPr>
        <w:t>投入</w:t>
      </w:r>
      <w:r w:rsidRPr="00543B11">
        <w:rPr>
          <w:rFonts w:hint="eastAsia"/>
          <w:color w:val="000000" w:themeColor="text1"/>
        </w:rPr>
        <w:t>。</w:t>
      </w:r>
    </w:p>
    <w:p w14:paraId="097F9BB3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1</w:t>
      </w:r>
      <w:r w:rsidRPr="00543B11">
        <w:rPr>
          <w:color w:val="000000" w:themeColor="text1"/>
        </w:rPr>
        <w:t>1</w:t>
      </w:r>
      <w:r w:rsidRPr="00543B11">
        <w:rPr>
          <w:rFonts w:hint="eastAsia"/>
          <w:color w:val="000000" w:themeColor="text1"/>
        </w:rPr>
        <w:t>、文创产品应满足招商人对招商空间的整体风格要求，产品设计方案和产品售价需经招商人审批同意后方可实施执行。</w:t>
      </w:r>
    </w:p>
    <w:p w14:paraId="7F84C64A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12</w:t>
      </w:r>
      <w:r w:rsidRPr="00543B11">
        <w:rPr>
          <w:rFonts w:hint="eastAsia"/>
          <w:color w:val="000000" w:themeColor="text1"/>
        </w:rPr>
        <w:t>、合作运营年限：</w:t>
      </w:r>
      <w:r w:rsidRPr="00543B11">
        <w:rPr>
          <w:color w:val="000000" w:themeColor="text1"/>
        </w:rPr>
        <w:t>2</w:t>
      </w:r>
      <w:r w:rsidRPr="00543B11">
        <w:rPr>
          <w:rFonts w:hint="eastAsia"/>
          <w:color w:val="000000" w:themeColor="text1"/>
        </w:rPr>
        <w:t>年。在运营期结束后，签约单位经过首都博物馆的评估考核合格后，签约单位可优先继续续签本合同2年，续签时的相关费用需另行进行商定。</w:t>
      </w:r>
    </w:p>
    <w:p w14:paraId="23B801CA" w14:textId="77777777" w:rsidR="00966DB6" w:rsidRPr="00543B11" w:rsidRDefault="00966DB6" w:rsidP="00966DB6">
      <w:pPr>
        <w:ind w:firstLine="420"/>
        <w:rPr>
          <w:color w:val="000000" w:themeColor="text1"/>
        </w:rPr>
      </w:pPr>
    </w:p>
    <w:p w14:paraId="6529746D" w14:textId="77777777" w:rsidR="00966DB6" w:rsidRPr="00543B11" w:rsidRDefault="00966DB6" w:rsidP="00966DB6">
      <w:pPr>
        <w:ind w:firstLine="420"/>
        <w:rPr>
          <w:color w:val="000000" w:themeColor="text1"/>
        </w:rPr>
      </w:pPr>
    </w:p>
    <w:p w14:paraId="026475D5" w14:textId="77777777" w:rsidR="00966DB6" w:rsidRPr="00543B11" w:rsidRDefault="00966DB6" w:rsidP="00966DB6">
      <w:pPr>
        <w:ind w:firstLine="420"/>
        <w:rPr>
          <w:color w:val="000000" w:themeColor="text1"/>
        </w:rPr>
      </w:pPr>
    </w:p>
    <w:p w14:paraId="630925FF" w14:textId="77777777" w:rsidR="00966DB6" w:rsidRPr="00543B11" w:rsidRDefault="00966DB6" w:rsidP="00966DB6">
      <w:pPr>
        <w:pStyle w:val="2-"/>
        <w:numPr>
          <w:ilvl w:val="0"/>
          <w:numId w:val="0"/>
        </w:numPr>
        <w:ind w:left="425" w:hanging="425"/>
        <w:rPr>
          <w:color w:val="000000" w:themeColor="text1"/>
        </w:rPr>
      </w:pPr>
      <w:bookmarkStart w:id="4" w:name="_Toc144891914"/>
      <w:r w:rsidRPr="00543B11">
        <w:rPr>
          <w:rFonts w:hint="eastAsia"/>
          <w:color w:val="000000" w:themeColor="text1"/>
        </w:rPr>
        <w:lastRenderedPageBreak/>
        <w:t>四、</w:t>
      </w:r>
      <w:r w:rsidRPr="00543B11">
        <w:rPr>
          <w:rFonts w:hint="eastAsia"/>
          <w:color w:val="000000" w:themeColor="text1"/>
        </w:rPr>
        <w:tab/>
      </w:r>
      <w:r w:rsidRPr="00543B11">
        <w:rPr>
          <w:rFonts w:hint="eastAsia"/>
          <w:color w:val="000000" w:themeColor="text1"/>
        </w:rPr>
        <w:t>具体招商需求</w:t>
      </w:r>
      <w:bookmarkEnd w:id="4"/>
    </w:p>
    <w:p w14:paraId="71039BA0" w14:textId="77777777" w:rsidR="00966DB6" w:rsidRPr="00543B11" w:rsidRDefault="00966DB6" w:rsidP="00966DB6">
      <w:pPr>
        <w:pStyle w:val="3-"/>
        <w:numPr>
          <w:ilvl w:val="0"/>
          <w:numId w:val="0"/>
        </w:numPr>
        <w:ind w:left="992" w:hanging="567"/>
        <w:rPr>
          <w:color w:val="000000" w:themeColor="text1"/>
        </w:rPr>
      </w:pPr>
      <w:bookmarkStart w:id="5" w:name="_Toc144891915"/>
      <w:r w:rsidRPr="00543B11">
        <w:rPr>
          <w:rFonts w:hint="eastAsia"/>
          <w:color w:val="000000" w:themeColor="text1"/>
        </w:rPr>
        <w:t>4.1</w:t>
      </w:r>
      <w:r w:rsidRPr="00543B11">
        <w:rPr>
          <w:rFonts w:hint="eastAsia"/>
          <w:color w:val="000000" w:themeColor="text1"/>
        </w:rPr>
        <w:tab/>
        <w:t>包件1 运河风物具体招商需求</w:t>
      </w:r>
      <w:bookmarkEnd w:id="5"/>
    </w:p>
    <w:p w14:paraId="327640DD" w14:textId="77777777" w:rsidR="00966DB6" w:rsidRPr="00543B11" w:rsidRDefault="00966DB6" w:rsidP="00966DB6">
      <w:pPr>
        <w:pStyle w:val="4-"/>
        <w:numPr>
          <w:ilvl w:val="0"/>
          <w:numId w:val="0"/>
        </w:numPr>
        <w:ind w:left="1418" w:hanging="567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4.1.1</w:t>
      </w:r>
      <w:r w:rsidRPr="00543B11">
        <w:rPr>
          <w:rFonts w:hint="eastAsia"/>
          <w:color w:val="000000" w:themeColor="text1"/>
        </w:rPr>
        <w:tab/>
        <w:t>场地概况</w:t>
      </w:r>
    </w:p>
    <w:p w14:paraId="7DA31BF3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位置：主楼一层公众区大文创中心。</w:t>
      </w:r>
    </w:p>
    <w:p w14:paraId="757425EC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面积：3</w:t>
      </w:r>
      <w:r w:rsidRPr="00543B11">
        <w:rPr>
          <w:color w:val="000000" w:themeColor="text1"/>
        </w:rPr>
        <w:t>3</w:t>
      </w:r>
      <w:r w:rsidRPr="00543B11">
        <w:rPr>
          <w:rFonts w:hint="eastAsia"/>
          <w:color w:val="000000" w:themeColor="text1"/>
        </w:rPr>
        <w:t>6平方米。</w:t>
      </w:r>
    </w:p>
    <w:p w14:paraId="03DFB743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主题：以北京历史文化及运河文化为主题。</w:t>
      </w:r>
    </w:p>
    <w:p w14:paraId="388647CD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主要形式：文创产品。</w:t>
      </w:r>
    </w:p>
    <w:p w14:paraId="127D61BC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运营：2023年底开馆试运营。</w:t>
      </w:r>
    </w:p>
    <w:p w14:paraId="6F1B301A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开放时间：按照首都博物馆的时间要求进行开放。</w:t>
      </w:r>
    </w:p>
    <w:p w14:paraId="0111483D" w14:textId="77777777" w:rsidR="00966DB6" w:rsidRPr="00543B11" w:rsidRDefault="00966DB6" w:rsidP="00966DB6">
      <w:pPr>
        <w:pStyle w:val="4-"/>
        <w:numPr>
          <w:ilvl w:val="0"/>
          <w:numId w:val="0"/>
        </w:numPr>
        <w:ind w:left="1418" w:hanging="567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4.3.2</w:t>
      </w:r>
      <w:r w:rsidRPr="00543B11">
        <w:rPr>
          <w:rFonts w:hint="eastAsia"/>
          <w:color w:val="000000" w:themeColor="text1"/>
        </w:rPr>
        <w:tab/>
        <w:t>运营要求</w:t>
      </w:r>
    </w:p>
    <w:p w14:paraId="0F0D0A21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1）提供以北京历史文化及运河文化为主题，文创产品展示和销售为载体的休闲环境。</w:t>
      </w:r>
    </w:p>
    <w:p w14:paraId="024A4FC9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2</w:t>
      </w:r>
      <w:r w:rsidRPr="00543B11">
        <w:rPr>
          <w:rFonts w:hint="eastAsia"/>
          <w:color w:val="000000" w:themeColor="text1"/>
        </w:rPr>
        <w:t>）研发、设计多样性、个性化、生活化的首博特色文创产品。</w:t>
      </w:r>
    </w:p>
    <w:p w14:paraId="77E38F0C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3</w:t>
      </w:r>
      <w:r w:rsidRPr="00543B11">
        <w:rPr>
          <w:rFonts w:hint="eastAsia"/>
          <w:color w:val="000000" w:themeColor="text1"/>
        </w:rPr>
        <w:t>）展示、销售首博特色文创产品。</w:t>
      </w:r>
    </w:p>
    <w:p w14:paraId="6FF3AA52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4</w:t>
      </w:r>
      <w:r w:rsidRPr="00543B11">
        <w:rPr>
          <w:rFonts w:hint="eastAsia"/>
          <w:color w:val="000000" w:themeColor="text1"/>
        </w:rPr>
        <w:t>）为客户提供舒适、惬意的文创展示空间，提供特色文化服务。</w:t>
      </w:r>
    </w:p>
    <w:p w14:paraId="71D9F4C3" w14:textId="77777777" w:rsidR="00966DB6" w:rsidRPr="00543B11" w:rsidRDefault="00966DB6" w:rsidP="00966DB6">
      <w:pPr>
        <w:ind w:firstLine="420"/>
        <w:rPr>
          <w:color w:val="000000" w:themeColor="text1"/>
        </w:rPr>
      </w:pPr>
    </w:p>
    <w:p w14:paraId="518FC91C" w14:textId="77777777" w:rsidR="00966DB6" w:rsidRPr="00543B11" w:rsidRDefault="00966DB6" w:rsidP="00966DB6">
      <w:pPr>
        <w:pStyle w:val="3-"/>
        <w:numPr>
          <w:ilvl w:val="0"/>
          <w:numId w:val="0"/>
        </w:numPr>
        <w:ind w:left="992" w:hanging="567"/>
        <w:rPr>
          <w:color w:val="000000" w:themeColor="text1"/>
        </w:rPr>
      </w:pPr>
      <w:bookmarkStart w:id="6" w:name="_Toc144891916"/>
      <w:r w:rsidRPr="00543B11">
        <w:rPr>
          <w:rFonts w:hint="eastAsia"/>
          <w:color w:val="000000" w:themeColor="text1"/>
        </w:rPr>
        <w:t>4.2</w:t>
      </w:r>
      <w:r w:rsidRPr="00543B11">
        <w:rPr>
          <w:rFonts w:hint="eastAsia"/>
          <w:color w:val="000000" w:themeColor="text1"/>
        </w:rPr>
        <w:tab/>
        <w:t>包件</w:t>
      </w:r>
      <w:r w:rsidRPr="00543B11">
        <w:rPr>
          <w:color w:val="000000" w:themeColor="text1"/>
        </w:rPr>
        <w:t>2</w:t>
      </w:r>
      <w:r w:rsidRPr="00543B11">
        <w:rPr>
          <w:rFonts w:hint="eastAsia"/>
          <w:color w:val="000000" w:themeColor="text1"/>
        </w:rPr>
        <w:t xml:space="preserve">  运河小铺具体招商需求</w:t>
      </w:r>
      <w:bookmarkEnd w:id="6"/>
    </w:p>
    <w:p w14:paraId="14232326" w14:textId="77777777" w:rsidR="00966DB6" w:rsidRPr="00543B11" w:rsidRDefault="00966DB6" w:rsidP="00966DB6">
      <w:pPr>
        <w:pStyle w:val="4-"/>
        <w:numPr>
          <w:ilvl w:val="0"/>
          <w:numId w:val="0"/>
        </w:numPr>
        <w:ind w:left="1418" w:hanging="567"/>
        <w:rPr>
          <w:color w:val="000000" w:themeColor="text1"/>
        </w:rPr>
      </w:pPr>
      <w:bookmarkStart w:id="7" w:name="_Hlk143626305"/>
      <w:r w:rsidRPr="00543B11">
        <w:rPr>
          <w:rFonts w:hint="eastAsia"/>
          <w:color w:val="000000" w:themeColor="text1"/>
        </w:rPr>
        <w:t>4.2.1</w:t>
      </w:r>
      <w:r w:rsidRPr="00543B11">
        <w:rPr>
          <w:rFonts w:hint="eastAsia"/>
          <w:color w:val="000000" w:themeColor="text1"/>
        </w:rPr>
        <w:tab/>
        <w:t>场地概况</w:t>
      </w:r>
    </w:p>
    <w:bookmarkEnd w:id="7"/>
    <w:p w14:paraId="23081278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位置：共享大厅地下一层。</w:t>
      </w:r>
    </w:p>
    <w:p w14:paraId="07B938C6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面积：79平方米。</w:t>
      </w:r>
    </w:p>
    <w:p w14:paraId="67C3B9BA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主题：以北京历史文化及运河文化为主题。</w:t>
      </w:r>
    </w:p>
    <w:p w14:paraId="5AB8FE71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主要形式：文创产品。</w:t>
      </w:r>
    </w:p>
    <w:p w14:paraId="06062825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运营：2023年底开馆试运营。</w:t>
      </w:r>
    </w:p>
    <w:p w14:paraId="353EC6EB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开放时间：按照首都博物馆的时间要求进行开放。</w:t>
      </w:r>
    </w:p>
    <w:p w14:paraId="4461F70B" w14:textId="77777777" w:rsidR="00966DB6" w:rsidRPr="00543B11" w:rsidRDefault="00966DB6" w:rsidP="00966DB6">
      <w:pPr>
        <w:pStyle w:val="4-"/>
        <w:numPr>
          <w:ilvl w:val="0"/>
          <w:numId w:val="0"/>
        </w:numPr>
        <w:ind w:left="1418" w:hanging="567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4.2.2</w:t>
      </w:r>
      <w:r w:rsidRPr="00543B11">
        <w:rPr>
          <w:rFonts w:hint="eastAsia"/>
          <w:color w:val="000000" w:themeColor="text1"/>
        </w:rPr>
        <w:tab/>
        <w:t>运营要求</w:t>
      </w:r>
    </w:p>
    <w:p w14:paraId="7D4F3A62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1）提供以北京历史文化及运河文化为主题，文创产品展示和销售为载体的休闲环境。</w:t>
      </w:r>
    </w:p>
    <w:p w14:paraId="637FB630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2</w:t>
      </w:r>
      <w:r w:rsidRPr="00543B11">
        <w:rPr>
          <w:rFonts w:hint="eastAsia"/>
          <w:color w:val="000000" w:themeColor="text1"/>
        </w:rPr>
        <w:t>）研发、设计多样性、个性化、生活化的首博特色文创产品。</w:t>
      </w:r>
    </w:p>
    <w:p w14:paraId="357D418E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3</w:t>
      </w:r>
      <w:r w:rsidRPr="00543B11">
        <w:rPr>
          <w:rFonts w:hint="eastAsia"/>
          <w:color w:val="000000" w:themeColor="text1"/>
        </w:rPr>
        <w:t>）展示、销售首博特色文创产品。</w:t>
      </w:r>
    </w:p>
    <w:p w14:paraId="2148B091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4</w:t>
      </w:r>
      <w:r w:rsidRPr="00543B11">
        <w:rPr>
          <w:rFonts w:hint="eastAsia"/>
          <w:color w:val="000000" w:themeColor="text1"/>
        </w:rPr>
        <w:t>）为客户提供舒适、惬意的文创展示空间，提供特色文化服务。</w:t>
      </w:r>
    </w:p>
    <w:p w14:paraId="7CAA6531" w14:textId="77777777" w:rsidR="00966DB6" w:rsidRPr="00543B11" w:rsidRDefault="00966DB6" w:rsidP="00966DB6">
      <w:pPr>
        <w:ind w:firstLine="420"/>
        <w:rPr>
          <w:color w:val="000000" w:themeColor="text1"/>
        </w:rPr>
      </w:pPr>
    </w:p>
    <w:p w14:paraId="2FF903AF" w14:textId="77777777" w:rsidR="00966DB6" w:rsidRPr="00543B11" w:rsidRDefault="00966DB6" w:rsidP="00966DB6">
      <w:pPr>
        <w:pStyle w:val="3-"/>
        <w:numPr>
          <w:ilvl w:val="0"/>
          <w:numId w:val="0"/>
        </w:numPr>
        <w:ind w:left="992" w:hanging="567"/>
        <w:rPr>
          <w:color w:val="000000" w:themeColor="text1"/>
        </w:rPr>
      </w:pPr>
      <w:bookmarkStart w:id="8" w:name="_Toc144891917"/>
      <w:r w:rsidRPr="00543B11">
        <w:rPr>
          <w:rFonts w:hint="eastAsia"/>
          <w:color w:val="000000" w:themeColor="text1"/>
        </w:rPr>
        <w:lastRenderedPageBreak/>
        <w:t>4.3</w:t>
      </w:r>
      <w:r w:rsidRPr="00543B11">
        <w:rPr>
          <w:rFonts w:hint="eastAsia"/>
          <w:color w:val="000000" w:themeColor="text1"/>
        </w:rPr>
        <w:tab/>
        <w:t>包件</w:t>
      </w:r>
      <w:r w:rsidRPr="00543B11">
        <w:rPr>
          <w:color w:val="000000" w:themeColor="text1"/>
        </w:rPr>
        <w:t>3</w:t>
      </w:r>
      <w:r w:rsidRPr="00543B11">
        <w:rPr>
          <w:rFonts w:hint="eastAsia"/>
          <w:color w:val="000000" w:themeColor="text1"/>
        </w:rPr>
        <w:t xml:space="preserve">  码头小叙具体招商需求</w:t>
      </w:r>
      <w:bookmarkEnd w:id="8"/>
    </w:p>
    <w:p w14:paraId="7F0F2637" w14:textId="77777777" w:rsidR="00966DB6" w:rsidRPr="00543B11" w:rsidRDefault="00966DB6" w:rsidP="00966DB6">
      <w:pPr>
        <w:pStyle w:val="4-"/>
        <w:numPr>
          <w:ilvl w:val="0"/>
          <w:numId w:val="0"/>
        </w:numPr>
        <w:ind w:left="1418" w:hanging="567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4.3.1</w:t>
      </w:r>
      <w:r w:rsidRPr="00543B11">
        <w:rPr>
          <w:rFonts w:hint="eastAsia"/>
          <w:color w:val="000000" w:themeColor="text1"/>
        </w:rPr>
        <w:tab/>
        <w:t>场地概况</w:t>
      </w:r>
    </w:p>
    <w:p w14:paraId="0339FD6D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位置：观众共享大厅二层平台休闲区。</w:t>
      </w:r>
    </w:p>
    <w:p w14:paraId="62BBF25F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面积：560平方米。</w:t>
      </w:r>
    </w:p>
    <w:p w14:paraId="5F4E140F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主题：以北京历史文化及运河文化为主题。</w:t>
      </w:r>
    </w:p>
    <w:p w14:paraId="5164635B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主要形式：咖啡。</w:t>
      </w:r>
    </w:p>
    <w:p w14:paraId="13448715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运营：2023年底开馆试运营。</w:t>
      </w:r>
    </w:p>
    <w:p w14:paraId="46FEEF1E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开放时间：按照首都博物馆的时间要求进行开放。</w:t>
      </w:r>
    </w:p>
    <w:p w14:paraId="3D283E78" w14:textId="77777777" w:rsidR="00966DB6" w:rsidRPr="00543B11" w:rsidRDefault="00966DB6" w:rsidP="00966DB6">
      <w:pPr>
        <w:pStyle w:val="4-"/>
        <w:numPr>
          <w:ilvl w:val="0"/>
          <w:numId w:val="0"/>
        </w:numPr>
        <w:ind w:left="1418" w:hanging="567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4.3.2</w:t>
      </w:r>
      <w:r w:rsidRPr="00543B11">
        <w:rPr>
          <w:rFonts w:hint="eastAsia"/>
          <w:color w:val="000000" w:themeColor="text1"/>
        </w:rPr>
        <w:tab/>
        <w:t>运营要求</w:t>
      </w:r>
    </w:p>
    <w:p w14:paraId="4BF16300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1）提供以北京历史文化及运河文化为主题，以咖啡为载体的休闲环境。</w:t>
      </w:r>
    </w:p>
    <w:p w14:paraId="066FD5F0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2</w:t>
      </w:r>
      <w:r w:rsidRPr="00543B11">
        <w:rPr>
          <w:rFonts w:hint="eastAsia"/>
          <w:color w:val="000000" w:themeColor="text1"/>
        </w:rPr>
        <w:t>）开发、销售文创主题食品（包含自制食品及预包装食品）。</w:t>
      </w:r>
    </w:p>
    <w:p w14:paraId="0B6F10FD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3</w:t>
      </w:r>
      <w:r w:rsidRPr="00543B11">
        <w:rPr>
          <w:rFonts w:hint="eastAsia"/>
          <w:color w:val="000000" w:themeColor="text1"/>
        </w:rPr>
        <w:t>）展示、销售与餐饮用具相关的辅助文创产品。</w:t>
      </w:r>
    </w:p>
    <w:p w14:paraId="3EEB613F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4</w:t>
      </w:r>
      <w:r w:rsidRPr="00543B11">
        <w:rPr>
          <w:rFonts w:hint="eastAsia"/>
          <w:color w:val="000000" w:themeColor="text1"/>
        </w:rPr>
        <w:t>）对标品牌咖啡，具有明显的服务优势特征。</w:t>
      </w:r>
    </w:p>
    <w:p w14:paraId="66FE9596" w14:textId="77777777" w:rsidR="00966DB6" w:rsidRPr="00543B11" w:rsidRDefault="00966DB6" w:rsidP="00966DB6">
      <w:pPr>
        <w:pStyle w:val="3-"/>
        <w:numPr>
          <w:ilvl w:val="0"/>
          <w:numId w:val="0"/>
        </w:numPr>
        <w:ind w:left="992" w:hanging="567"/>
        <w:rPr>
          <w:color w:val="000000" w:themeColor="text1"/>
        </w:rPr>
      </w:pPr>
      <w:bookmarkStart w:id="9" w:name="_Toc144891918"/>
      <w:r w:rsidRPr="00543B11">
        <w:rPr>
          <w:rFonts w:hint="eastAsia"/>
          <w:color w:val="000000" w:themeColor="text1"/>
        </w:rPr>
        <w:t>4.4</w:t>
      </w:r>
      <w:r w:rsidRPr="00543B11">
        <w:rPr>
          <w:rFonts w:hint="eastAsia"/>
          <w:color w:val="000000" w:themeColor="text1"/>
        </w:rPr>
        <w:tab/>
        <w:t>包件</w:t>
      </w:r>
      <w:r w:rsidRPr="00543B11">
        <w:rPr>
          <w:color w:val="000000" w:themeColor="text1"/>
        </w:rPr>
        <w:t>4</w:t>
      </w:r>
      <w:r w:rsidRPr="00543B11">
        <w:rPr>
          <w:rFonts w:hint="eastAsia"/>
          <w:color w:val="000000" w:themeColor="text1"/>
        </w:rPr>
        <w:t xml:space="preserve">  运河小筑具体招商需求</w:t>
      </w:r>
      <w:bookmarkEnd w:id="9"/>
    </w:p>
    <w:p w14:paraId="4FBD8451" w14:textId="77777777" w:rsidR="00966DB6" w:rsidRPr="00543B11" w:rsidRDefault="00966DB6" w:rsidP="00966DB6">
      <w:pPr>
        <w:pStyle w:val="4-"/>
        <w:numPr>
          <w:ilvl w:val="0"/>
          <w:numId w:val="0"/>
        </w:numPr>
        <w:ind w:left="1418" w:hanging="567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4.4.1</w:t>
      </w:r>
      <w:r w:rsidRPr="00543B11">
        <w:rPr>
          <w:rFonts w:hint="eastAsia"/>
          <w:color w:val="000000" w:themeColor="text1"/>
        </w:rPr>
        <w:tab/>
        <w:t>场地概况</w:t>
      </w:r>
    </w:p>
    <w:p w14:paraId="3489F5B0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位置：主楼一层交流互动区。</w:t>
      </w:r>
    </w:p>
    <w:p w14:paraId="2BA327BF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面积：635平方米。</w:t>
      </w:r>
    </w:p>
    <w:p w14:paraId="2D3896D1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主题：以北京历史文化及运河文化为主题。</w:t>
      </w:r>
    </w:p>
    <w:p w14:paraId="6EFE8DE4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主要形式：图书出版物。</w:t>
      </w:r>
    </w:p>
    <w:p w14:paraId="369645FC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运营：2023年底开馆试运营。</w:t>
      </w:r>
    </w:p>
    <w:p w14:paraId="3E07AC97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开放时间：按照首都博物馆的时间要求进行开放。</w:t>
      </w:r>
    </w:p>
    <w:p w14:paraId="4774E0BE" w14:textId="77777777" w:rsidR="00966DB6" w:rsidRPr="00543B11" w:rsidRDefault="00966DB6" w:rsidP="00966DB6">
      <w:pPr>
        <w:ind w:firstLine="420"/>
        <w:rPr>
          <w:color w:val="000000" w:themeColor="text1"/>
        </w:rPr>
      </w:pPr>
    </w:p>
    <w:p w14:paraId="69DEA23A" w14:textId="77777777" w:rsidR="00966DB6" w:rsidRPr="00543B11" w:rsidRDefault="00966DB6" w:rsidP="00966DB6">
      <w:pPr>
        <w:pStyle w:val="4-"/>
        <w:numPr>
          <w:ilvl w:val="0"/>
          <w:numId w:val="0"/>
        </w:numPr>
        <w:ind w:left="1418" w:hanging="567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4.4.2</w:t>
      </w:r>
      <w:r w:rsidRPr="00543B11">
        <w:rPr>
          <w:rFonts w:hint="eastAsia"/>
          <w:color w:val="000000" w:themeColor="text1"/>
        </w:rPr>
        <w:tab/>
        <w:t>运营要求</w:t>
      </w:r>
    </w:p>
    <w:p w14:paraId="1D0276AB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1）提供以北京历史文化及运河文化为主题，以图书馆服务为载体的休闲环境，书店内部除出版物以外，应具备文创品销售、研学、休闲文化活动等功能的休闲环境和交流区域，提供相关文创产品的销售和服务。</w:t>
      </w:r>
    </w:p>
    <w:p w14:paraId="028F51AC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2</w:t>
      </w:r>
      <w:r w:rsidRPr="00543B11">
        <w:rPr>
          <w:rFonts w:hint="eastAsia"/>
          <w:color w:val="000000" w:themeColor="text1"/>
        </w:rPr>
        <w:t>）具有图书货源渠道，提供特色图书空间服务。</w:t>
      </w:r>
    </w:p>
    <w:p w14:paraId="4F3CD4E7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3</w:t>
      </w:r>
      <w:r w:rsidRPr="00543B11">
        <w:rPr>
          <w:rFonts w:hint="eastAsia"/>
          <w:color w:val="000000" w:themeColor="text1"/>
        </w:rPr>
        <w:t>）提供相关文化书籍的展示和销售。</w:t>
      </w:r>
    </w:p>
    <w:p w14:paraId="6BC07C35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4</w:t>
      </w:r>
      <w:r w:rsidRPr="00543B11">
        <w:rPr>
          <w:rFonts w:hint="eastAsia"/>
          <w:color w:val="000000" w:themeColor="text1"/>
        </w:rPr>
        <w:t>）可提供小规模预包装食品功能。</w:t>
      </w:r>
    </w:p>
    <w:p w14:paraId="5269E960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5</w:t>
      </w:r>
      <w:r w:rsidRPr="00543B11">
        <w:rPr>
          <w:rFonts w:hint="eastAsia"/>
          <w:color w:val="000000" w:themeColor="text1"/>
        </w:rPr>
        <w:t>）展示、销售相关的辅助文创产品。</w:t>
      </w:r>
    </w:p>
    <w:p w14:paraId="442AE5E9" w14:textId="77777777" w:rsidR="00966DB6" w:rsidRPr="00543B11" w:rsidRDefault="00966DB6" w:rsidP="00966DB6">
      <w:pPr>
        <w:ind w:firstLine="420"/>
        <w:rPr>
          <w:color w:val="000000" w:themeColor="text1"/>
        </w:rPr>
      </w:pPr>
    </w:p>
    <w:p w14:paraId="3CC2F3E9" w14:textId="77777777" w:rsidR="00966DB6" w:rsidRPr="00543B11" w:rsidRDefault="00966DB6" w:rsidP="00966DB6">
      <w:pPr>
        <w:pStyle w:val="3-"/>
        <w:numPr>
          <w:ilvl w:val="0"/>
          <w:numId w:val="0"/>
        </w:numPr>
        <w:ind w:left="992" w:hanging="567"/>
        <w:rPr>
          <w:color w:val="000000" w:themeColor="text1"/>
        </w:rPr>
      </w:pPr>
      <w:bookmarkStart w:id="10" w:name="_Toc144891919"/>
      <w:r w:rsidRPr="00543B11">
        <w:rPr>
          <w:rFonts w:hint="eastAsia"/>
          <w:color w:val="000000" w:themeColor="text1"/>
        </w:rPr>
        <w:lastRenderedPageBreak/>
        <w:t>4.5</w:t>
      </w:r>
      <w:r w:rsidRPr="00543B11">
        <w:rPr>
          <w:rFonts w:hint="eastAsia"/>
          <w:color w:val="000000" w:themeColor="text1"/>
        </w:rPr>
        <w:tab/>
        <w:t>包件</w:t>
      </w:r>
      <w:r w:rsidRPr="00543B11">
        <w:rPr>
          <w:color w:val="000000" w:themeColor="text1"/>
        </w:rPr>
        <w:t>5</w:t>
      </w:r>
      <w:r w:rsidRPr="00543B11">
        <w:rPr>
          <w:rFonts w:hint="eastAsia"/>
          <w:color w:val="000000" w:themeColor="text1"/>
        </w:rPr>
        <w:t xml:space="preserve">  运河食舫具体招商需求</w:t>
      </w:r>
      <w:bookmarkEnd w:id="10"/>
    </w:p>
    <w:p w14:paraId="1E140A70" w14:textId="77777777" w:rsidR="00966DB6" w:rsidRPr="00543B11" w:rsidRDefault="00966DB6" w:rsidP="00966DB6">
      <w:pPr>
        <w:pStyle w:val="4-"/>
        <w:numPr>
          <w:ilvl w:val="0"/>
          <w:numId w:val="0"/>
        </w:numPr>
        <w:ind w:left="1418" w:hanging="567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4.5.1</w:t>
      </w:r>
      <w:r w:rsidRPr="00543B11">
        <w:rPr>
          <w:rFonts w:hint="eastAsia"/>
          <w:color w:val="000000" w:themeColor="text1"/>
        </w:rPr>
        <w:tab/>
        <w:t>场地概况</w:t>
      </w:r>
    </w:p>
    <w:p w14:paraId="01E12789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位置：地下一层餐饮区及延伸共享大厅。</w:t>
      </w:r>
    </w:p>
    <w:p w14:paraId="35B652C4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面积：168平方米。</w:t>
      </w:r>
    </w:p>
    <w:p w14:paraId="2E91F230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主题：以北京历史文化及运河文化为主题。</w:t>
      </w:r>
    </w:p>
    <w:p w14:paraId="3004E2C5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主要形式：主题餐厅。</w:t>
      </w:r>
    </w:p>
    <w:p w14:paraId="467C7669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运营：2023年底开馆试运营。</w:t>
      </w:r>
    </w:p>
    <w:p w14:paraId="2FD761A1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开放时间：按照首都博物馆的时间要求进行开放。</w:t>
      </w:r>
    </w:p>
    <w:p w14:paraId="74C91BE7" w14:textId="77777777" w:rsidR="00966DB6" w:rsidRPr="00543B11" w:rsidRDefault="00966DB6" w:rsidP="00966DB6">
      <w:pPr>
        <w:pStyle w:val="4-"/>
        <w:numPr>
          <w:ilvl w:val="0"/>
          <w:numId w:val="0"/>
        </w:numPr>
        <w:ind w:left="1418" w:hanging="567"/>
        <w:rPr>
          <w:color w:val="000000" w:themeColor="text1"/>
        </w:rPr>
      </w:pPr>
      <w:r w:rsidRPr="00543B11">
        <w:rPr>
          <w:rFonts w:hint="eastAsia"/>
          <w:color w:val="000000" w:themeColor="text1"/>
        </w:rPr>
        <w:t>4.5.2</w:t>
      </w:r>
      <w:r w:rsidRPr="00543B11">
        <w:rPr>
          <w:rFonts w:hint="eastAsia"/>
          <w:color w:val="000000" w:themeColor="text1"/>
        </w:rPr>
        <w:tab/>
        <w:t>运营要求</w:t>
      </w:r>
    </w:p>
    <w:p w14:paraId="62405285" w14:textId="77777777" w:rsidR="00966DB6" w:rsidRPr="00543B11" w:rsidRDefault="00966DB6" w:rsidP="00966DB6">
      <w:pPr>
        <w:ind w:left="780" w:hanging="360"/>
        <w:rPr>
          <w:color w:val="000000" w:themeColor="text1"/>
        </w:rPr>
      </w:pPr>
      <w:r w:rsidRPr="00543B11">
        <w:rPr>
          <w:color w:val="000000" w:themeColor="text1"/>
        </w:rPr>
        <w:t>1）</w:t>
      </w:r>
      <w:r w:rsidRPr="00543B11">
        <w:rPr>
          <w:color w:val="000000" w:themeColor="text1"/>
        </w:rPr>
        <w:tab/>
      </w:r>
      <w:r w:rsidRPr="00543B11">
        <w:rPr>
          <w:rFonts w:hint="eastAsia"/>
          <w:color w:val="000000" w:themeColor="text1"/>
        </w:rPr>
        <w:t>提供以京历史文化及运河文化为主题，以餐饮服务为载体的休闲进餐环境。</w:t>
      </w:r>
    </w:p>
    <w:p w14:paraId="58AA9DD8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2</w:t>
      </w:r>
      <w:r w:rsidRPr="00543B11">
        <w:rPr>
          <w:rFonts w:hint="eastAsia"/>
          <w:color w:val="000000" w:themeColor="text1"/>
        </w:rPr>
        <w:t>）开发以大运河博物馆文化及元素为主题的特色餐饮。</w:t>
      </w:r>
    </w:p>
    <w:p w14:paraId="24764608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3</w:t>
      </w:r>
      <w:r w:rsidRPr="00543B11">
        <w:rPr>
          <w:rFonts w:hint="eastAsia"/>
          <w:color w:val="000000" w:themeColor="text1"/>
        </w:rPr>
        <w:t>）对特色菜品进行设计和展示。</w:t>
      </w:r>
    </w:p>
    <w:p w14:paraId="68695D39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4</w:t>
      </w:r>
      <w:r w:rsidRPr="00543B11">
        <w:rPr>
          <w:rFonts w:hint="eastAsia"/>
          <w:color w:val="000000" w:themeColor="text1"/>
        </w:rPr>
        <w:t>）开发并提供具有北京及大运河文化特色的优质文化服务。</w:t>
      </w:r>
    </w:p>
    <w:p w14:paraId="2D2A3604" w14:textId="77777777" w:rsidR="00966DB6" w:rsidRPr="00543B11" w:rsidRDefault="00966DB6" w:rsidP="00966DB6">
      <w:pPr>
        <w:ind w:firstLine="420"/>
        <w:rPr>
          <w:color w:val="000000" w:themeColor="text1"/>
        </w:rPr>
      </w:pPr>
      <w:r w:rsidRPr="00543B11">
        <w:rPr>
          <w:color w:val="000000" w:themeColor="text1"/>
        </w:rPr>
        <w:t>5</w:t>
      </w:r>
      <w:r w:rsidRPr="00543B11">
        <w:rPr>
          <w:rFonts w:hint="eastAsia"/>
          <w:color w:val="000000" w:themeColor="text1"/>
        </w:rPr>
        <w:t>）提供相关文创产品服务展示，销售相关的辅助文创产品。</w:t>
      </w:r>
    </w:p>
    <w:p w14:paraId="23DAADC8" w14:textId="72622F19" w:rsidR="008E4F2E" w:rsidRPr="00966DB6" w:rsidRDefault="008E4F2E" w:rsidP="00966DB6">
      <w:pPr>
        <w:widowControl/>
        <w:adjustRightInd/>
        <w:snapToGrid/>
        <w:spacing w:line="240" w:lineRule="auto"/>
        <w:jc w:val="left"/>
      </w:pPr>
    </w:p>
    <w:sectPr w:rsidR="008E4F2E" w:rsidRPr="00966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19C1F" w14:textId="77777777" w:rsidR="009B0698" w:rsidRDefault="009B0698" w:rsidP="00AB1AAB">
      <w:pPr>
        <w:spacing w:line="240" w:lineRule="auto"/>
      </w:pPr>
      <w:r>
        <w:separator/>
      </w:r>
    </w:p>
  </w:endnote>
  <w:endnote w:type="continuationSeparator" w:id="0">
    <w:p w14:paraId="0FE85719" w14:textId="77777777" w:rsidR="009B0698" w:rsidRDefault="009B0698" w:rsidP="00AB1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8993" w14:textId="77777777" w:rsidR="009B0698" w:rsidRDefault="009B0698" w:rsidP="00AB1AAB">
      <w:pPr>
        <w:spacing w:line="240" w:lineRule="auto"/>
      </w:pPr>
      <w:r>
        <w:separator/>
      </w:r>
    </w:p>
  </w:footnote>
  <w:footnote w:type="continuationSeparator" w:id="0">
    <w:p w14:paraId="3EED0697" w14:textId="77777777" w:rsidR="009B0698" w:rsidRDefault="009B0698" w:rsidP="00AB1A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3462B"/>
    <w:multiLevelType w:val="multilevel"/>
    <w:tmpl w:val="76D3462B"/>
    <w:lvl w:ilvl="0">
      <w:start w:val="1"/>
      <w:numFmt w:val="chineseCountingThousand"/>
      <w:pStyle w:val="2-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"/>
      <w:pStyle w:val="3-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4-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5-"/>
      <w:isLgl/>
      <w:lvlText w:val="%1.%2.%3.%4"/>
      <w:lvlJc w:val="left"/>
      <w:pPr>
        <w:ind w:left="1984" w:hanging="708"/>
      </w:pPr>
      <w:rPr>
        <w:rFonts w:ascii="宋体" w:eastAsia="宋体" w:hint="eastAsia"/>
        <w:b/>
        <w:i w:val="0"/>
        <w:sz w:val="24"/>
      </w:rPr>
    </w:lvl>
    <w:lvl w:ilvl="4">
      <w:start w:val="1"/>
      <w:numFmt w:val="decimal"/>
      <w:pStyle w:val="6-"/>
      <w:isLgl/>
      <w:lvlText w:val="%1.%2.%3.%4.%5"/>
      <w:lvlJc w:val="left"/>
      <w:pPr>
        <w:ind w:left="2551" w:hanging="850"/>
      </w:pPr>
      <w:rPr>
        <w:rFonts w:ascii="宋体" w:eastAsia="宋体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15634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BD"/>
    <w:rsid w:val="0002484A"/>
    <w:rsid w:val="000A0EFD"/>
    <w:rsid w:val="000C431D"/>
    <w:rsid w:val="00106489"/>
    <w:rsid w:val="00160C25"/>
    <w:rsid w:val="001B7759"/>
    <w:rsid w:val="00231E9E"/>
    <w:rsid w:val="00287BBA"/>
    <w:rsid w:val="002B7C96"/>
    <w:rsid w:val="002C054F"/>
    <w:rsid w:val="002C68CC"/>
    <w:rsid w:val="0030703B"/>
    <w:rsid w:val="003505E4"/>
    <w:rsid w:val="00351F7B"/>
    <w:rsid w:val="003904D0"/>
    <w:rsid w:val="003A3090"/>
    <w:rsid w:val="003A5CE6"/>
    <w:rsid w:val="003B0B6E"/>
    <w:rsid w:val="00401203"/>
    <w:rsid w:val="00404F84"/>
    <w:rsid w:val="00440F81"/>
    <w:rsid w:val="00477592"/>
    <w:rsid w:val="00482C1C"/>
    <w:rsid w:val="00497CBD"/>
    <w:rsid w:val="004B34A7"/>
    <w:rsid w:val="004E79F1"/>
    <w:rsid w:val="00512BAD"/>
    <w:rsid w:val="00614DDD"/>
    <w:rsid w:val="00626B4D"/>
    <w:rsid w:val="006901B1"/>
    <w:rsid w:val="00694BE9"/>
    <w:rsid w:val="006A2657"/>
    <w:rsid w:val="006F14D3"/>
    <w:rsid w:val="0073349B"/>
    <w:rsid w:val="007467F9"/>
    <w:rsid w:val="007F13D8"/>
    <w:rsid w:val="0084496E"/>
    <w:rsid w:val="008E4F2E"/>
    <w:rsid w:val="009025E6"/>
    <w:rsid w:val="00910128"/>
    <w:rsid w:val="009328B2"/>
    <w:rsid w:val="00940FCE"/>
    <w:rsid w:val="00966DB6"/>
    <w:rsid w:val="009A4AA6"/>
    <w:rsid w:val="009B0698"/>
    <w:rsid w:val="009D7F79"/>
    <w:rsid w:val="00A30E32"/>
    <w:rsid w:val="00A5554B"/>
    <w:rsid w:val="00AB1AAB"/>
    <w:rsid w:val="00AF014B"/>
    <w:rsid w:val="00AF6AD4"/>
    <w:rsid w:val="00B05476"/>
    <w:rsid w:val="00BB4AE2"/>
    <w:rsid w:val="00BE1892"/>
    <w:rsid w:val="00C00FCD"/>
    <w:rsid w:val="00C012AC"/>
    <w:rsid w:val="00CF29C8"/>
    <w:rsid w:val="00D3525F"/>
    <w:rsid w:val="00D501EA"/>
    <w:rsid w:val="00D5658F"/>
    <w:rsid w:val="00D75EB2"/>
    <w:rsid w:val="00E0751F"/>
    <w:rsid w:val="00E20A97"/>
    <w:rsid w:val="00E27E17"/>
    <w:rsid w:val="00E53E2E"/>
    <w:rsid w:val="00F1754D"/>
    <w:rsid w:val="00F17E3F"/>
    <w:rsid w:val="00F51AA7"/>
    <w:rsid w:val="00F76A11"/>
    <w:rsid w:val="00F9327B"/>
    <w:rsid w:val="00FA5CAA"/>
    <w:rsid w:val="00FE1C97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C71AF"/>
  <w15:chartTrackingRefBased/>
  <w15:docId w15:val="{082D6E08-C822-45B7-A12D-747A2C9C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AAB"/>
    <w:pPr>
      <w:widowControl w:val="0"/>
      <w:adjustRightInd w:val="0"/>
      <w:snapToGrid w:val="0"/>
      <w:spacing w:line="300" w:lineRule="auto"/>
      <w:jc w:val="both"/>
    </w:pPr>
    <w:rPr>
      <w:rFonts w:asciiTheme="minorEastAsia"/>
      <w:sz w:val="24"/>
      <w:szCs w:val="21"/>
    </w:rPr>
  </w:style>
  <w:style w:type="paragraph" w:styleId="1">
    <w:name w:val="heading 1"/>
    <w:basedOn w:val="a"/>
    <w:next w:val="a"/>
    <w:link w:val="10"/>
    <w:uiPriority w:val="9"/>
    <w:qFormat/>
    <w:rsid w:val="00AB1AAB"/>
    <w:pPr>
      <w:keepNext/>
      <w:keepLines/>
      <w:spacing w:line="360" w:lineRule="auto"/>
      <w:ind w:left="1325" w:hanging="1325"/>
      <w:jc w:val="center"/>
      <w:outlineLvl w:val="0"/>
    </w:pPr>
    <w:rPr>
      <w:rFonts w:eastAsia="黑体" w:hAnsi="Calibri" w:cs="Times New Roman"/>
      <w:b/>
      <w:bCs/>
      <w:w w:val="80"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A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AA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AA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A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AAB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AAB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1A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1AAB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1AA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AB1AAB"/>
    <w:rPr>
      <w:rFonts w:asciiTheme="minorEastAsia" w:eastAsia="黑体" w:hAnsi="Calibri" w:cs="Times New Roman"/>
      <w:b/>
      <w:bCs/>
      <w:w w:val="80"/>
      <w:kern w:val="44"/>
      <w:sz w:val="36"/>
      <w:szCs w:val="44"/>
    </w:rPr>
  </w:style>
  <w:style w:type="paragraph" w:customStyle="1" w:styleId="3-">
    <w:name w:val="标题3-技术需求"/>
    <w:basedOn w:val="3"/>
    <w:qFormat/>
    <w:rsid w:val="00AB1AAB"/>
    <w:pPr>
      <w:numPr>
        <w:ilvl w:val="1"/>
        <w:numId w:val="1"/>
      </w:numPr>
      <w:tabs>
        <w:tab w:val="num" w:pos="360"/>
      </w:tabs>
      <w:spacing w:before="0" w:after="0" w:line="360" w:lineRule="auto"/>
      <w:ind w:left="0" w:firstLine="0"/>
    </w:pPr>
    <w:rPr>
      <w:rFonts w:hAnsi="宋体" w:cs="宋体"/>
      <w:kern w:val="0"/>
      <w:sz w:val="24"/>
      <w:szCs w:val="24"/>
    </w:rPr>
  </w:style>
  <w:style w:type="paragraph" w:customStyle="1" w:styleId="6-">
    <w:name w:val="标题6-技术需求"/>
    <w:basedOn w:val="6"/>
    <w:qFormat/>
    <w:rsid w:val="00AB1AAB"/>
    <w:pPr>
      <w:numPr>
        <w:ilvl w:val="4"/>
        <w:numId w:val="1"/>
      </w:numPr>
      <w:tabs>
        <w:tab w:val="num" w:pos="360"/>
      </w:tabs>
      <w:spacing w:before="0" w:after="0" w:line="360" w:lineRule="auto"/>
      <w:ind w:left="0" w:firstLine="0"/>
    </w:pPr>
    <w:rPr>
      <w:rFonts w:ascii="Cambria" w:eastAsia="宋体" w:hAnsi="Cambria" w:cs="Times New Roman"/>
    </w:rPr>
  </w:style>
  <w:style w:type="paragraph" w:customStyle="1" w:styleId="2-">
    <w:name w:val="标题2-技术需求"/>
    <w:basedOn w:val="2"/>
    <w:qFormat/>
    <w:rsid w:val="00AB1AAB"/>
    <w:pPr>
      <w:numPr>
        <w:numId w:val="1"/>
      </w:numPr>
      <w:tabs>
        <w:tab w:val="num" w:pos="360"/>
      </w:tabs>
      <w:spacing w:before="0" w:after="0" w:line="360" w:lineRule="auto"/>
      <w:ind w:left="0" w:firstLine="0"/>
      <w:jc w:val="center"/>
    </w:pPr>
    <w:rPr>
      <w:rFonts w:asciiTheme="minorEastAsia" w:eastAsia="黑体" w:hAnsi="宋体" w:cs="宋体"/>
      <w:kern w:val="0"/>
    </w:rPr>
  </w:style>
  <w:style w:type="paragraph" w:customStyle="1" w:styleId="5-">
    <w:name w:val="标题5-技术需求"/>
    <w:basedOn w:val="5"/>
    <w:qFormat/>
    <w:rsid w:val="00AB1AAB"/>
    <w:pPr>
      <w:numPr>
        <w:ilvl w:val="3"/>
        <w:numId w:val="1"/>
      </w:numPr>
      <w:tabs>
        <w:tab w:val="num" w:pos="360"/>
      </w:tabs>
      <w:spacing w:before="0" w:after="0" w:line="360" w:lineRule="auto"/>
      <w:ind w:left="0" w:firstLine="0"/>
    </w:pPr>
    <w:rPr>
      <w:rFonts w:hAnsi="Calibri" w:cs="Times New Roman"/>
      <w:sz w:val="24"/>
    </w:rPr>
  </w:style>
  <w:style w:type="paragraph" w:customStyle="1" w:styleId="4-">
    <w:name w:val="标题4-技术需求"/>
    <w:basedOn w:val="4"/>
    <w:qFormat/>
    <w:rsid w:val="00AB1AAB"/>
    <w:pPr>
      <w:numPr>
        <w:ilvl w:val="2"/>
        <w:numId w:val="1"/>
      </w:numPr>
      <w:tabs>
        <w:tab w:val="num" w:pos="360"/>
      </w:tabs>
      <w:spacing w:before="0" w:after="0" w:line="360" w:lineRule="auto"/>
      <w:ind w:left="0" w:firstLine="0"/>
    </w:pPr>
    <w:rPr>
      <w:rFonts w:ascii="宋体" w:eastAsia="宋体" w:hAnsi="宋体" w:cs="宋体"/>
      <w:sz w:val="24"/>
      <w:szCs w:val="24"/>
    </w:rPr>
  </w:style>
  <w:style w:type="paragraph" w:customStyle="1" w:styleId="-2">
    <w:name w:val="正文-首缩2字符"/>
    <w:basedOn w:val="a"/>
    <w:uiPriority w:val="99"/>
    <w:qFormat/>
    <w:rsid w:val="00AB1AAB"/>
    <w:pPr>
      <w:ind w:firstLineChars="200" w:firstLine="200"/>
      <w:jc w:val="left"/>
    </w:pPr>
    <w:rPr>
      <w:rFonts w:hAnsi="宋体" w:cs="宋体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AB1AAB"/>
    <w:rPr>
      <w:rFonts w:asciiTheme="minorEastAsia"/>
      <w:b/>
      <w:bCs/>
      <w:sz w:val="32"/>
      <w:szCs w:val="32"/>
    </w:rPr>
  </w:style>
  <w:style w:type="character" w:customStyle="1" w:styleId="60">
    <w:name w:val="标题 6 字符"/>
    <w:basedOn w:val="a0"/>
    <w:link w:val="6"/>
    <w:uiPriority w:val="9"/>
    <w:semiHidden/>
    <w:rsid w:val="00AB1AA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AB1AA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AB1AAB"/>
    <w:rPr>
      <w:rFonts w:asciiTheme="minorEastAsia"/>
      <w:b/>
      <w:bC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AB1AAB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刘玉州(Liu Yuzhou 中化商务)</dc:creator>
  <cp:keywords/>
  <dc:description/>
  <cp:lastModifiedBy>刘玉州(Liu Yuzhou 中化商务)</cp:lastModifiedBy>
  <cp:revision>4</cp:revision>
  <dcterms:created xsi:type="dcterms:W3CDTF">2023-09-05T05:05:00Z</dcterms:created>
  <dcterms:modified xsi:type="dcterms:W3CDTF">2023-09-08T03:19:00Z</dcterms:modified>
</cp:coreProperties>
</file>