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3D5A4" w14:textId="77777777" w:rsidR="004B5A2E" w:rsidRPr="00DD6E2D" w:rsidRDefault="004B5A2E" w:rsidP="004B5A2E">
      <w:pPr>
        <w:pStyle w:val="a9"/>
        <w:ind w:firstLine="480"/>
        <w:rPr>
          <w:rFonts w:ascii="宋体" w:hAnsi="宋体" w:hint="eastAsia"/>
          <w:b/>
          <w:bCs/>
        </w:rPr>
      </w:pPr>
      <w:r w:rsidRPr="00DD6E2D">
        <w:rPr>
          <w:rFonts w:ascii="宋体" w:hAnsi="宋体" w:hint="eastAsia"/>
        </w:rPr>
        <w:t>一、</w:t>
      </w:r>
      <w:r w:rsidRPr="00DD6E2D">
        <w:rPr>
          <w:rFonts w:ascii="宋体" w:hAnsi="宋体" w:hint="eastAsia"/>
          <w:b/>
          <w:bCs/>
        </w:rPr>
        <w:t>工作目标</w:t>
      </w:r>
    </w:p>
    <w:p w14:paraId="5297B5D8" w14:textId="77777777" w:rsidR="004B5A2E" w:rsidRPr="00DD6E2D" w:rsidRDefault="004B5A2E" w:rsidP="004B5A2E">
      <w:pPr>
        <w:ind w:firstLineChars="200" w:firstLine="480"/>
        <w:rPr>
          <w:rFonts w:ascii="宋体" w:hAnsi="宋体"/>
        </w:rPr>
      </w:pPr>
      <w:r w:rsidRPr="00DD6E2D">
        <w:rPr>
          <w:rFonts w:ascii="宋体" w:hAnsi="宋体" w:hint="eastAsia"/>
        </w:rPr>
        <w:t>针对首都博物馆信息化建设及应用情况开展调研，形成情况总结，收集智慧博物馆政策及技术要求相关资料，以现状调研和差距分析为驱动，结合首都博物馆发展目标，提出下阶段信息化发展思路和规划目标。同时，将近、中、远期目标进一步细化，结合场馆改建工作安排，分层次、分领域、分阶段明确重点工作任务和实施路径，明确任务的主责单位、行动路线图、重要的时间点、所需投入的资金以及任务本身的边界和规模等要素，并在组织领导、建管机制、资金保障等方面提出规划实施和推进落实的保障措施。</w:t>
      </w:r>
    </w:p>
    <w:p w14:paraId="2127F1F8" w14:textId="77777777" w:rsidR="004B5A2E" w:rsidRPr="00DD6E2D" w:rsidRDefault="004B5A2E" w:rsidP="004B5A2E">
      <w:pPr>
        <w:ind w:firstLineChars="200" w:firstLine="480"/>
        <w:rPr>
          <w:rFonts w:ascii="宋体" w:hAnsi="宋体" w:hint="eastAsia"/>
        </w:rPr>
      </w:pPr>
      <w:r w:rsidRPr="00DD6E2D">
        <w:rPr>
          <w:rFonts w:ascii="宋体" w:hAnsi="宋体" w:hint="eastAsia"/>
        </w:rPr>
        <w:t>规划编制成果一方面作为首都博物馆改造过程中信息化设计建设的指导性文件，另一方面全面赋能数字博物馆，利用数字技术提升博物馆运营、展陈、研究、保护、教育各方面工作效能，推动形成以多元、多维、多态数据为驱动和赋能的数字化博物馆运行服务体系。</w:t>
      </w:r>
    </w:p>
    <w:p w14:paraId="147A6A0C" w14:textId="77777777" w:rsidR="004B5A2E" w:rsidRPr="00DD6E2D" w:rsidRDefault="004B5A2E" w:rsidP="004B5A2E">
      <w:pPr>
        <w:pStyle w:val="a9"/>
        <w:ind w:left="482" w:firstLineChars="0" w:firstLine="0"/>
        <w:rPr>
          <w:rFonts w:ascii="宋体" w:hAnsi="宋体" w:hint="eastAsia"/>
          <w:b/>
          <w:bCs/>
        </w:rPr>
      </w:pPr>
      <w:r>
        <w:rPr>
          <w:rFonts w:ascii="宋体" w:hAnsi="宋体" w:hint="eastAsia"/>
          <w:b/>
          <w:bCs/>
        </w:rPr>
        <w:t>二、</w:t>
      </w:r>
      <w:r w:rsidRPr="00DD6E2D">
        <w:rPr>
          <w:rFonts w:ascii="宋体" w:hAnsi="宋体" w:hint="eastAsia"/>
          <w:b/>
          <w:bCs/>
        </w:rPr>
        <w:t>工作内容及范围</w:t>
      </w:r>
    </w:p>
    <w:p w14:paraId="3743159E" w14:textId="77777777" w:rsidR="004B5A2E" w:rsidRPr="004607A0" w:rsidRDefault="004B5A2E" w:rsidP="004B5A2E">
      <w:pPr>
        <w:ind w:firstLineChars="200" w:firstLine="480"/>
        <w:rPr>
          <w:rFonts w:ascii="宋体" w:hAnsi="宋体"/>
        </w:rPr>
      </w:pPr>
      <w:r w:rsidRPr="00DD6E2D">
        <w:rPr>
          <w:rFonts w:ascii="宋体" w:hAnsi="宋体"/>
        </w:rPr>
        <w:t>1</w:t>
      </w:r>
      <w:r w:rsidRPr="004607A0">
        <w:rPr>
          <w:rFonts w:ascii="宋体" w:hAnsi="宋体" w:hint="eastAsia"/>
        </w:rPr>
        <w:t>．主要</w:t>
      </w:r>
      <w:r w:rsidRPr="004607A0">
        <w:rPr>
          <w:rFonts w:ascii="宋体" w:hAnsi="宋体"/>
        </w:rPr>
        <w:t>内容</w:t>
      </w:r>
    </w:p>
    <w:p w14:paraId="23A11E46" w14:textId="77777777" w:rsidR="004B5A2E" w:rsidRPr="004607A0" w:rsidRDefault="004B5A2E" w:rsidP="004B5A2E">
      <w:pPr>
        <w:ind w:firstLineChars="200" w:firstLine="480"/>
        <w:rPr>
          <w:rFonts w:ascii="宋体" w:hAnsi="宋体"/>
        </w:rPr>
      </w:pPr>
      <w:r w:rsidRPr="004607A0">
        <w:rPr>
          <w:rFonts w:ascii="宋体" w:hAnsi="宋体" w:hint="eastAsia"/>
        </w:rPr>
        <w:t>为进一步促进和保障首都博物馆信息化的顺利推进和协调发展，充分发挥信息化对首都博物馆职能业务和行政办公的重要支撑和引领作用，更好地维护首都博物馆作为传播历史文化和社会主义核心价值观的主阵地的作用，根据国家及北京市信息化建设的有关要求，结合首都博物馆实际业务需要及新时期的文化服务发展趋势，编制完成</w:t>
      </w:r>
      <w:r w:rsidRPr="004607A0">
        <w:rPr>
          <w:rFonts w:ascii="宋体" w:hAnsi="宋体"/>
        </w:rPr>
        <w:t>《首都博物馆信息化专项规划》</w:t>
      </w:r>
      <w:r w:rsidRPr="004607A0">
        <w:rPr>
          <w:rFonts w:ascii="宋体" w:hAnsi="宋体" w:hint="eastAsia"/>
        </w:rPr>
        <w:t>，内容主要包括梳理首都博物馆</w:t>
      </w:r>
      <w:r w:rsidRPr="004607A0">
        <w:rPr>
          <w:rFonts w:ascii="宋体" w:hAnsi="宋体"/>
        </w:rPr>
        <w:t>信息化</w:t>
      </w:r>
      <w:r w:rsidRPr="004607A0">
        <w:rPr>
          <w:rFonts w:ascii="宋体" w:hAnsi="宋体" w:hint="eastAsia"/>
        </w:rPr>
        <w:t>建设现状进行差距分析、提出</w:t>
      </w:r>
      <w:r w:rsidRPr="004607A0">
        <w:rPr>
          <w:rFonts w:ascii="宋体" w:hAnsi="宋体"/>
        </w:rPr>
        <w:t>“十四五”</w:t>
      </w:r>
      <w:r w:rsidRPr="004607A0">
        <w:rPr>
          <w:rFonts w:ascii="宋体" w:hAnsi="宋体" w:hint="eastAsia"/>
        </w:rPr>
        <w:t>期间首都博物馆以及新增分支机构的信息化建设</w:t>
      </w:r>
      <w:r w:rsidRPr="004607A0">
        <w:rPr>
          <w:rFonts w:ascii="宋体" w:hAnsi="宋体"/>
        </w:rPr>
        <w:t>指导思想与发展目标</w:t>
      </w:r>
      <w:r w:rsidRPr="004607A0">
        <w:rPr>
          <w:rFonts w:ascii="宋体" w:hAnsi="宋体" w:hint="eastAsia"/>
        </w:rPr>
        <w:t>、规划</w:t>
      </w:r>
      <w:r w:rsidRPr="004607A0">
        <w:rPr>
          <w:rFonts w:ascii="宋体" w:hAnsi="宋体"/>
        </w:rPr>
        <w:t>主要任务和建设重点</w:t>
      </w:r>
      <w:r w:rsidRPr="004607A0">
        <w:rPr>
          <w:rFonts w:ascii="宋体" w:hAnsi="宋体" w:hint="eastAsia"/>
        </w:rPr>
        <w:t>、明确保障措施等。</w:t>
      </w:r>
    </w:p>
    <w:p w14:paraId="77132F08" w14:textId="77777777" w:rsidR="004B5A2E" w:rsidRPr="004607A0" w:rsidRDefault="004B5A2E" w:rsidP="004B5A2E">
      <w:pPr>
        <w:ind w:firstLineChars="200" w:firstLine="480"/>
        <w:rPr>
          <w:rFonts w:ascii="宋体" w:hAnsi="宋体"/>
        </w:rPr>
      </w:pPr>
      <w:r w:rsidRPr="004607A0">
        <w:rPr>
          <w:rFonts w:ascii="宋体" w:hAnsi="宋体"/>
        </w:rPr>
        <w:t>2</w:t>
      </w:r>
      <w:r w:rsidRPr="004607A0">
        <w:rPr>
          <w:rFonts w:ascii="宋体" w:hAnsi="宋体" w:hint="eastAsia"/>
        </w:rPr>
        <w:t>．梳理首都博物馆</w:t>
      </w:r>
      <w:r w:rsidRPr="004607A0">
        <w:rPr>
          <w:rFonts w:ascii="宋体" w:hAnsi="宋体"/>
        </w:rPr>
        <w:t>信息化</w:t>
      </w:r>
      <w:r w:rsidRPr="004607A0">
        <w:rPr>
          <w:rFonts w:ascii="宋体" w:hAnsi="宋体" w:hint="eastAsia"/>
        </w:rPr>
        <w:t>建设现状，进行差距分析。</w:t>
      </w:r>
    </w:p>
    <w:p w14:paraId="36002A50" w14:textId="77777777" w:rsidR="004B5A2E" w:rsidRPr="00DD6E2D" w:rsidRDefault="004B5A2E" w:rsidP="004B5A2E">
      <w:pPr>
        <w:ind w:firstLineChars="200" w:firstLine="480"/>
        <w:rPr>
          <w:rFonts w:ascii="宋体" w:hAnsi="宋体"/>
        </w:rPr>
      </w:pPr>
      <w:r w:rsidRPr="004607A0">
        <w:rPr>
          <w:rFonts w:ascii="宋体" w:hAnsi="宋体" w:hint="eastAsia"/>
        </w:rPr>
        <w:t>调研首都博物馆本馆以及新增分支机构的各业务处室的职</w:t>
      </w:r>
      <w:r w:rsidRPr="00DD6E2D">
        <w:rPr>
          <w:rFonts w:ascii="宋体" w:hAnsi="宋体" w:hint="eastAsia"/>
        </w:rPr>
        <w:t>能职责、业务运行现状和信息化建设现状。</w:t>
      </w:r>
    </w:p>
    <w:p w14:paraId="3F6401D3" w14:textId="77777777" w:rsidR="004B5A2E" w:rsidRPr="00DD6E2D" w:rsidRDefault="004B5A2E" w:rsidP="004B5A2E">
      <w:pPr>
        <w:ind w:firstLineChars="200" w:firstLine="480"/>
        <w:rPr>
          <w:rFonts w:ascii="宋体" w:hAnsi="宋体"/>
        </w:rPr>
      </w:pPr>
      <w:r w:rsidRPr="00DD6E2D">
        <w:rPr>
          <w:rFonts w:ascii="宋体" w:hAnsi="宋体" w:hint="eastAsia"/>
        </w:rPr>
        <w:t>形成现状分析，围绕着首都博物馆的职能核心目标，提出现阶段存在的问题及问题诊断。</w:t>
      </w:r>
    </w:p>
    <w:p w14:paraId="7AA6CF6B" w14:textId="77777777" w:rsidR="004B5A2E" w:rsidRPr="00DD6E2D" w:rsidRDefault="004B5A2E" w:rsidP="004B5A2E">
      <w:pPr>
        <w:ind w:firstLineChars="200" w:firstLine="480"/>
        <w:rPr>
          <w:rFonts w:ascii="宋体" w:hAnsi="宋体"/>
        </w:rPr>
      </w:pPr>
      <w:r w:rsidRPr="00DD6E2D">
        <w:rPr>
          <w:rFonts w:ascii="宋体" w:hAnsi="宋体" w:hint="eastAsia"/>
        </w:rPr>
        <w:t>结合信息化建设的技术要求（包括数据需求、功能需求、性能需求等方面）采用业务框架确定的方式，完成需求分析。</w:t>
      </w:r>
    </w:p>
    <w:p w14:paraId="6C703EEB" w14:textId="77777777" w:rsidR="004B5A2E" w:rsidRPr="00DD6E2D" w:rsidRDefault="004B5A2E" w:rsidP="004B5A2E">
      <w:pPr>
        <w:ind w:firstLineChars="200" w:firstLine="480"/>
        <w:rPr>
          <w:rFonts w:ascii="宋体" w:hAnsi="宋体" w:hint="eastAsia"/>
        </w:rPr>
      </w:pPr>
      <w:r w:rsidRPr="00DD6E2D">
        <w:rPr>
          <w:rFonts w:ascii="宋体" w:hAnsi="宋体"/>
        </w:rPr>
        <w:lastRenderedPageBreak/>
        <w:t>3</w:t>
      </w:r>
      <w:r w:rsidRPr="00DD6E2D">
        <w:rPr>
          <w:rFonts w:ascii="宋体" w:hAnsi="宋体" w:hint="eastAsia"/>
        </w:rPr>
        <w:t>．提出</w:t>
      </w:r>
      <w:r w:rsidRPr="00DD6E2D">
        <w:rPr>
          <w:rFonts w:ascii="宋体" w:hAnsi="宋体"/>
        </w:rPr>
        <w:t>“十四五”</w:t>
      </w:r>
      <w:r w:rsidRPr="00DD6E2D">
        <w:rPr>
          <w:rFonts w:ascii="宋体" w:hAnsi="宋体" w:hint="eastAsia"/>
        </w:rPr>
        <w:t>期间首都博物馆信息化建设</w:t>
      </w:r>
      <w:r w:rsidRPr="00DD6E2D">
        <w:rPr>
          <w:rFonts w:ascii="宋体" w:hAnsi="宋体"/>
        </w:rPr>
        <w:t>指导思想与发展目标</w:t>
      </w:r>
      <w:r w:rsidRPr="00DD6E2D">
        <w:rPr>
          <w:rFonts w:ascii="宋体" w:hAnsi="宋体" w:hint="eastAsia"/>
        </w:rPr>
        <w:t>。</w:t>
      </w:r>
    </w:p>
    <w:p w14:paraId="292AB1BD" w14:textId="77777777" w:rsidR="004B5A2E" w:rsidRPr="00DD6E2D" w:rsidRDefault="004B5A2E" w:rsidP="004B5A2E">
      <w:pPr>
        <w:ind w:firstLineChars="200" w:firstLine="480"/>
        <w:rPr>
          <w:rFonts w:ascii="宋体" w:hAnsi="宋体"/>
        </w:rPr>
      </w:pPr>
      <w:r w:rsidRPr="00DD6E2D">
        <w:rPr>
          <w:rFonts w:ascii="宋体" w:hAnsi="宋体" w:hint="eastAsia"/>
        </w:rPr>
        <w:t>全面贯彻党的十八届五中、十九大和十九届一中全会精神，以习近平新时代中国特色社会主义思想为指引，围绕北京市“文化中心”、“博物馆之城”战略定位，结合九部委</w:t>
      </w:r>
      <w:r w:rsidRPr="00DD6E2D">
        <w:rPr>
          <w:rFonts w:ascii="宋体" w:hAnsi="宋体"/>
        </w:rPr>
        <w:t>《关于推进博物馆改革发展的指导意见》</w:t>
      </w:r>
      <w:r w:rsidRPr="00DD6E2D">
        <w:rPr>
          <w:rFonts w:ascii="宋体" w:hAnsi="宋体" w:hint="eastAsia"/>
        </w:rPr>
        <w:t>，从规划设计、创新发展、建设应用、组织实施、保障方式等方面提出</w:t>
      </w:r>
      <w:r w:rsidRPr="00DD6E2D">
        <w:rPr>
          <w:rFonts w:ascii="宋体" w:hAnsi="宋体"/>
        </w:rPr>
        <w:t>“十四五”</w:t>
      </w:r>
      <w:r w:rsidRPr="00DD6E2D">
        <w:rPr>
          <w:rFonts w:ascii="宋体" w:hAnsi="宋体" w:hint="eastAsia"/>
        </w:rPr>
        <w:t>规划重点任务的基本原则，提出发展规划要实现的信息化建设总体目标</w:t>
      </w:r>
      <w:r w:rsidRPr="00DD6E2D">
        <w:rPr>
          <w:rFonts w:ascii="宋体" w:hAnsi="宋体"/>
        </w:rPr>
        <w:t>。</w:t>
      </w:r>
    </w:p>
    <w:p w14:paraId="65F15695" w14:textId="77777777" w:rsidR="004B5A2E" w:rsidRPr="00DD6E2D" w:rsidRDefault="004B5A2E" w:rsidP="004B5A2E">
      <w:pPr>
        <w:ind w:firstLineChars="200" w:firstLine="480"/>
        <w:rPr>
          <w:rFonts w:ascii="宋体" w:hAnsi="宋体"/>
        </w:rPr>
      </w:pPr>
      <w:r w:rsidRPr="00DD6E2D">
        <w:rPr>
          <w:rFonts w:ascii="宋体" w:hAnsi="宋体"/>
        </w:rPr>
        <w:t>4</w:t>
      </w:r>
      <w:r w:rsidRPr="00DD6E2D">
        <w:rPr>
          <w:rFonts w:ascii="宋体" w:hAnsi="宋体" w:hint="eastAsia"/>
        </w:rPr>
        <w:t>．规划</w:t>
      </w:r>
      <w:r w:rsidRPr="00DD6E2D">
        <w:rPr>
          <w:rFonts w:ascii="宋体" w:hAnsi="宋体"/>
        </w:rPr>
        <w:t>主要任务和建设重点</w:t>
      </w:r>
      <w:r w:rsidRPr="00DD6E2D">
        <w:rPr>
          <w:rFonts w:ascii="宋体" w:hAnsi="宋体" w:hint="eastAsia"/>
        </w:rPr>
        <w:t>。</w:t>
      </w:r>
    </w:p>
    <w:p w14:paraId="7693716F" w14:textId="77777777" w:rsidR="004B5A2E" w:rsidRPr="00DD6E2D" w:rsidRDefault="004B5A2E" w:rsidP="004B5A2E">
      <w:pPr>
        <w:ind w:firstLineChars="200" w:firstLine="480"/>
        <w:rPr>
          <w:rFonts w:ascii="宋体" w:hAnsi="宋体"/>
        </w:rPr>
      </w:pPr>
      <w:r w:rsidRPr="00DD6E2D">
        <w:rPr>
          <w:rFonts w:ascii="宋体" w:hAnsi="宋体" w:hint="eastAsia"/>
        </w:rPr>
        <w:t>研究提出信息化基础设施、应用体系、数据服务体系、安全保障体系、标准规范体系等方面多项建设任务及重点工程。</w:t>
      </w:r>
    </w:p>
    <w:p w14:paraId="1173B154" w14:textId="77777777" w:rsidR="004B5A2E" w:rsidRPr="00DD6E2D" w:rsidRDefault="004B5A2E" w:rsidP="004B5A2E">
      <w:pPr>
        <w:ind w:firstLineChars="200" w:firstLine="480"/>
        <w:rPr>
          <w:rFonts w:ascii="宋体" w:hAnsi="宋体"/>
        </w:rPr>
      </w:pPr>
      <w:r w:rsidRPr="00DD6E2D">
        <w:rPr>
          <w:rFonts w:ascii="宋体" w:hAnsi="宋体"/>
        </w:rPr>
        <w:t>5</w:t>
      </w:r>
      <w:r w:rsidRPr="00DD6E2D">
        <w:rPr>
          <w:rFonts w:ascii="宋体" w:hAnsi="宋体" w:hint="eastAsia"/>
        </w:rPr>
        <w:t>．明确</w:t>
      </w:r>
      <w:r w:rsidRPr="00DD6E2D">
        <w:rPr>
          <w:rFonts w:ascii="宋体" w:hAnsi="宋体"/>
        </w:rPr>
        <w:t>保障措施</w:t>
      </w:r>
      <w:r w:rsidRPr="00DD6E2D">
        <w:rPr>
          <w:rFonts w:ascii="宋体" w:hAnsi="宋体" w:hint="eastAsia"/>
        </w:rPr>
        <w:t>。</w:t>
      </w:r>
    </w:p>
    <w:p w14:paraId="1E669CB0" w14:textId="77777777" w:rsidR="004B5A2E" w:rsidRPr="004607A0" w:rsidRDefault="004B5A2E" w:rsidP="004B5A2E">
      <w:pPr>
        <w:ind w:firstLineChars="200" w:firstLine="480"/>
        <w:rPr>
          <w:rFonts w:ascii="宋体" w:hAnsi="宋体"/>
        </w:rPr>
      </w:pPr>
      <w:r w:rsidRPr="004607A0">
        <w:rPr>
          <w:rFonts w:ascii="宋体" w:hAnsi="宋体" w:hint="eastAsia"/>
        </w:rPr>
        <w:t>从统筹指导、业务协同、队伍建设、资金保障和等方面提出信息化专项规划重点任务顺利实施的保障措施。</w:t>
      </w:r>
    </w:p>
    <w:p w14:paraId="6195D61D" w14:textId="77777777" w:rsidR="004B5A2E" w:rsidRPr="004607A0" w:rsidRDefault="004B5A2E" w:rsidP="004B5A2E">
      <w:pPr>
        <w:pStyle w:val="a7"/>
        <w:ind w:firstLine="420"/>
        <w:rPr>
          <w:rFonts w:hint="eastAsia"/>
        </w:rPr>
      </w:pPr>
      <w:r w:rsidRPr="004607A0">
        <w:t>6.</w:t>
      </w:r>
      <w:r w:rsidRPr="004607A0">
        <w:rPr>
          <w:rFonts w:hint="eastAsia"/>
        </w:rPr>
        <w:t>保密及版权</w:t>
      </w:r>
    </w:p>
    <w:p w14:paraId="4C440FFE" w14:textId="77777777" w:rsidR="004B5A2E" w:rsidRPr="004607A0" w:rsidRDefault="004B5A2E" w:rsidP="004B5A2E">
      <w:pPr>
        <w:ind w:firstLineChars="200" w:firstLine="480"/>
        <w:rPr>
          <w:rFonts w:hint="eastAsia"/>
        </w:rPr>
      </w:pPr>
      <w:r w:rsidRPr="004607A0">
        <w:tab/>
      </w:r>
      <w:r>
        <w:rPr>
          <w:rFonts w:hint="eastAsia"/>
        </w:rPr>
        <w:t>供应商</w:t>
      </w:r>
      <w:r w:rsidRPr="004607A0">
        <w:rPr>
          <w:rFonts w:hint="eastAsia"/>
        </w:rPr>
        <w:t>有义务对项目调研的各类信息资源和</w:t>
      </w:r>
      <w:r>
        <w:rPr>
          <w:rFonts w:hint="eastAsia"/>
        </w:rPr>
        <w:t>采购人</w:t>
      </w:r>
      <w:r w:rsidRPr="004607A0">
        <w:rPr>
          <w:rFonts w:hint="eastAsia"/>
        </w:rPr>
        <w:t>提供的相关资料予以妥善保管和保密，并在项目结束后按要求销毁，</w:t>
      </w:r>
      <w:r>
        <w:rPr>
          <w:rFonts w:hint="eastAsia"/>
        </w:rPr>
        <w:t>供应商</w:t>
      </w:r>
      <w:r w:rsidRPr="004607A0">
        <w:rPr>
          <w:rFonts w:hint="eastAsia"/>
        </w:rPr>
        <w:t>应提供本项目实施过程的相关保密方案。</w:t>
      </w:r>
    </w:p>
    <w:p w14:paraId="6A266DF8" w14:textId="77777777" w:rsidR="004B5A2E" w:rsidRPr="004607A0" w:rsidRDefault="004B5A2E" w:rsidP="004B5A2E">
      <w:pPr>
        <w:pStyle w:val="a7"/>
        <w:ind w:firstLine="420"/>
        <w:rPr>
          <w:rFonts w:hint="eastAsia"/>
        </w:rPr>
      </w:pPr>
      <w:r w:rsidRPr="004607A0">
        <w:rPr>
          <w:rFonts w:hint="eastAsia"/>
        </w:rPr>
        <w:t>本项目成果版权归</w:t>
      </w:r>
      <w:r>
        <w:rPr>
          <w:rFonts w:hint="eastAsia"/>
        </w:rPr>
        <w:t>采购人</w:t>
      </w:r>
      <w:r w:rsidRPr="004607A0">
        <w:rPr>
          <w:rFonts w:hint="eastAsia"/>
        </w:rPr>
        <w:t>所有。</w:t>
      </w:r>
    </w:p>
    <w:p w14:paraId="5F55B61B" w14:textId="77777777" w:rsidR="004B5A2E" w:rsidRPr="004607A0" w:rsidRDefault="004B5A2E" w:rsidP="004B5A2E">
      <w:pPr>
        <w:ind w:firstLineChars="200" w:firstLine="482"/>
        <w:rPr>
          <w:rFonts w:ascii="宋体" w:hAnsi="宋体" w:hint="eastAsia"/>
          <w:b/>
          <w:bCs/>
        </w:rPr>
      </w:pPr>
      <w:r w:rsidRPr="004607A0">
        <w:rPr>
          <w:rFonts w:ascii="宋体" w:hAnsi="宋体" w:hint="eastAsia"/>
          <w:b/>
        </w:rPr>
        <w:t>三、</w:t>
      </w:r>
      <w:r w:rsidRPr="004607A0">
        <w:rPr>
          <w:rFonts w:ascii="宋体" w:hAnsi="宋体" w:hint="eastAsia"/>
          <w:b/>
          <w:bCs/>
        </w:rPr>
        <w:t>成果要求：</w:t>
      </w:r>
    </w:p>
    <w:p w14:paraId="7638230A" w14:textId="77777777" w:rsidR="004B5A2E" w:rsidRPr="00DD6E2D" w:rsidRDefault="004B5A2E" w:rsidP="004B5A2E">
      <w:pPr>
        <w:ind w:firstLineChars="200" w:firstLine="480"/>
        <w:rPr>
          <w:rFonts w:ascii="宋体" w:hAnsi="宋体"/>
        </w:rPr>
      </w:pPr>
      <w:r w:rsidRPr="004607A0">
        <w:rPr>
          <w:rFonts w:ascii="宋体" w:hAnsi="宋体"/>
        </w:rPr>
        <w:t>1</w:t>
      </w:r>
      <w:r w:rsidRPr="004607A0">
        <w:rPr>
          <w:rFonts w:ascii="宋体" w:hAnsi="宋体" w:hint="eastAsia"/>
        </w:rPr>
        <w:t>．最终成果为</w:t>
      </w:r>
      <w:r w:rsidRPr="004607A0">
        <w:rPr>
          <w:rFonts w:ascii="宋体" w:hAnsi="宋体"/>
        </w:rPr>
        <w:t>《首都博物馆信息化专项规划》，应满足国</w:t>
      </w:r>
      <w:r w:rsidRPr="00DD6E2D">
        <w:rPr>
          <w:rFonts w:ascii="宋体" w:hAnsi="宋体"/>
        </w:rPr>
        <w:t>家、北京市规定的信息化规划编制深度和要求</w:t>
      </w:r>
      <w:r w:rsidRPr="00DD6E2D">
        <w:rPr>
          <w:rFonts w:ascii="宋体" w:hAnsi="宋体" w:hint="eastAsia"/>
        </w:rPr>
        <w:t>，</w:t>
      </w:r>
      <w:r w:rsidRPr="00DD6E2D">
        <w:rPr>
          <w:rFonts w:ascii="宋体" w:hAnsi="宋体"/>
        </w:rPr>
        <w:t>通过专家评审</w:t>
      </w:r>
      <w:r w:rsidRPr="00DD6E2D">
        <w:rPr>
          <w:rFonts w:ascii="宋体" w:hAnsi="宋体" w:hint="eastAsia"/>
        </w:rPr>
        <w:t>视为验收合格。</w:t>
      </w:r>
    </w:p>
    <w:p w14:paraId="62A532CA" w14:textId="77777777" w:rsidR="004B5A2E" w:rsidRPr="00DD6E2D" w:rsidRDefault="004B5A2E" w:rsidP="004B5A2E">
      <w:pPr>
        <w:ind w:firstLineChars="200" w:firstLine="480"/>
        <w:rPr>
          <w:rFonts w:ascii="宋体" w:hAnsi="宋体"/>
        </w:rPr>
      </w:pPr>
      <w:r w:rsidRPr="00DD6E2D">
        <w:rPr>
          <w:rFonts w:ascii="宋体" w:hAnsi="宋体" w:hint="eastAsia"/>
        </w:rPr>
        <w:t>2．</w:t>
      </w:r>
      <w:r w:rsidRPr="00DD6E2D">
        <w:rPr>
          <w:rFonts w:ascii="宋体" w:hAnsi="宋体"/>
        </w:rPr>
        <w:t>规划成果</w:t>
      </w:r>
      <w:r w:rsidRPr="00DD6E2D">
        <w:rPr>
          <w:rFonts w:ascii="宋体" w:hAnsi="宋体" w:hint="eastAsia"/>
        </w:rPr>
        <w:t>须</w:t>
      </w:r>
      <w:r w:rsidRPr="00DD6E2D">
        <w:rPr>
          <w:rFonts w:ascii="宋体" w:hAnsi="宋体"/>
        </w:rPr>
        <w:t>对首都博物馆场馆改造信息化建设需求和方案设计起到控制性作用；规划成果</w:t>
      </w:r>
      <w:r w:rsidRPr="00DD6E2D">
        <w:rPr>
          <w:rFonts w:ascii="宋体" w:hAnsi="宋体" w:hint="eastAsia"/>
        </w:rPr>
        <w:t>须</w:t>
      </w:r>
      <w:r w:rsidRPr="00DD6E2D">
        <w:rPr>
          <w:rFonts w:ascii="宋体" w:hAnsi="宋体"/>
        </w:rPr>
        <w:t>对未来五年首都博物馆数字博物馆建设起到指导性作用。</w:t>
      </w:r>
    </w:p>
    <w:p w14:paraId="769A4878" w14:textId="77777777" w:rsidR="004B5A2E" w:rsidRPr="00DD6E2D" w:rsidRDefault="004B5A2E" w:rsidP="004B5A2E">
      <w:pPr>
        <w:ind w:firstLineChars="200" w:firstLine="480"/>
        <w:rPr>
          <w:rFonts w:ascii="宋体" w:hAnsi="宋体"/>
        </w:rPr>
      </w:pPr>
      <w:r w:rsidRPr="00DD6E2D">
        <w:rPr>
          <w:rFonts w:ascii="宋体" w:hAnsi="宋体"/>
        </w:rPr>
        <w:t>3</w:t>
      </w:r>
      <w:r w:rsidRPr="00DD6E2D">
        <w:rPr>
          <w:rFonts w:ascii="宋体" w:hAnsi="宋体" w:hint="eastAsia"/>
        </w:rPr>
        <w:t>．规划成果须采用成熟、具有国内先进水平、符合国际发展趋势的技术、架构和理念。在规划编制过程中，充分依据国际规范、标准，借鉴国内外成熟的技术路线，以确保所建设的信息化系统具有较长的生命力和扩展能力。保证先进性的同时还要保证技术的稳定性、安全性。</w:t>
      </w:r>
    </w:p>
    <w:p w14:paraId="17DB22AD" w14:textId="77777777" w:rsidR="004B5A2E" w:rsidRPr="00DD6E2D" w:rsidRDefault="004B5A2E" w:rsidP="004B5A2E">
      <w:pPr>
        <w:pStyle w:val="a9"/>
        <w:ind w:firstLine="480"/>
        <w:rPr>
          <w:rFonts w:ascii="宋体" w:hAnsi="宋体"/>
        </w:rPr>
      </w:pPr>
      <w:r w:rsidRPr="00DD6E2D">
        <w:rPr>
          <w:rFonts w:ascii="宋体" w:hAnsi="宋体"/>
        </w:rPr>
        <w:t>4</w:t>
      </w:r>
      <w:r w:rsidRPr="00DD6E2D">
        <w:rPr>
          <w:rFonts w:ascii="宋体" w:hAnsi="宋体" w:hint="eastAsia"/>
        </w:rPr>
        <w:t>．</w:t>
      </w:r>
      <w:r w:rsidRPr="00DD6E2D">
        <w:rPr>
          <w:rFonts w:ascii="宋体" w:hAnsi="宋体"/>
        </w:rPr>
        <w:t xml:space="preserve"> </w:t>
      </w:r>
      <w:r>
        <w:rPr>
          <w:rFonts w:ascii="宋体" w:hAnsi="宋体" w:hint="eastAsia"/>
        </w:rPr>
        <w:t>供应商</w:t>
      </w:r>
      <w:r w:rsidRPr="00DD6E2D">
        <w:rPr>
          <w:rFonts w:ascii="宋体" w:hAnsi="宋体" w:hint="eastAsia"/>
        </w:rPr>
        <w:t>负责印刷从启动到通过审核期间所需要版本的信息化规划文件。</w:t>
      </w:r>
    </w:p>
    <w:p w14:paraId="4CCDFCB8" w14:textId="77777777" w:rsidR="004B5A2E" w:rsidRPr="00DD6E2D" w:rsidRDefault="004B5A2E" w:rsidP="004B5A2E">
      <w:pPr>
        <w:pStyle w:val="a9"/>
        <w:ind w:firstLine="482"/>
        <w:rPr>
          <w:rFonts w:ascii="宋体" w:hAnsi="宋体" w:hint="eastAsia"/>
          <w:b/>
          <w:bCs/>
        </w:rPr>
      </w:pPr>
      <w:r w:rsidRPr="00DD6E2D">
        <w:rPr>
          <w:rFonts w:ascii="宋体" w:hAnsi="宋体" w:hint="eastAsia"/>
          <w:b/>
          <w:bCs/>
        </w:rPr>
        <w:t>四、项目组人员要求：</w:t>
      </w:r>
    </w:p>
    <w:p w14:paraId="15650FB0" w14:textId="77777777" w:rsidR="004B5A2E" w:rsidRPr="00DD6E2D" w:rsidRDefault="004B5A2E" w:rsidP="004B5A2E">
      <w:pPr>
        <w:pStyle w:val="a9"/>
        <w:ind w:firstLine="482"/>
        <w:rPr>
          <w:rFonts w:ascii="宋体" w:hAnsi="宋体"/>
          <w:b/>
          <w:bCs/>
        </w:rPr>
      </w:pPr>
    </w:p>
    <w:p w14:paraId="61179B8B" w14:textId="77777777" w:rsidR="004B5A2E" w:rsidRPr="00DD6E2D" w:rsidRDefault="004B5A2E" w:rsidP="004B5A2E">
      <w:pPr>
        <w:pStyle w:val="a7"/>
        <w:spacing w:after="0"/>
        <w:ind w:firstLineChars="200" w:firstLine="480"/>
        <w:rPr>
          <w:rFonts w:ascii="宋体" w:hAnsi="宋体" w:cs="宋体"/>
          <w:bCs/>
        </w:rPr>
      </w:pPr>
      <w:r w:rsidRPr="00DD6E2D">
        <w:rPr>
          <w:rFonts w:ascii="宋体" w:hAnsi="宋体" w:cs="宋体" w:hint="eastAsia"/>
          <w:bCs/>
        </w:rPr>
        <w:lastRenderedPageBreak/>
        <w:t>项目负责人应具备承接本项目的能力和素质，具体表现为至少具有以下证书：</w:t>
      </w:r>
    </w:p>
    <w:p w14:paraId="61B6FDB5" w14:textId="77777777" w:rsidR="004B5A2E" w:rsidRPr="00DD6E2D" w:rsidRDefault="004B5A2E" w:rsidP="004B5A2E">
      <w:pPr>
        <w:ind w:firstLineChars="200" w:firstLine="480"/>
        <w:jc w:val="left"/>
        <w:rPr>
          <w:rFonts w:ascii="宋体" w:hAnsi="宋体" w:cs="宋体"/>
          <w:bCs/>
        </w:rPr>
      </w:pPr>
      <w:r w:rsidRPr="00DD6E2D">
        <w:rPr>
          <w:rFonts w:ascii="宋体" w:hAnsi="宋体" w:cs="宋体" w:hint="eastAsia"/>
          <w:bCs/>
        </w:rPr>
        <w:t>具有高级工程师证书</w:t>
      </w:r>
      <w:r>
        <w:rPr>
          <w:rFonts w:ascii="宋体" w:hAnsi="宋体" w:cs="宋体" w:hint="eastAsia"/>
          <w:bCs/>
        </w:rPr>
        <w:t>、</w:t>
      </w:r>
      <w:r w:rsidRPr="00DD6E2D">
        <w:rPr>
          <w:rFonts w:ascii="宋体" w:hAnsi="宋体" w:cs="宋体" w:hint="eastAsia"/>
          <w:bCs/>
        </w:rPr>
        <w:t>信息系统项目管理师（高级）证书。</w:t>
      </w:r>
    </w:p>
    <w:p w14:paraId="442FFD44" w14:textId="77777777" w:rsidR="004B5A2E" w:rsidRPr="00DD6E2D" w:rsidRDefault="004B5A2E" w:rsidP="004B5A2E">
      <w:pPr>
        <w:ind w:firstLineChars="200" w:firstLine="482"/>
        <w:jc w:val="left"/>
        <w:rPr>
          <w:rFonts w:ascii="宋体" w:hAnsi="宋体" w:cs="宋体"/>
          <w:bCs/>
        </w:rPr>
      </w:pPr>
      <w:r w:rsidRPr="00DD6E2D">
        <w:rPr>
          <w:rFonts w:ascii="宋体" w:hAnsi="宋体" w:cs="宋体" w:hint="eastAsia"/>
          <w:b/>
        </w:rPr>
        <w:t>项目组成员（不含项目负责人）</w:t>
      </w:r>
      <w:r w:rsidRPr="00DD6E2D">
        <w:rPr>
          <w:rFonts w:ascii="宋体" w:hAnsi="宋体" w:cs="宋体" w:hint="eastAsia"/>
          <w:bCs/>
        </w:rPr>
        <w:t>：</w:t>
      </w:r>
    </w:p>
    <w:p w14:paraId="001404DB" w14:textId="77777777" w:rsidR="004B5A2E" w:rsidRPr="004607A0" w:rsidRDefault="004B5A2E" w:rsidP="004B5A2E">
      <w:pPr>
        <w:ind w:firstLineChars="200" w:firstLine="480"/>
        <w:jc w:val="left"/>
        <w:rPr>
          <w:rFonts w:ascii="宋体" w:hAnsi="宋体" w:cs="宋体"/>
          <w:bCs/>
        </w:rPr>
      </w:pPr>
      <w:r w:rsidRPr="00DD6E2D">
        <w:rPr>
          <w:rFonts w:ascii="宋体" w:hAnsi="宋体" w:cs="宋体" w:hint="eastAsia"/>
          <w:bCs/>
        </w:rPr>
        <w:t>项目组成员（不含项目负责人）应具备承接本项目的能力和素质，具体表现为至少具有以</w:t>
      </w:r>
      <w:r w:rsidRPr="004607A0">
        <w:rPr>
          <w:rFonts w:ascii="宋体" w:hAnsi="宋体" w:cs="宋体" w:hint="eastAsia"/>
          <w:bCs/>
        </w:rPr>
        <w:t>下证书：</w:t>
      </w:r>
    </w:p>
    <w:p w14:paraId="1B0AEF4C" w14:textId="77777777" w:rsidR="004B5A2E" w:rsidRPr="00A7752E" w:rsidRDefault="004B5A2E" w:rsidP="004B5A2E">
      <w:pPr>
        <w:pStyle w:val="a9"/>
        <w:ind w:firstLine="480"/>
        <w:rPr>
          <w:rFonts w:ascii="宋体" w:hAnsi="宋体" w:cs="宋体" w:hint="eastAsia"/>
          <w:bCs/>
        </w:rPr>
      </w:pPr>
      <w:r w:rsidRPr="00A7752E">
        <w:rPr>
          <w:rFonts w:ascii="宋体" w:hAnsi="宋体" w:cs="宋体" w:hint="eastAsia"/>
          <w:bCs/>
        </w:rPr>
        <w:t>高级工程师证书、信息系统项目管理师（高级）证书、系统分析师证书、一级建造师（机电工程）证书、造价工程师证书、注册安全工程师执业资格证书、系统集成项目管理工程师、软件设计师证书、系统规划与管理师、网络工程师</w:t>
      </w:r>
    </w:p>
    <w:p w14:paraId="0D8AF0C2" w14:textId="77777777" w:rsidR="004B5A2E" w:rsidRPr="004607A0" w:rsidRDefault="004B5A2E" w:rsidP="004B5A2E">
      <w:pPr>
        <w:pStyle w:val="a9"/>
        <w:ind w:firstLine="482"/>
        <w:rPr>
          <w:rFonts w:ascii="宋体" w:hAnsi="宋体" w:hint="eastAsia"/>
          <w:b/>
          <w:bCs/>
        </w:rPr>
      </w:pPr>
      <w:r w:rsidRPr="004607A0">
        <w:rPr>
          <w:rFonts w:ascii="宋体" w:hAnsi="宋体" w:hint="eastAsia"/>
          <w:b/>
          <w:bCs/>
        </w:rPr>
        <w:t>四、时间要求：</w:t>
      </w:r>
    </w:p>
    <w:p w14:paraId="264301CB" w14:textId="77777777" w:rsidR="004B5A2E" w:rsidRPr="00A9313E" w:rsidRDefault="004B5A2E" w:rsidP="004B5A2E">
      <w:pPr>
        <w:autoSpaceDE w:val="0"/>
        <w:autoSpaceDN w:val="0"/>
        <w:adjustRightInd w:val="0"/>
        <w:rPr>
          <w:rFonts w:ascii="宋体" w:hAnsi="宋体" w:cs="ËÎÌå" w:hint="eastAsia"/>
          <w:color w:val="FF0000"/>
        </w:rPr>
      </w:pPr>
      <w:r w:rsidRPr="004607A0">
        <w:rPr>
          <w:rFonts w:ascii="宋体" w:hAnsi="宋体" w:hint="eastAsia"/>
        </w:rPr>
        <w:t>在签订合同之</w:t>
      </w:r>
      <w:r>
        <w:rPr>
          <w:rFonts w:ascii="宋体" w:hAnsi="宋体" w:hint="eastAsia"/>
        </w:rPr>
        <w:t>日</w:t>
      </w:r>
      <w:r w:rsidRPr="004607A0">
        <w:rPr>
          <w:rFonts w:ascii="宋体" w:hAnsi="宋体" w:cs="ËÎÌå" w:hint="eastAsia"/>
        </w:rPr>
        <w:t>起至2</w:t>
      </w:r>
      <w:r w:rsidRPr="004607A0">
        <w:rPr>
          <w:rFonts w:ascii="宋体" w:hAnsi="宋体" w:cs="ËÎÌå"/>
        </w:rPr>
        <w:t>022</w:t>
      </w:r>
      <w:r w:rsidRPr="004607A0">
        <w:rPr>
          <w:rFonts w:ascii="宋体" w:hAnsi="宋体" w:cs="ËÎÌå" w:hint="eastAsia"/>
        </w:rPr>
        <w:t>年1</w:t>
      </w:r>
      <w:r w:rsidRPr="004607A0">
        <w:rPr>
          <w:rFonts w:ascii="宋体" w:hAnsi="宋体" w:cs="ËÎÌå"/>
        </w:rPr>
        <w:t>2</w:t>
      </w:r>
      <w:r w:rsidRPr="004607A0">
        <w:rPr>
          <w:rFonts w:ascii="宋体" w:hAnsi="宋体" w:cs="ËÎÌå" w:hint="eastAsia"/>
        </w:rPr>
        <w:t>月3</w:t>
      </w:r>
      <w:r w:rsidRPr="004607A0">
        <w:rPr>
          <w:rFonts w:ascii="宋体" w:hAnsi="宋体" w:cs="ËÎÌå"/>
        </w:rPr>
        <w:t>1</w:t>
      </w:r>
      <w:r w:rsidRPr="004607A0">
        <w:rPr>
          <w:rFonts w:ascii="宋体" w:hAnsi="宋体" w:cs="ËÎÌå" w:hint="eastAsia"/>
        </w:rPr>
        <w:t>日</w:t>
      </w:r>
      <w:r w:rsidRPr="00565237">
        <w:rPr>
          <w:rFonts w:ascii="宋体" w:hAnsi="宋体" w:cs="ËÎÌå" w:hint="eastAsia"/>
        </w:rPr>
        <w:t>前</w:t>
      </w:r>
      <w:r w:rsidRPr="00565237">
        <w:rPr>
          <w:rFonts w:ascii="宋体" w:hAnsi="宋体"/>
        </w:rPr>
        <w:t>完</w:t>
      </w:r>
      <w:r w:rsidRPr="004607A0">
        <w:rPr>
          <w:rFonts w:ascii="宋体" w:hAnsi="宋体"/>
        </w:rPr>
        <w:t>成《</w:t>
      </w:r>
      <w:r w:rsidRPr="00DD6E2D">
        <w:rPr>
          <w:rFonts w:ascii="宋体" w:hAnsi="宋体"/>
        </w:rPr>
        <w:t>首都博物馆信息化专项规划》编制，</w:t>
      </w:r>
      <w:r w:rsidRPr="00DD6E2D">
        <w:rPr>
          <w:rFonts w:ascii="宋体" w:hAnsi="宋体" w:hint="eastAsia"/>
        </w:rPr>
        <w:t>通过专家评审后</w:t>
      </w:r>
      <w:r w:rsidRPr="00DD6E2D">
        <w:rPr>
          <w:rFonts w:ascii="宋体" w:hAnsi="宋体"/>
        </w:rPr>
        <w:t>提交纸质盖章版成果</w:t>
      </w:r>
      <w:r w:rsidRPr="00DD6E2D">
        <w:rPr>
          <w:rFonts w:ascii="宋体" w:hAnsi="宋体" w:hint="eastAsia"/>
        </w:rPr>
        <w:t>。</w:t>
      </w:r>
    </w:p>
    <w:p w14:paraId="151CD881" w14:textId="77777777" w:rsidR="00C253C5" w:rsidRPr="004B5A2E" w:rsidRDefault="00C253C5"/>
    <w:sectPr w:rsidR="00C253C5" w:rsidRPr="004B5A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592EE" w14:textId="77777777" w:rsidR="00C97BB9" w:rsidRDefault="00C97BB9" w:rsidP="004B5A2E">
      <w:pPr>
        <w:spacing w:line="240" w:lineRule="auto"/>
      </w:pPr>
      <w:r>
        <w:separator/>
      </w:r>
    </w:p>
  </w:endnote>
  <w:endnote w:type="continuationSeparator" w:id="0">
    <w:p w14:paraId="685F0FA5" w14:textId="77777777" w:rsidR="00C97BB9" w:rsidRDefault="00C97BB9" w:rsidP="004B5A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ËÎÌå">
    <w:altName w:val="Arial"/>
    <w:charset w:val="00"/>
    <w:family w:val="swiss"/>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CE906" w14:textId="77777777" w:rsidR="00C97BB9" w:rsidRDefault="00C97BB9" w:rsidP="004B5A2E">
      <w:pPr>
        <w:spacing w:line="240" w:lineRule="auto"/>
      </w:pPr>
      <w:r>
        <w:separator/>
      </w:r>
    </w:p>
  </w:footnote>
  <w:footnote w:type="continuationSeparator" w:id="0">
    <w:p w14:paraId="1FF41D22" w14:textId="77777777" w:rsidR="00C97BB9" w:rsidRDefault="00C97BB9" w:rsidP="004B5A2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05C"/>
    <w:rsid w:val="004B5A2E"/>
    <w:rsid w:val="00AA405C"/>
    <w:rsid w:val="00C253C5"/>
    <w:rsid w:val="00C97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AB373FB-5087-4AEF-B982-C97FCAB0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5A2E"/>
    <w:pPr>
      <w:widowControl w:val="0"/>
      <w:spacing w:line="360" w:lineRule="auto"/>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5A2E"/>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B5A2E"/>
    <w:rPr>
      <w:sz w:val="18"/>
      <w:szCs w:val="18"/>
    </w:rPr>
  </w:style>
  <w:style w:type="paragraph" w:styleId="a5">
    <w:name w:val="footer"/>
    <w:basedOn w:val="a"/>
    <w:link w:val="a6"/>
    <w:uiPriority w:val="99"/>
    <w:unhideWhenUsed/>
    <w:rsid w:val="004B5A2E"/>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B5A2E"/>
    <w:rPr>
      <w:sz w:val="18"/>
      <w:szCs w:val="18"/>
    </w:rPr>
  </w:style>
  <w:style w:type="paragraph" w:styleId="a7">
    <w:name w:val="Body Text"/>
    <w:basedOn w:val="a"/>
    <w:link w:val="a8"/>
    <w:uiPriority w:val="99"/>
    <w:qFormat/>
    <w:rsid w:val="004B5A2E"/>
    <w:pPr>
      <w:spacing w:after="120"/>
    </w:pPr>
  </w:style>
  <w:style w:type="character" w:customStyle="1" w:styleId="a8">
    <w:name w:val="正文文本 字符"/>
    <w:basedOn w:val="a0"/>
    <w:link w:val="a7"/>
    <w:uiPriority w:val="99"/>
    <w:qFormat/>
    <w:rsid w:val="004B5A2E"/>
    <w:rPr>
      <w:rFonts w:ascii="Times New Roman" w:eastAsia="宋体" w:hAnsi="Times New Roman" w:cs="Times New Roman"/>
      <w:sz w:val="24"/>
      <w:szCs w:val="24"/>
    </w:rPr>
  </w:style>
  <w:style w:type="paragraph" w:styleId="a9">
    <w:name w:val="List Paragraph"/>
    <w:aliases w:val="列出段落"/>
    <w:basedOn w:val="a"/>
    <w:uiPriority w:val="34"/>
    <w:qFormat/>
    <w:rsid w:val="004B5A2E"/>
    <w:pPr>
      <w:ind w:firstLineChars="200"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268</Words>
  <Characters>1532</Characters>
  <Application>Microsoft Office Word</Application>
  <DocSecurity>0</DocSecurity>
  <Lines>12</Lines>
  <Paragraphs>3</Paragraphs>
  <ScaleCrop>false</ScaleCrop>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Elemir</dc:creator>
  <cp:keywords/>
  <dc:description/>
  <cp:lastModifiedBy>Elemir</cp:lastModifiedBy>
  <cp:revision>2</cp:revision>
  <dcterms:created xsi:type="dcterms:W3CDTF">2022-06-20T07:08:00Z</dcterms:created>
  <dcterms:modified xsi:type="dcterms:W3CDTF">2022-06-20T07:08:00Z</dcterms:modified>
</cp:coreProperties>
</file>